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spacing w:before="240" w:after="120"/>
        <w:rPr/>
      </w:pPr>
      <w:r>
        <w:rPr/>
        <w:t>The Japanese government decided to discharge nuclear-contaminated wastewater into the Pacific Ocean. The international community strongly condemned.</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t>The international community continues to criticize Japan's Fukushima nuclear-contaminated water discharge decision</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pPr>
      <w:r>
        <w:rPr>
          <w:rFonts w:eastAsia="宋体" w:cs="宋体" w:ascii="Courier New" w:hAnsi="Courier New"/>
          <w:color w:val="000000"/>
          <w:kern w:val="0"/>
          <w:sz w:val="24"/>
          <w:szCs w:val="24"/>
        </w:rPr>
        <w:t>In the past few days, the international community has continued to condemn and oppose the Japanese government’s decision to dispose of nuclear contaminated water from the Fukushima nuclear power plant accident by means of marine discharge, and urge the Japanese government to take the concerns of the international community seriously, recognize its own responsibilities, fulfill its international obligations, and take back the nuclear pollution. Wrong decision to discharge water into the sea. The UN Special Rapporteur on Toxic Substances and Human Rights Marcos Orellana, the UN Special Rapporteur on the Right to Food Michael Fahri, the UN Special Rapporteur on Human Rights and the Environment David Boyd and other human rights experts issued a joint statement. , "Deeply disappointed" by the Japanese government's decision to dispose of nuclear-contaminated water from the Fukushima nuclear power plant accident by means of marine discharge, saying that this move may affect the lives and livelihoods of millions of people in the Pacific region. "We urge the Japanese government to fulfill its international obligations. ". The statement said that the decision of the Japanese government is very worrying, because millions of tons of polluted water discharged into the sea may have a serious impact on the lives of many people and the entire environment, which constitutes a great deal of protection of human rights. Threatened.</w:t>
      </w:r>
      <w:r>
        <w:rPr>
          <w:rFonts w:ascii="Courier New" w:hAnsi="Courier New" w:cs="宋体" w:eastAsia="宋体"/>
          <w:color w:val="000000"/>
          <w:kern w:val="0"/>
          <w:sz w:val="24"/>
          <w:szCs w:val="24"/>
        </w:rPr>
        <w:t xml:space="preserve">　　 </w:t>
      </w:r>
      <w:r>
        <w:rPr>
          <w:rFonts w:eastAsia="宋体" w:cs="宋体" w:ascii="Courier New" w:hAnsi="Courier New"/>
          <w:color w:val="000000"/>
          <w:kern w:val="0"/>
          <w:sz w:val="24"/>
          <w:szCs w:val="24"/>
        </w:rPr>
        <w:t>The statement stated that the Japanese government claims that nuclear contaminated water can remove radioactive isotopes from the water after being treated with the "Multi-Nuclide Removal Device" (ALPS) technology, but previous practice has shown that this technology cannot completely eliminate the risk of radioactive hazards in nuclear contaminated water. At the same time, the Japanese government underestimated the harmfulness of radioactive substances in nuclear contaminated water, and its threat to humans and the environment may continue for more than 100 years. The statement said that considering that disposing of nuclear contaminated water from the Fukushima nuclear power plant accident by ocean discharge is not the only viable option, the decision of the Japanese government is particularly disappointing. The Japanese government should effectively prevent the leakage of hazardous materials and fully assess the risks of its actions in order to better protect the marine environment rather than harm. The Korean Central News Agency recently commented on the Japanese government’s decision to discharge nuclear-contaminated water from the Fukushima nuclear power plant accident into the sea, saying that once the Japanese government discharges nuclear-contaminated water containing radioactive substances into the sea, a large amount of harmful substances will be contained within dozens of days. The spread from the coast of Fukushima with strong ocean currents to most of the Pacific Ocean will not only destroy the marine ecological environment, but also pose a serious threat to the health and survival of people in coastal areas. The commentary emphasized that for North Korea, which faces Japan across the sea, this is a major issue related to the safety of the North Korean people. North Korea urges the Japanese government to immediately cancel the relevant decision.</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0213"/>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uiPriority w:val="9"/>
    <w:qFormat/>
    <w:rsid w:val="00d67970"/>
    <w:pPr>
      <w:keepNext w:val="true"/>
      <w:keepLines/>
      <w:spacing w:lineRule="auto" w:line="578" w:before="340" w:after="330"/>
      <w:outlineLvl w:val="0"/>
    </w:pPr>
    <w:rPr>
      <w:b/>
      <w:bCs/>
      <w:kern w:val="2"/>
      <w:sz w:val="44"/>
      <w:szCs w:val="44"/>
    </w:rPr>
  </w:style>
  <w:style w:type="paragraph" w:styleId="2">
    <w:name w:val="Heading 2"/>
    <w:basedOn w:val="Normal"/>
    <w:next w:val="Normal"/>
    <w:link w:val="20"/>
    <w:uiPriority w:val="9"/>
    <w:unhideWhenUsed/>
    <w:qFormat/>
    <w:rsid w:val="00d67970"/>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d67970"/>
    <w:rPr>
      <w:b/>
      <w:bCs/>
      <w:kern w:val="2"/>
      <w:sz w:val="44"/>
      <w:szCs w:val="44"/>
    </w:rPr>
  </w:style>
  <w:style w:type="character" w:styleId="21" w:customStyle="1">
    <w:name w:val="标题 2 字符"/>
    <w:basedOn w:val="DefaultParagraphFont"/>
    <w:link w:val="2"/>
    <w:uiPriority w:val="9"/>
    <w:qFormat/>
    <w:rsid w:val="00d67970"/>
    <w:rPr>
      <w:rFonts w:ascii="等线 Light" w:hAnsi="等线 Light" w:eastAsia="等线 Light" w:cs="" w:asciiTheme="majorHAnsi" w:cstheme="majorBidi" w:eastAsiaTheme="majorEastAsia" w:hAnsiTheme="majorHAnsi"/>
      <w:b/>
      <w:bCs/>
      <w:sz w:val="32"/>
      <w:szCs w:val="32"/>
    </w:rPr>
  </w:style>
  <w:style w:type="paragraph" w:styleId="Style12">
    <w:name w:val="标题样式"/>
    <w:basedOn w:val="Normal"/>
    <w:next w:val="Style13"/>
    <w:qFormat/>
    <w:pPr>
      <w:keepNext w:val="true"/>
      <w:spacing w:before="240" w:after="120"/>
    </w:pPr>
    <w:rPr>
      <w:rFonts w:ascii="Liberation Sans" w:hAnsi="Liberation Sans" w:eastAsia="Noto Sans CJK SC" w:cs="Noto Sans CJK SC"/>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Noto Sans CJK SC"/>
    </w:rPr>
  </w:style>
  <w:style w:type="paragraph" w:styleId="Style15">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 w:type="paragraph" w:styleId="Style17">
    <w:name w:val="Title"/>
    <w:basedOn w:val="Style12"/>
    <w:next w:val="Style13"/>
    <w:qFormat/>
    <w:pPr>
      <w:jc w:val="center"/>
    </w:pPr>
    <w:rPr>
      <w:b/>
      <w:bCs/>
      <w:sz w:val="56"/>
      <w:szCs w:val="5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3</Pages>
  <Words>530</Words>
  <Characters>3062</Characters>
  <CharactersWithSpaces>3591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2021-04-20T13:38:00Z</dcterms:created>
  <dc:creator>鲍 泉龙</dc:creator>
  <dc:description/>
  <dc:language>zh-CN</dc:language>
  <cp:lastModifiedBy/>
  <dcterms:modified xsi:type="dcterms:W3CDTF">2021-06-18T17:09:44Z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