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hint="eastAsia"/>
          <w:lang w:val="en-US" w:eastAsia="zh-CN"/>
        </w:rPr>
      </w:pPr>
      <w:r>
        <w:rPr>
          <w:rFonts w:hint="eastAsia"/>
          <w:lang w:val="en-US" w:eastAsia="zh-CN"/>
        </w:rPr>
        <w:t>集成算法(Ensembles)</w:t>
      </w:r>
    </w:p>
    <w:p>
      <w:pPr>
        <w:pStyle w:val="3"/>
        <w:numPr>
          <w:ilvl w:val="0"/>
          <w:numId w:val="1"/>
        </w:numPr>
        <w:ind w:left="425" w:leftChars="0" w:hanging="425" w:firstLineChars="0"/>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伴随着人工智能概念的再一次觉醒，机器学习和深度学习的概念也成为了当下研究的热点内容</w:t>
      </w:r>
      <w:r>
        <w:rPr>
          <w:rFonts w:hint="eastAsia"/>
          <w:lang w:val="en-US" w:eastAsia="zh-CN"/>
        </w:rPr>
        <w:fldChar w:fldCharType="begin"/>
      </w:r>
      <w:r>
        <w:rPr>
          <w:rFonts w:hint="eastAsia"/>
          <w:lang w:val="en-US" w:eastAsia="zh-CN"/>
        </w:rPr>
        <w:instrText xml:space="preserve"> REF _Ref17898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其中机器学习作为人工智能领域和深度学习领域中一种重要的研究手段，因此学术界和工业界对机器学习中的各种方法进行了大量的研究和应用，并根据机器学习中常见的任务划分出了回归、分类、聚类和降维的问题</w:t>
      </w:r>
      <w:r>
        <w:rPr>
          <w:rFonts w:hint="eastAsia"/>
          <w:lang w:val="en-US" w:eastAsia="zh-CN"/>
        </w:rPr>
        <w:fldChar w:fldCharType="begin"/>
      </w:r>
      <w:r>
        <w:rPr>
          <w:rFonts w:hint="eastAsia"/>
          <w:lang w:val="en-US" w:eastAsia="zh-CN"/>
        </w:rPr>
        <w:instrText xml:space="preserve"> REF _Ref17714 \r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_Ref18863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，并相应提出了诸多各式各样的算法，由于算法之间存在应用领域和本身算法适用性问题，因此遇到实际问题时无法立刻找到最优的解决办法，这个问题就是机器学习领域在常见的</w:t>
      </w:r>
      <w:r>
        <w:rPr>
          <w:rFonts w:hint="default"/>
          <w:lang w:val="en-US" w:eastAsia="zh-CN"/>
        </w:rPr>
        <w:t>no free lunch theorem</w:t>
      </w:r>
      <w:r>
        <w:rPr>
          <w:rFonts w:hint="eastAsia"/>
          <w:lang w:val="en-US" w:eastAsia="zh-CN"/>
        </w:rPr>
        <w:t>问题</w:t>
      </w:r>
      <w:r>
        <w:rPr>
          <w:rFonts w:hint="eastAsia"/>
          <w:lang w:val="en-US" w:eastAsia="zh-CN"/>
        </w:rPr>
        <w:fldChar w:fldCharType="begin"/>
      </w:r>
      <w:r>
        <w:rPr>
          <w:rFonts w:hint="eastAsia"/>
          <w:lang w:val="en-US" w:eastAsia="zh-CN"/>
        </w:rPr>
        <w:instrText xml:space="preserve"> REF _Ref19211 \r \h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而集成算法(Ensembles)是一种比较独特的机器学习算法，把简单的算法组织起来，这样就能够集合各种算法的优点，来产生一个综合的机器学习策略，通过结合多个基学习器的预测结果来改善单个学习器的泛化能力和鲁棒性，这个为实际的应用和研究提供了很好的思路</w:t>
      </w:r>
      <w:r>
        <w:rPr>
          <w:rFonts w:hint="eastAsia"/>
          <w:lang w:val="en-US" w:eastAsia="zh-CN"/>
        </w:rPr>
        <w:fldChar w:fldCharType="begin"/>
      </w:r>
      <w:r>
        <w:rPr>
          <w:rFonts w:hint="eastAsia"/>
          <w:lang w:val="en-US" w:eastAsia="zh-CN"/>
        </w:rPr>
        <w:instrText xml:space="preserve"> REF _Ref20815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p>
    <w:p>
      <w:pPr>
        <w:rPr>
          <w:rFonts w:hint="eastAsia" w:eastAsia="宋体"/>
          <w:lang w:val="en-US" w:eastAsia="zh-CN"/>
        </w:rPr>
      </w:pPr>
      <w:r>
        <w:rPr>
          <w:rFonts w:hint="eastAsia"/>
          <w:lang w:val="en-US" w:eastAsia="zh-CN"/>
        </w:rPr>
        <w:t>本文将对集成学习算法中比较经典和流行的Bagging、Boosting和Stacking算法进行介绍并给出具体的算法设计原理和实现流程，最后简要对其性能上给出一定的比较。同时也会简要介绍一些基于这些算法基础上衍生出来的集成算法，例如Gradient Boosting(GB)、Gradient Boosting Decision Tree(GBDT)以及XGBoost算法的设计原理和实现流程。</w:t>
      </w:r>
    </w:p>
    <w:p>
      <w:pPr>
        <w:pStyle w:val="3"/>
        <w:numPr>
          <w:ilvl w:val="0"/>
          <w:numId w:val="1"/>
        </w:numPr>
        <w:ind w:left="425" w:leftChars="0" w:hanging="425" w:firstLineChars="0"/>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就机器学习算法来说，其泛化误差可以分解为两部分，偏差(bias)和方差(variance)。偏差指的是算法的期望预测与真实预测之间的偏差程度，体现了模型本身的拟合能力；方差衡量了训练集的变动导致学习性能的变换，刻画了数据扰动对模型性能的影响。在实际的应用过程中会发现，当模型越复杂时，对训练集的拟合效果就越好，模型的训练偏差就越小。如果换一组数据可能模型的变化就会很大，即模型的方差很大，所以得出的经验就是模型过于复杂会导致过拟合问题。当模型比较简单时，即使换测试数据，最后模型得到的结果差别不会很大，也就是说此时模型的方差很小。因此，模型复杂度与模型的偏差和方差存在一个约束关系，对于机器学习的研究有着一定的指导和参考意义。</w:t>
      </w:r>
    </w:p>
    <w:p>
      <w:pPr>
        <w:rPr>
          <w:rFonts w:hint="eastAsia"/>
        </w:rPr>
      </w:pPr>
      <w:r>
        <w:rPr>
          <w:rFonts w:hint="eastAsia"/>
        </w:rPr>
        <w:t>集成方法是一种</w:t>
      </w:r>
      <w:r>
        <w:rPr>
          <w:rFonts w:hint="eastAsia"/>
          <w:lang w:val="en-US" w:eastAsia="zh-CN"/>
        </w:rPr>
        <w:t>常见的机器</w:t>
      </w:r>
      <w:r>
        <w:rPr>
          <w:rFonts w:hint="eastAsia"/>
        </w:rPr>
        <w:t>学习算法</w:t>
      </w:r>
      <w:r>
        <w:rPr>
          <w:rFonts w:hint="eastAsia"/>
          <w:lang w:eastAsia="zh-CN"/>
        </w:rPr>
        <w:t>，</w:t>
      </w:r>
      <w:r>
        <w:rPr>
          <w:rFonts w:hint="eastAsia"/>
        </w:rPr>
        <w:t>它构造一组分类器</w:t>
      </w:r>
      <w:r>
        <w:rPr>
          <w:rFonts w:hint="eastAsia"/>
          <w:lang w:eastAsia="zh-CN"/>
        </w:rPr>
        <w:t>，</w:t>
      </w:r>
      <w:r>
        <w:rPr>
          <w:rFonts w:hint="eastAsia"/>
        </w:rPr>
        <w:t>由一组经过单独训练的分类器(如神经网络或决策树)组成</w:t>
      </w:r>
      <w:r>
        <w:rPr>
          <w:rFonts w:hint="eastAsia"/>
          <w:lang w:eastAsia="zh-CN"/>
        </w:rPr>
        <w:t>，</w:t>
      </w:r>
      <w:r>
        <w:rPr>
          <w:rFonts w:hint="eastAsia"/>
        </w:rPr>
        <w:t>在对新</w:t>
      </w:r>
      <w:r>
        <w:rPr>
          <w:rFonts w:hint="eastAsia"/>
          <w:lang w:val="en-US" w:eastAsia="zh-CN"/>
        </w:rPr>
        <w:t>测试用例</w:t>
      </w:r>
      <w:r>
        <w:rPr>
          <w:rFonts w:hint="eastAsia"/>
        </w:rPr>
        <w:t>进行分类时</w:t>
      </w:r>
      <w:r>
        <w:rPr>
          <w:rFonts w:hint="eastAsia"/>
          <w:lang w:eastAsia="zh-CN"/>
        </w:rPr>
        <w:t>，</w:t>
      </w:r>
      <w:r>
        <w:rPr>
          <w:rFonts w:hint="eastAsia"/>
        </w:rPr>
        <w:t>这些分类器的预测被组合在一起</w:t>
      </w:r>
      <w:r>
        <w:rPr>
          <w:rFonts w:hint="eastAsia"/>
          <w:lang w:eastAsia="zh-CN"/>
        </w:rPr>
        <w:t>，</w:t>
      </w:r>
      <w:r>
        <w:rPr>
          <w:rFonts w:hint="eastAsia"/>
        </w:rPr>
        <w:t>然后通过对它们的预测进行加权投票来对新的数据点进行分类。以往的研究表明</w:t>
      </w:r>
      <w:r>
        <w:rPr>
          <w:rFonts w:hint="eastAsia"/>
          <w:lang w:eastAsia="zh-CN"/>
        </w:rPr>
        <w:t>，</w:t>
      </w:r>
      <w:r>
        <w:rPr>
          <w:rFonts w:hint="eastAsia"/>
        </w:rPr>
        <w:t>集成通常比集成中的任何单个分类器更准确。</w:t>
      </w:r>
    </w:p>
    <w:p>
      <w:pPr>
        <w:rPr>
          <w:rFonts w:hint="eastAsia"/>
          <w:lang w:eastAsia="zh-CN"/>
        </w:rPr>
      </w:pPr>
      <w:r>
        <w:rPr>
          <w:rFonts w:hint="eastAsia"/>
        </w:rPr>
        <w:t>最初的集成方法是贝叶斯平均法</w:t>
      </w:r>
      <w:r>
        <w:rPr>
          <w:rFonts w:hint="eastAsia"/>
          <w:lang w:eastAsia="zh-CN"/>
        </w:rPr>
        <w:t>，</w:t>
      </w:r>
      <w:r>
        <w:rPr>
          <w:rFonts w:hint="eastAsia"/>
          <w:lang w:val="en-US" w:eastAsia="zh-CN"/>
        </w:rPr>
        <w:t>随着理论研究的推进，又出现了比较流行分类方式</w:t>
      </w:r>
      <w:r>
        <w:rPr>
          <w:rFonts w:hint="eastAsia"/>
        </w:rPr>
        <w:t>包括Bagging</w:t>
      </w:r>
      <w:r>
        <w:rPr>
          <w:rFonts w:hint="eastAsia"/>
          <w:lang w:eastAsia="zh-CN"/>
        </w:rPr>
        <w:t>，</w:t>
      </w:r>
      <w:r>
        <w:rPr>
          <w:rFonts w:hint="eastAsia"/>
        </w:rPr>
        <w:t>Boosting</w:t>
      </w:r>
      <w:r>
        <w:rPr>
          <w:rFonts w:hint="eastAsia"/>
          <w:lang w:eastAsia="zh-CN"/>
        </w:rPr>
        <w:t>，</w:t>
      </w:r>
      <w:r>
        <w:rPr>
          <w:rFonts w:hint="eastAsia"/>
        </w:rPr>
        <w:t>Stacking</w:t>
      </w:r>
      <w:r>
        <w:rPr>
          <w:rFonts w:hint="eastAsia"/>
          <w:lang w:eastAsia="zh-CN"/>
        </w:rPr>
        <w:t>，</w:t>
      </w:r>
      <w:r>
        <w:rPr>
          <w:rFonts w:hint="eastAsia"/>
          <w:lang w:val="en-US" w:eastAsia="zh-CN"/>
        </w:rPr>
        <w:t>这三类分别代表了集成算法中并行、串行和树形结合的几种不同方式</w:t>
      </w:r>
      <w:r>
        <w:rPr>
          <w:rFonts w:hint="eastAsia"/>
          <w:lang w:val="en-US" w:eastAsia="zh-CN"/>
        </w:rPr>
        <w:fldChar w:fldCharType="begin"/>
      </w:r>
      <w:r>
        <w:rPr>
          <w:rFonts w:hint="eastAsia"/>
          <w:lang w:val="en-US" w:eastAsia="zh-CN"/>
        </w:rPr>
        <w:instrText xml:space="preserve"> REF _Ref20815 \r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_Ref23326 \r \h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rPr>
        <w:t>。Bagging是把各个基模型的结果组织起来</w:t>
      </w:r>
      <w:r>
        <w:rPr>
          <w:rFonts w:hint="eastAsia"/>
          <w:lang w:eastAsia="zh-CN"/>
        </w:rPr>
        <w:t>，</w:t>
      </w:r>
      <w:r>
        <w:rPr>
          <w:rFonts w:hint="eastAsia"/>
        </w:rPr>
        <w:t>取一个折中的结果</w:t>
      </w:r>
      <w:r>
        <w:rPr>
          <w:rFonts w:hint="eastAsia"/>
          <w:lang w:eastAsia="zh-CN"/>
        </w:rPr>
        <w:t>。</w:t>
      </w:r>
      <w:r>
        <w:rPr>
          <w:rFonts w:hint="eastAsia"/>
        </w:rPr>
        <w:t>Boosting是根据旧模型中的错误来训练新模型</w:t>
      </w:r>
      <w:r>
        <w:rPr>
          <w:rFonts w:hint="eastAsia"/>
          <w:lang w:eastAsia="zh-CN"/>
        </w:rPr>
        <w:t>，</w:t>
      </w:r>
      <w:r>
        <w:rPr>
          <w:rFonts w:hint="eastAsia"/>
        </w:rPr>
        <w:t>层层改进</w:t>
      </w:r>
      <w:r>
        <w:rPr>
          <w:rFonts w:hint="eastAsia"/>
          <w:lang w:eastAsia="zh-CN"/>
        </w:rPr>
        <w:t>。</w:t>
      </w:r>
      <w:r>
        <w:rPr>
          <w:rFonts w:hint="eastAsia"/>
        </w:rPr>
        <w:t>Stacking</w:t>
      </w:r>
      <w:r>
        <w:rPr>
          <w:rFonts w:hint="eastAsia"/>
          <w:lang w:val="en-US" w:eastAsia="zh-CN"/>
        </w:rPr>
        <w:t>则</w:t>
      </w:r>
      <w:r>
        <w:rPr>
          <w:rFonts w:hint="eastAsia"/>
        </w:rPr>
        <w:t>是把基模型组织起来</w:t>
      </w:r>
      <w:r>
        <w:rPr>
          <w:rFonts w:hint="eastAsia"/>
          <w:lang w:eastAsia="zh-CN"/>
        </w:rPr>
        <w:t>，</w:t>
      </w:r>
      <w:r>
        <w:rPr>
          <w:rFonts w:hint="eastAsia"/>
        </w:rPr>
        <w:t>基模型本身</w:t>
      </w:r>
      <w:r>
        <w:rPr>
          <w:rFonts w:hint="eastAsia"/>
          <w:lang w:val="en-US" w:eastAsia="zh-CN"/>
        </w:rPr>
        <w:t>进行搭配组合</w:t>
      </w:r>
      <w:r>
        <w:rPr>
          <w:rFonts w:hint="eastAsia"/>
          <w:lang w:eastAsia="zh-CN"/>
        </w:rPr>
        <w:t>，</w:t>
      </w:r>
      <w:r>
        <w:rPr>
          <w:rFonts w:hint="eastAsia"/>
        </w:rPr>
        <w:t>该方法看起来更灵活</w:t>
      </w:r>
      <w:r>
        <w:rPr>
          <w:rFonts w:hint="eastAsia"/>
          <w:lang w:eastAsia="zh-CN"/>
        </w:rPr>
        <w:t>，</w:t>
      </w:r>
      <w:r>
        <w:rPr>
          <w:rFonts w:hint="eastAsia"/>
        </w:rPr>
        <w:t>也更复杂</w:t>
      </w:r>
      <w:r>
        <w:rPr>
          <w:rFonts w:hint="eastAsia"/>
          <w:lang w:eastAsia="zh-CN"/>
        </w:rPr>
        <w:fldChar w:fldCharType="begin"/>
      </w:r>
      <w:r>
        <w:rPr>
          <w:rFonts w:hint="eastAsia"/>
          <w:lang w:eastAsia="zh-CN"/>
        </w:rPr>
        <w:instrText xml:space="preserve"> REF _Ref7289 \r \h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w:t>
      </w:r>
    </w:p>
    <w:p>
      <w:pPr>
        <w:rPr>
          <w:rFonts w:hint="eastAsia" w:eastAsia="宋体"/>
          <w:lang w:val="en-US" w:eastAsia="zh-CN"/>
        </w:rPr>
      </w:pPr>
      <w:r>
        <w:rPr>
          <w:rFonts w:hint="eastAsia"/>
          <w:lang w:val="en-US" w:eastAsia="zh-CN"/>
        </w:rPr>
        <w:t>本文将重点回顾Boosting算法和Bagging算法的原理和算法设计思路，给出具体的实现步骤，</w:t>
      </w:r>
      <w:r>
        <w:rPr>
          <w:rFonts w:hint="eastAsia"/>
        </w:rPr>
        <w:t>并解释为什么集合的性能通常优于任何单个分类器</w:t>
      </w:r>
      <w:r>
        <w:rPr>
          <w:rFonts w:hint="eastAsia"/>
          <w:lang w:eastAsia="zh-CN"/>
        </w:rPr>
        <w:t>，</w:t>
      </w:r>
      <w:r>
        <w:rPr>
          <w:rFonts w:hint="eastAsia"/>
          <w:lang w:val="en-US" w:eastAsia="zh-CN"/>
        </w:rPr>
        <w:t>然后分别介绍这两类算法的优点和不足，以及应用当作需要注意的问题。</w:t>
      </w:r>
    </w:p>
    <w:p>
      <w:pPr>
        <w:pStyle w:val="3"/>
        <w:numPr>
          <w:ilvl w:val="0"/>
          <w:numId w:val="1"/>
        </w:numPr>
        <w:ind w:left="425" w:leftChars="0" w:hanging="425" w:firstLineChars="0"/>
        <w:rPr>
          <w:rFonts w:hint="eastAsia"/>
          <w:lang w:val="en-US" w:eastAsia="zh-CN"/>
        </w:rPr>
      </w:pPr>
      <w:r>
        <w:rPr>
          <w:rFonts w:hint="eastAsia"/>
          <w:lang w:val="en-US" w:eastAsia="zh-CN"/>
        </w:rPr>
        <w:t>算法介绍</w:t>
      </w:r>
    </w:p>
    <w:p>
      <w:pPr>
        <w:rPr>
          <w:rFonts w:hint="eastAsia"/>
          <w:lang w:val="en-US" w:eastAsia="zh-CN"/>
        </w:rPr>
      </w:pPr>
      <w:r>
        <w:rPr>
          <w:rFonts w:hint="eastAsia"/>
          <w:lang w:val="en-US" w:eastAsia="zh-CN"/>
        </w:rPr>
        <w:t>集成学习方法的设计思想是构造一个集合，在集合中的分类器多种多样(多样性)，相互之间独立(独立性)并且都有着较高的准确率(准确性)，通过加法模型将集合中的弱分类器进行线性组合，最后利用平均法、投票法或学习法这三种组合策略来获得高度准确的分类决策。许多作者已经通过集成方法证明了显著的性能改进</w:t>
      </w:r>
      <w:r>
        <w:rPr>
          <w:rFonts w:hint="eastAsia"/>
          <w:lang w:val="en-US" w:eastAsia="zh-CN"/>
        </w:rPr>
        <w:fldChar w:fldCharType="begin"/>
      </w:r>
      <w:r>
        <w:rPr>
          <w:rFonts w:hint="eastAsia"/>
          <w:lang w:val="en-US" w:eastAsia="zh-CN"/>
        </w:rPr>
        <w:instrText xml:space="preserve"> REF _Ref7289 \r \h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Bagging (Breiman， 1996c)和Boosting (Freund &amp; Shapire， 1996; Shapire， 1990)是两种比较新但却比较流行的集成方法</w:t>
      </w:r>
      <w:r>
        <w:rPr>
          <w:rFonts w:hint="eastAsia"/>
          <w:lang w:val="en-US" w:eastAsia="zh-CN"/>
        </w:rPr>
        <w:fldChar w:fldCharType="begin"/>
      </w:r>
      <w:r>
        <w:rPr>
          <w:rFonts w:hint="eastAsia"/>
          <w:lang w:val="en-US" w:eastAsia="zh-CN"/>
        </w:rPr>
        <w:instrText xml:space="preserve"> REF _Ref1577 \r \h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Boosting主要关注降低偏差，因此Boosting能基于泛化性能相当弱的学习器构建出很强的集成。Bagging主要关注降低方差，因此它在不剪枝的决策树、神经网络等学习器上效用更为明显</w:t>
      </w:r>
      <w:r>
        <w:rPr>
          <w:rFonts w:hint="eastAsia"/>
          <w:lang w:val="en-US" w:eastAsia="zh-CN"/>
        </w:rPr>
        <w:fldChar w:fldCharType="begin"/>
      </w:r>
      <w:r>
        <w:rPr>
          <w:rFonts w:hint="eastAsia"/>
          <w:lang w:val="en-US" w:eastAsia="zh-CN"/>
        </w:rPr>
        <w:instrText xml:space="preserve"> REF _Ref18863 \r \h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。下面将主要对这两种集成方法中的代表算法进行介绍。</w:t>
      </w:r>
    </w:p>
    <w:p>
      <w:pPr>
        <w:pStyle w:val="4"/>
        <w:rPr>
          <w:rFonts w:hint="eastAsia"/>
          <w:lang w:val="en-US" w:eastAsia="zh-CN"/>
        </w:rPr>
      </w:pPr>
      <w:r>
        <w:rPr>
          <w:rFonts w:hint="eastAsia"/>
          <w:lang w:val="en-US" w:eastAsia="zh-CN"/>
        </w:rPr>
        <w:t>3.1 Bagging算法</w:t>
      </w:r>
    </w:p>
    <w:p>
      <w:pPr>
        <w:pStyle w:val="5"/>
        <w:rPr>
          <w:lang w:val="en-US" w:eastAsia="zh-CN"/>
        </w:rPr>
      </w:pPr>
      <w:r>
        <w:rPr>
          <w:rFonts w:hint="eastAsia"/>
          <w:lang w:val="en-US" w:eastAsia="zh-CN"/>
        </w:rPr>
        <w:t>3.1.1 基本概念</w:t>
      </w:r>
    </w:p>
    <w:p>
      <w:pPr>
        <w:rPr>
          <w:rFonts w:hint="eastAsia"/>
          <w:lang w:val="en-US" w:eastAsia="zh-CN"/>
        </w:rPr>
      </w:pPr>
      <w:bookmarkStart w:id="0" w:name="OLE_LINK3"/>
      <w:r>
        <w:rPr>
          <w:rFonts w:hint="eastAsia"/>
          <w:lang w:val="en-US" w:eastAsia="zh-CN"/>
        </w:rPr>
        <w:t>Bagging</w:t>
      </w:r>
      <w:bookmarkEnd w:id="0"/>
      <w:r>
        <w:rPr>
          <w:rFonts w:hint="eastAsia"/>
          <w:lang w:val="en-US" w:eastAsia="zh-CN"/>
        </w:rPr>
        <w:t>的全称是bootstrap aggregating，主要借鉴了统计学上的Bootstrap估计方法，Bootstrap是一类非参蒙特卡洛(Monte Carlo)方法</w:t>
      </w:r>
      <w:r>
        <w:rPr>
          <w:rFonts w:hint="eastAsia"/>
          <w:lang w:val="en-US" w:eastAsia="zh-CN"/>
        </w:rPr>
        <w:fldChar w:fldCharType="begin"/>
      </w:r>
      <w:r>
        <w:rPr>
          <w:rFonts w:hint="eastAsia"/>
          <w:lang w:val="en-US" w:eastAsia="zh-CN"/>
        </w:rPr>
        <w:instrText xml:space="preserve"> REF _Ref12972 \r \h </w:instrText>
      </w:r>
      <w:r>
        <w:rPr>
          <w:rFonts w:hint="eastAsia"/>
          <w:lang w:val="en-US" w:eastAsia="zh-CN"/>
        </w:rPr>
        <w:fldChar w:fldCharType="separate"/>
      </w:r>
      <w:r>
        <w:rPr>
          <w:rFonts w:hint="eastAsia"/>
          <w:lang w:val="en-US" w:eastAsia="zh-CN"/>
        </w:rPr>
        <w:t>[12]</w:t>
      </w:r>
      <w:r>
        <w:rPr>
          <w:rFonts w:hint="eastAsia"/>
          <w:lang w:val="en-US" w:eastAsia="zh-CN"/>
        </w:rPr>
        <w:fldChar w:fldCharType="end"/>
      </w:r>
      <w:r>
        <w:rPr>
          <w:rFonts w:hint="eastAsia"/>
          <w:lang w:val="en-US" w:eastAsia="zh-CN"/>
        </w:rPr>
        <w:t>，基本原理就是对观测信息进行再抽样，进而对总体的发布特性进行统计推理。Bagging就是按照随机有放回的方式选择训练数据然后构造分类器，最后组合。</w:t>
      </w:r>
    </w:p>
    <w:p>
      <w:pPr>
        <w:rPr>
          <w:rFonts w:hint="eastAsia"/>
          <w:lang w:val="en-US" w:eastAsia="zh-CN"/>
        </w:rPr>
      </w:pPr>
      <w:r>
        <w:rPr>
          <w:rFonts w:hint="eastAsia"/>
          <w:lang w:val="en-US" w:eastAsia="zh-CN"/>
        </w:rPr>
        <w:t>下面将以scikit-learn工具包中提供的Bagging集成算法为例来介绍一下Bagging算法需要解决的问题：Bagging Classifier/Regressor是从原始数据集抽选S次(抽取实例，抽取属性)，得到S个新数据集(有的值可能重复，有的值可能不出现)。使用同一模型，训练得到S个分类器，预测时使用投票结果最多的分类。</w:t>
      </w:r>
    </w:p>
    <w:p>
      <w:pPr>
        <w:rPr>
          <w:rFonts w:hint="eastAsia"/>
          <w:lang w:val="en-US" w:eastAsia="zh-CN"/>
        </w:rPr>
      </w:pPr>
      <w:r>
        <w:rPr>
          <w:rFonts w:hint="eastAsia"/>
          <w:lang w:val="en-US" w:eastAsia="zh-CN"/>
        </w:rPr>
        <w:t>下面给出的是Bagging算法的结构图。</w:t>
      </w:r>
    </w:p>
    <w:p>
      <w:pPr>
        <w:rPr>
          <w:rFonts w:hint="eastAsia"/>
          <w:lang w:val="en-US" w:eastAsia="zh-CN"/>
        </w:rPr>
      </w:pPr>
      <w:r>
        <w:drawing>
          <wp:inline distT="0" distB="0" distL="114300" distR="114300">
            <wp:extent cx="5269230" cy="19367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9230" cy="1936750"/>
                    </a:xfrm>
                    <a:prstGeom prst="rect">
                      <a:avLst/>
                    </a:prstGeom>
                    <a:noFill/>
                    <a:ln w="9525">
                      <a:noFill/>
                    </a:ln>
                  </pic:spPr>
                </pic:pic>
              </a:graphicData>
            </a:graphic>
          </wp:inline>
        </w:drawing>
      </w:r>
    </w:p>
    <w:p>
      <w:pPr>
        <w:pStyle w:val="5"/>
        <w:ind w:firstLine="0"/>
        <w:rPr>
          <w:rFonts w:hint="eastAsia" w:ascii="Arial" w:hAnsi="Arial"/>
          <w:b w:val="0"/>
          <w:lang w:val="en-US" w:eastAsia="zh-CN"/>
        </w:rPr>
      </w:pPr>
      <w:r>
        <w:rPr>
          <w:rFonts w:hint="eastAsia" w:ascii="Arial" w:hAnsi="Arial"/>
          <w:b w:val="0"/>
          <w:lang w:val="en-US" w:eastAsia="zh-CN"/>
        </w:rPr>
        <w:t>3.1.2 算法介绍</w:t>
      </w:r>
    </w:p>
    <w:p>
      <w:pPr>
        <w:rPr>
          <w:rFonts w:hint="eastAsia"/>
          <w:lang w:val="en-US" w:eastAsia="zh-CN"/>
        </w:rPr>
      </w:pPr>
      <w:r>
        <w:rPr>
          <w:rFonts w:hint="eastAsia"/>
          <w:lang w:val="en-US" w:eastAsia="zh-CN"/>
        </w:rPr>
        <w:t>它是一系列决策树的集成，用随机的方式建立一个决策树的森林。当有一个新的输入样本进入的时候，就让森林中的每一棵决策树分别进行判断，预测时使用投票结果最多的分类，也是少数服从多数的算法。Bagging中各个基算法之间没有依赖，可以并行计算，它的结果参考了各种情况，实现的是在欠拟合和过拟合之间取折中。</w:t>
      </w:r>
    </w:p>
    <w:p>
      <w:pPr>
        <w:rPr>
          <w:rFonts w:hint="eastAsia"/>
          <w:lang w:val="en-US" w:eastAsia="zh-CN"/>
        </w:rPr>
      </w:pPr>
      <w:r>
        <w:rPr>
          <w:rFonts w:hint="eastAsia"/>
          <w:lang w:val="en-US" w:eastAsia="zh-CN"/>
        </w:rPr>
        <w:t>Bagging预测器是一种方法，用于生成多个版本的预测器，并使用这些版本获得聚合的预测器。在预测数值结果时，聚合对版本进行平均，在预测类时进行简单投票。通过对学习集进行自举复制并将其作为新的学习集来形成多个版本。利用分类回归树和线性回归中的子集选择对真实数据集和模拟数据集进行了测试，结果表明，套袋法在精度上有较大的提高。关键因素是预测方法的不稳定性。如果对学习集的扰动会导致构建的预测器发生显著变化，那么bagging可以提高预测精度。</w:t>
      </w:r>
    </w:p>
    <w:p>
      <w:pPr>
        <w:rPr>
          <w:rFonts w:hint="eastAsia"/>
          <w:lang w:val="en-US" w:eastAsia="zh-CN"/>
        </w:rPr>
      </w:pPr>
    </w:p>
    <w:p>
      <w:pPr>
        <w:rPr>
          <w:rFonts w:hint="eastAsia"/>
          <w:lang w:val="en-US" w:eastAsia="zh-CN"/>
        </w:rPr>
      </w:pPr>
      <w:r>
        <w:rPr>
          <w:rFonts w:hint="eastAsia"/>
          <w:lang w:val="en-US" w:eastAsia="zh-CN"/>
        </w:rPr>
        <w:t>Random Forest (RF)算法，是在以决策树为基学习器构建</w:t>
      </w:r>
      <w:bookmarkStart w:id="1" w:name="OLE_LINK4"/>
      <w:r>
        <w:rPr>
          <w:rFonts w:hint="eastAsia"/>
          <w:lang w:val="en-US" w:eastAsia="zh-CN"/>
        </w:rPr>
        <w:t>Bagging</w:t>
      </w:r>
      <w:bookmarkEnd w:id="1"/>
      <w:r>
        <w:rPr>
          <w:rFonts w:hint="eastAsia"/>
          <w:lang w:val="en-US" w:eastAsia="zh-CN"/>
        </w:rPr>
        <w:t>集成的基础上，进一步在决策树的训练过程中引入了随机属性选择，属于Bagging算法的一种衍生算法。RF算法在模型训练过程中，采用了将属性集合作为模型训练的一个新增超参数的想法，即从节点属性集合M中随机选取k个属性的子集，然后再从这个子集中选择一个最优属性用于决策树构建。RF算法由于输入数据是随机的从整体的训练样本数据中选取的一部分作为决策树的训练，而且是有放回的选取，此外又引入了随机特征作为构建决策树的方法，这两个随机性的引入使得RF能够有效的避免过拟合现象的出现，而且还具有很好的抗噪声能力。同时RF还具备实现简单，处理高维数据时无需做特征选择等优点，但不足的地方是对噪声比较敏感，对分类问题比较好，但回归问题比较差。</w:t>
      </w:r>
    </w:p>
    <w:p>
      <w:pPr>
        <w:pStyle w:val="4"/>
        <w:rPr>
          <w:rFonts w:hint="eastAsia"/>
          <w:lang w:val="en-US" w:eastAsia="zh-CN"/>
        </w:rPr>
      </w:pPr>
      <w:r>
        <w:rPr>
          <w:rFonts w:hint="eastAsia"/>
          <w:lang w:val="en-US" w:eastAsia="zh-CN"/>
        </w:rPr>
        <w:t xml:space="preserve">3.2 </w:t>
      </w:r>
      <w:bookmarkStart w:id="2" w:name="OLE_LINK2"/>
      <w:r>
        <w:rPr>
          <w:rFonts w:hint="eastAsia"/>
          <w:lang w:val="en-US" w:eastAsia="zh-CN"/>
        </w:rPr>
        <w:t>Boosting</w:t>
      </w:r>
      <w:bookmarkEnd w:id="2"/>
      <w:r>
        <w:rPr>
          <w:rFonts w:hint="eastAsia"/>
          <w:lang w:val="en-US" w:eastAsia="zh-CN"/>
        </w:rPr>
        <w:t>算法</w:t>
      </w:r>
    </w:p>
    <w:p>
      <w:pPr>
        <w:pStyle w:val="5"/>
        <w:ind w:firstLine="0"/>
        <w:rPr>
          <w:rFonts w:hint="eastAsia" w:ascii="Arial" w:hAnsi="Arial"/>
          <w:b w:val="0"/>
          <w:lang w:val="en-US" w:eastAsia="zh-CN"/>
        </w:rPr>
      </w:pPr>
      <w:bookmarkStart w:id="3" w:name="OLE_LINK1"/>
      <w:r>
        <w:rPr>
          <w:rFonts w:hint="eastAsia" w:ascii="Arial" w:hAnsi="Arial"/>
          <w:b w:val="0"/>
          <w:lang w:val="en-US" w:eastAsia="zh-CN"/>
        </w:rPr>
        <w:t>3.2.1 基本概念</w:t>
      </w:r>
    </w:p>
    <w:bookmarkEnd w:id="3"/>
    <w:p>
      <w:pPr>
        <w:rPr>
          <w:lang w:val="en-US" w:eastAsia="zh-CN"/>
        </w:rPr>
      </w:pPr>
      <w:r>
        <w:rPr>
          <w:lang w:val="en-US" w:eastAsia="zh-CN"/>
        </w:rPr>
        <w:t>Boosting</w:t>
      </w:r>
      <w:r>
        <w:rPr>
          <w:rFonts w:hint="eastAsia"/>
          <w:lang w:val="en-US" w:eastAsia="zh-CN"/>
        </w:rPr>
        <w:t>算法基于错误提升分类器性能的原理，在</w:t>
      </w:r>
      <w:r>
        <w:rPr>
          <w:lang w:val="en-US" w:eastAsia="zh-CN"/>
        </w:rPr>
        <w:t>不断</w:t>
      </w:r>
      <w:r>
        <w:rPr>
          <w:rFonts w:hint="eastAsia"/>
          <w:lang w:val="en-US" w:eastAsia="zh-CN"/>
        </w:rPr>
        <w:t>迭代</w:t>
      </w:r>
      <w:r>
        <w:rPr>
          <w:lang w:val="en-US" w:eastAsia="zh-CN"/>
        </w:rPr>
        <w:t>建立新模型</w:t>
      </w:r>
      <w:r>
        <w:rPr>
          <w:rFonts w:hint="eastAsia"/>
          <w:lang w:val="en-US" w:eastAsia="zh-CN"/>
        </w:rPr>
        <w:t>的同时，通过调整样本分布特征使</w:t>
      </w:r>
      <w:r>
        <w:rPr>
          <w:lang w:val="en-US" w:eastAsia="zh-CN"/>
        </w:rPr>
        <w:t>新模型更重视上一个模型中被错误分类的样本</w:t>
      </w:r>
      <w:r>
        <w:rPr>
          <w:rFonts w:hint="eastAsia"/>
          <w:lang w:val="en-US" w:eastAsia="zh-CN"/>
        </w:rPr>
        <w:t>，提升对数据样本整体的处理精度，迭代执行直到基学习器数目达到指定的值，</w:t>
      </w:r>
      <w:r>
        <w:rPr>
          <w:lang w:val="en-US" w:eastAsia="zh-CN"/>
        </w:rPr>
        <w:t>最</w:t>
      </w:r>
      <w:r>
        <w:rPr>
          <w:rFonts w:hint="eastAsia"/>
          <w:lang w:val="en-US" w:eastAsia="zh-CN"/>
        </w:rPr>
        <w:t>后将训练好的基学习器</w:t>
      </w:r>
      <w:r>
        <w:rPr>
          <w:lang w:val="en-US" w:eastAsia="zh-CN"/>
        </w:rPr>
        <w:t>根据按</w:t>
      </w:r>
      <w:r>
        <w:rPr>
          <w:rFonts w:hint="eastAsia"/>
          <w:lang w:val="en-US" w:eastAsia="zh-CN"/>
        </w:rPr>
        <w:t>准确率</w:t>
      </w:r>
      <w:r>
        <w:rPr>
          <w:lang w:val="en-US" w:eastAsia="zh-CN"/>
        </w:rPr>
        <w:t>加权组合得到</w:t>
      </w:r>
      <w:r>
        <w:rPr>
          <w:rFonts w:hint="eastAsia"/>
          <w:lang w:val="en-US" w:eastAsia="zh-CN"/>
        </w:rPr>
        <w:t>训练结果</w:t>
      </w:r>
      <w:r>
        <w:rPr>
          <w:lang w:val="en-US" w:eastAsia="zh-CN"/>
        </w:rPr>
        <w:t>。</w:t>
      </w:r>
    </w:p>
    <w:p>
      <w:pPr>
        <w:rPr>
          <w:lang w:val="en-US" w:eastAsia="zh-CN"/>
        </w:rPr>
      </w:pPr>
      <w:r>
        <w:rPr>
          <w:lang w:val="en-US" w:eastAsia="zh-CN"/>
        </w:rPr>
        <w:t>Boosting 算法是一种加法模型</w:t>
      </w:r>
      <w:r>
        <w:rPr>
          <w:rFonts w:hint="eastAsia"/>
          <w:lang w:val="en-US" w:eastAsia="zh-CN"/>
        </w:rPr>
        <w:t>(</w:t>
      </w:r>
      <w:r>
        <w:rPr>
          <w:lang w:val="en-US" w:eastAsia="zh-CN"/>
        </w:rPr>
        <w:t>additive training</w:t>
      </w:r>
      <w:r>
        <w:rPr>
          <w:rFonts w:hint="eastAsia"/>
          <w:lang w:val="en-US" w:eastAsia="zh-CN"/>
        </w:rPr>
        <w:t>)，</w:t>
      </w:r>
      <w:r>
        <w:rPr>
          <w:lang w:val="en-US" w:eastAsia="zh-CN"/>
        </w:rPr>
        <w:t>由于引入了逐步改进的思想</w:t>
      </w:r>
      <w:r>
        <w:rPr>
          <w:rFonts w:hint="eastAsia"/>
          <w:lang w:val="en-US" w:eastAsia="zh-CN"/>
        </w:rPr>
        <w:t>，</w:t>
      </w:r>
      <w:r>
        <w:rPr>
          <w:lang w:val="en-US" w:eastAsia="zh-CN"/>
        </w:rPr>
        <w:t>重要属性会被加权</w:t>
      </w:r>
      <w:r>
        <w:rPr>
          <w:rFonts w:hint="eastAsia"/>
          <w:lang w:val="en-US" w:eastAsia="zh-CN"/>
        </w:rPr>
        <w:t>，</w:t>
      </w:r>
      <w:r>
        <w:rPr>
          <w:lang w:val="en-US" w:eastAsia="zh-CN"/>
        </w:rPr>
        <w:t>这也符合人的直觉。一般来说</w:t>
      </w:r>
      <w:r>
        <w:rPr>
          <w:rFonts w:hint="eastAsia"/>
          <w:lang w:val="en-US" w:eastAsia="zh-CN"/>
        </w:rPr>
        <w:t>，</w:t>
      </w:r>
      <w:r>
        <w:rPr>
          <w:lang w:val="en-US" w:eastAsia="zh-CN"/>
        </w:rPr>
        <w:t>它的效果会比Bagging好一些。由于新模型是在旧模型的基本上建立的</w:t>
      </w:r>
      <w:r>
        <w:rPr>
          <w:rFonts w:hint="eastAsia"/>
          <w:lang w:val="en-US" w:eastAsia="zh-CN"/>
        </w:rPr>
        <w:t>，是一种典型的串行集成算法。</w:t>
      </w:r>
      <w:r>
        <w:rPr>
          <w:lang w:val="en-US" w:eastAsia="zh-CN"/>
        </w:rPr>
        <w:t>由于对错误样本的关注</w:t>
      </w:r>
      <w:r>
        <w:rPr>
          <w:rFonts w:hint="eastAsia"/>
          <w:lang w:val="en-US" w:eastAsia="zh-CN"/>
        </w:rPr>
        <w:t>，</w:t>
      </w:r>
      <w:r>
        <w:rPr>
          <w:lang w:val="en-US" w:eastAsia="zh-CN"/>
        </w:rPr>
        <w:t>也可能造成过拟合。</w:t>
      </w:r>
      <w:r>
        <w:rPr>
          <w:rFonts w:hint="eastAsia"/>
          <w:lang w:val="en-US" w:eastAsia="zh-CN"/>
        </w:rPr>
        <w:t>下面给出的是Boosting算法的结构图。</w:t>
      </w:r>
    </w:p>
    <w:p/>
    <w:p>
      <w:pPr>
        <w:rPr>
          <w:lang w:val="en-US" w:eastAsia="zh-CN"/>
        </w:rPr>
      </w:pPr>
      <w:r>
        <w:rPr>
          <w:lang w:val="en-US" w:eastAsia="zh-CN"/>
        </w:rPr>
        <w:drawing>
          <wp:inline distT="0" distB="0" distL="114300" distR="114300">
            <wp:extent cx="4537075" cy="2562860"/>
            <wp:effectExtent l="0" t="0" r="9525" b="2540"/>
            <wp:docPr id="24" name="图片 24" descr="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boosting"/>
                    <pic:cNvPicPr>
                      <a:picLocks noChangeAspect="1"/>
                    </pic:cNvPicPr>
                  </pic:nvPicPr>
                  <pic:blipFill>
                    <a:blip r:embed="rId5"/>
                    <a:stretch>
                      <a:fillRect/>
                    </a:stretch>
                  </pic:blipFill>
                  <pic:spPr>
                    <a:xfrm>
                      <a:off x="0" y="0"/>
                      <a:ext cx="4537075" cy="2562860"/>
                    </a:xfrm>
                    <a:prstGeom prst="rect">
                      <a:avLst/>
                    </a:prstGeom>
                  </pic:spPr>
                </pic:pic>
              </a:graphicData>
            </a:graphic>
          </wp:inline>
        </w:drawing>
      </w:r>
    </w:p>
    <w:p>
      <w:pPr>
        <w:pStyle w:val="5"/>
        <w:ind w:firstLine="0"/>
        <w:rPr>
          <w:rFonts w:hint="eastAsia" w:ascii="Arial" w:hAnsi="Arial"/>
          <w:b w:val="0"/>
          <w:lang w:val="en-US" w:eastAsia="zh-CN"/>
        </w:rPr>
      </w:pPr>
      <w:r>
        <w:rPr>
          <w:rFonts w:hint="eastAsia" w:ascii="Arial" w:hAnsi="Arial"/>
          <w:b w:val="0"/>
          <w:lang w:val="en-US" w:eastAsia="zh-CN"/>
        </w:rPr>
        <w:t>3.2.2 算法介绍</w:t>
      </w:r>
    </w:p>
    <w:p>
      <w:pPr>
        <w:rPr>
          <w:lang w:val="en-US" w:eastAsia="zh-CN"/>
        </w:rPr>
      </w:pPr>
      <w:bookmarkStart w:id="4" w:name="OLE_LINK5"/>
      <w:r>
        <w:rPr>
          <w:lang w:val="en-US" w:eastAsia="zh-CN"/>
        </w:rPr>
        <w:t>Adaptive Boosting</w:t>
      </w:r>
      <w:bookmarkEnd w:id="4"/>
      <w:r>
        <w:rPr>
          <w:rFonts w:hint="eastAsia"/>
          <w:lang w:val="en-US" w:eastAsia="zh-CN"/>
        </w:rPr>
        <w:t>(</w:t>
      </w:r>
      <w:r>
        <w:rPr>
          <w:lang w:val="en-US" w:eastAsia="zh-CN"/>
        </w:rPr>
        <w:t>AdaBoost</w:t>
      </w:r>
      <w:r>
        <w:rPr>
          <w:rFonts w:hint="eastAsia"/>
          <w:lang w:val="en-US" w:eastAsia="zh-CN"/>
        </w:rPr>
        <w:t>)算法，即自适应增强，是</w:t>
      </w:r>
      <w:r>
        <w:rPr>
          <w:lang w:val="en-US" w:eastAsia="zh-CN"/>
        </w:rPr>
        <w:t>Boosting</w:t>
      </w:r>
      <w:r>
        <w:rPr>
          <w:rFonts w:hint="eastAsia"/>
          <w:lang w:val="en-US" w:eastAsia="zh-CN"/>
        </w:rPr>
        <w:t>方法中最具代表性的一种算法，与Bagging算法的不同之处在于AdaBoost模型中子模型必须是串行训练获得，每个新的子模型都是根据已训练出的模型性能来进行训练，每次迭代生成新的子模型使用的训练数据都相同，但是对样本的权重进行了重新设定。AdaBoost会根据当前的错误率，按照增大错误样本权重，减小正确样本权重的原则更新每个样本的权重。</w:t>
      </w:r>
      <w:r>
        <w:rPr>
          <w:lang w:val="en-US" w:eastAsia="zh-CN"/>
        </w:rPr>
        <w:t>它对分类错误属性的给予更大权重</w:t>
      </w:r>
      <w:r>
        <w:rPr>
          <w:rFonts w:hint="eastAsia"/>
          <w:lang w:val="en-US" w:eastAsia="zh-CN"/>
        </w:rPr>
        <w:t>，</w:t>
      </w:r>
      <w:r>
        <w:rPr>
          <w:lang w:val="en-US" w:eastAsia="zh-CN"/>
        </w:rPr>
        <w:t>再做下次迭代</w:t>
      </w:r>
      <w:r>
        <w:rPr>
          <w:rFonts w:hint="eastAsia"/>
          <w:lang w:val="en-US" w:eastAsia="zh-CN"/>
        </w:rPr>
        <w:t>，</w:t>
      </w:r>
      <w:r>
        <w:rPr>
          <w:lang w:val="en-US" w:eastAsia="zh-CN"/>
        </w:rPr>
        <w:t>直到达到某个预定的足够小的错误率或达到预先指定的最大迭代次数</w:t>
      </w:r>
      <w:r>
        <w:rPr>
          <w:rFonts w:hint="eastAsia"/>
          <w:lang w:val="en-US" w:eastAsia="zh-CN"/>
        </w:rPr>
        <w:t>，则完成对新的弱分类器的训练</w:t>
      </w:r>
      <w:r>
        <w:rPr>
          <w:lang w:val="en-US" w:eastAsia="zh-CN"/>
        </w:rPr>
        <w:t>。</w:t>
      </w:r>
      <w:r>
        <w:rPr>
          <w:rFonts w:hint="eastAsia"/>
          <w:lang w:val="en-US" w:eastAsia="zh-CN"/>
        </w:rPr>
        <w:t>不断重复训练和调整权重，直到训练错误率或基学习器的个数满足用户指定的数目为止。Adaboost的最终结果是每个弱学习器加权的结果，如下是AdaBoost算法流程图如下：</w:t>
      </w:r>
    </w:p>
    <w:p>
      <w:r>
        <w:drawing>
          <wp:inline distT="0" distB="0" distL="114300" distR="114300">
            <wp:extent cx="4921250" cy="3098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21250" cy="3098800"/>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其中对基分类器的训练和更新样本分布是AdaBoost算法实现的关键。</w:t>
      </w:r>
    </w:p>
    <w:p>
      <w:pPr>
        <w:rPr>
          <w:rFonts w:hint="eastAsia"/>
          <w:lang w:val="en-US" w:eastAsia="zh-CN"/>
        </w:rPr>
      </w:pPr>
      <w:r>
        <w:rPr>
          <w:rFonts w:hint="eastAsia"/>
          <w:lang w:val="en-US" w:eastAsia="zh-CN"/>
        </w:rPr>
        <w:t>在迭代训练基学习器时，使用具有权重分布</w:t>
      </w:r>
      <w:r>
        <w:rPr>
          <w:rFonts w:hint="eastAsia"/>
          <w:position w:val="-12"/>
          <w:lang w:val="en-US" w:eastAsia="zh-CN"/>
        </w:rPr>
        <w:object>
          <v:shape id="_x0000_i1025" o:spt="75" type="#_x0000_t75" style="height:18pt;width:1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lang w:val="en-US" w:eastAsia="zh-CN"/>
        </w:rPr>
        <w:t>的训练数据集进行学习，得到基分类器</w:t>
      </w:r>
      <w:r>
        <w:rPr>
          <w:rFonts w:hint="eastAsia"/>
          <w:position w:val="-12"/>
          <w:lang w:val="en-US" w:eastAsia="zh-CN"/>
        </w:rPr>
        <w:object>
          <v:shape id="_x0000_i1026" o:spt="75" type="#_x0000_t75" style="height:18pt;width:1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，根据新训练得到的基分类器</w:t>
      </w:r>
      <w:r>
        <w:rPr>
          <w:rFonts w:hint="eastAsia"/>
          <w:position w:val="-12"/>
          <w:lang w:val="en-US" w:eastAsia="zh-CN"/>
        </w:rPr>
        <w:object>
          <v:shape id="_x0000_i1027" o:spt="75" type="#_x0000_t75" style="height:18pt;width:12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在训练数据集上计算得到分类误差率：</w:t>
      </w:r>
    </w:p>
    <w:p>
      <w:pPr>
        <w:ind w:firstLine="2150" w:firstLineChars="896"/>
        <w:rPr>
          <w:rFonts w:hint="eastAsia"/>
          <w:lang w:val="en-US" w:eastAsia="zh-CN"/>
        </w:rPr>
      </w:pPr>
      <w:r>
        <w:rPr>
          <w:rFonts w:hint="eastAsia"/>
          <w:position w:val="-16"/>
          <w:lang w:val="en-US" w:eastAsia="zh-CN"/>
        </w:rPr>
        <w:object>
          <v:shape id="_x0000_i1028" o:spt="75" type="#_x0000_t75" style="height:20pt;width:152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rPr>
          <w:rFonts w:hint="eastAsia"/>
          <w:lang w:val="en-US" w:eastAsia="zh-CN"/>
        </w:rPr>
      </w:pPr>
      <w:r>
        <w:rPr>
          <w:rFonts w:hint="eastAsia"/>
          <w:lang w:val="en-US" w:eastAsia="zh-CN"/>
        </w:rPr>
        <w:t>其中</w:t>
      </w:r>
      <w:r>
        <w:rPr>
          <w:rFonts w:hint="eastAsia"/>
          <w:position w:val="-12"/>
          <w:lang w:val="en-US" w:eastAsia="zh-CN"/>
        </w:rPr>
        <w:object>
          <v:shape id="_x0000_i1029" o:spt="75" type="#_x0000_t75" style="height:18pt;width:5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为指示函数，当</w:t>
      </w:r>
      <w:r>
        <w:rPr>
          <w:rFonts w:hint="eastAsia"/>
          <w:position w:val="-12"/>
          <w:lang w:val="en-US" w:eastAsia="zh-CN"/>
        </w:rPr>
        <w:object>
          <v:shape id="_x0000_i1030" o:spt="75" type="#_x0000_t75" style="height:18pt;width:49.9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lang w:val="en-US" w:eastAsia="zh-CN"/>
        </w:rPr>
        <w:t>时值为1，否则等于0。以上公式表面，基分类器</w:t>
      </w:r>
      <w:r>
        <w:rPr>
          <w:rFonts w:hint="eastAsia"/>
          <w:position w:val="-12"/>
          <w:lang w:val="en-US" w:eastAsia="zh-CN"/>
        </w:rPr>
        <w:object>
          <v:shape id="_x0000_i1031" o:spt="75" type="#_x0000_t75" style="height:18pt;width:12pt;" o:ole="t" filled="f" o:preferrelative="t" stroked="f" coordsize="21600,21600">
            <v:path/>
            <v:fill on="f" focussize="0,0"/>
            <v:stroke on="f"/>
            <v:imagedata r:id="rId10" o:title=""/>
            <o:lock v:ext="edit" aspectratio="t"/>
            <w10:wrap type="none"/>
            <w10:anchorlock/>
          </v:shape>
          <o:OLEObject Type="Embed" ProgID="Equation.KSEE3" ShapeID="_x0000_i1031" DrawAspect="Content" ObjectID="_1468075731" r:id="rId18">
            <o:LockedField>false</o:LockedField>
          </o:OLEObject>
        </w:object>
      </w:r>
      <w:r>
        <w:rPr>
          <w:rFonts w:hint="eastAsia"/>
          <w:lang w:val="en-US" w:eastAsia="zh-CN"/>
        </w:rPr>
        <w:t>在加权的训练数据集上的分类误差率是被</w:t>
      </w:r>
      <w:r>
        <w:rPr>
          <w:rFonts w:hint="eastAsia"/>
          <w:position w:val="-12"/>
          <w:lang w:val="en-US" w:eastAsia="zh-CN"/>
        </w:rPr>
        <w:object>
          <v:shape id="_x0000_i1032" o:spt="75" type="#_x0000_t75" style="height:18pt;width:12pt;" o:ole="t" filled="f" o:preferrelative="t" stroked="f" coordsize="21600,21600">
            <v:path/>
            <v:fill on="f" focussize="0,0"/>
            <v:stroke on="f"/>
            <v:imagedata r:id="rId1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误分类样本的权值之和。</w:t>
      </w:r>
    </w:p>
    <w:p>
      <w:pPr>
        <w:rPr>
          <w:rFonts w:hint="eastAsia"/>
          <w:lang w:val="en-US" w:eastAsia="zh-CN"/>
        </w:rPr>
      </w:pPr>
      <w:r>
        <w:rPr>
          <w:rFonts w:hint="eastAsia"/>
          <w:lang w:val="en-US" w:eastAsia="zh-CN"/>
        </w:rPr>
        <w:t>权重系数</w:t>
      </w:r>
      <w:r>
        <w:rPr>
          <w:rFonts w:hint="eastAsia"/>
          <w:position w:val="-6"/>
          <w:lang w:val="en-US" w:eastAsia="zh-CN"/>
        </w:rPr>
        <w:object>
          <v:shape id="_x0000_i1033" o:spt="75" type="#_x0000_t75" style="height:11pt;width:12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表示基分类器在最终分类器中的重要程度，目的在于使我们得到的基分类器在最终分类器中所占的权值，在确定权重系数时，使用了如下公式：</w:t>
      </w:r>
    </w:p>
    <w:p>
      <w:pPr>
        <w:ind w:firstLine="2568" w:firstLineChars="1070"/>
        <w:rPr>
          <w:rFonts w:hint="eastAsia"/>
          <w:lang w:val="en-US" w:eastAsia="zh-CN"/>
        </w:rPr>
      </w:pPr>
      <w:r>
        <w:rPr>
          <w:rFonts w:hint="eastAsia"/>
          <w:position w:val="-30"/>
          <w:lang w:val="en-US" w:eastAsia="zh-CN"/>
        </w:rPr>
        <w:object>
          <v:shape id="_x0000_i1034" o:spt="75" type="#_x0000_t75" style="height:34pt;width:72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rPr>
          <w:rFonts w:hint="eastAsia"/>
          <w:lang w:val="en-US" w:eastAsia="zh-CN"/>
        </w:rPr>
      </w:pPr>
      <w:r>
        <w:rPr>
          <w:rFonts w:hint="eastAsia"/>
          <w:lang w:val="en-US" w:eastAsia="zh-CN"/>
        </w:rPr>
        <w:t>由公式可以看出，当</w:t>
      </w:r>
      <w:r>
        <w:rPr>
          <w:rFonts w:hint="eastAsia"/>
          <w:position w:val="-12"/>
          <w:lang w:val="en-US" w:eastAsia="zh-CN"/>
        </w:rPr>
        <w:object>
          <v:shape id="_x0000_i1035" o:spt="75" type="#_x0000_t75" style="height:18pt;width:39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时，</w:t>
      </w:r>
      <w:r>
        <w:rPr>
          <w:rFonts w:hint="eastAsia"/>
          <w:position w:val="-12"/>
          <w:lang w:val="en-US" w:eastAsia="zh-CN"/>
        </w:rPr>
        <w:object>
          <v:shape id="_x0000_i1036" o:spt="75" type="#_x0000_t75" style="height:18pt;width:31.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，并且</w:t>
      </w:r>
      <w:r>
        <w:rPr>
          <w:rFonts w:hint="eastAsia"/>
          <w:position w:val="-12"/>
          <w:lang w:val="en-US" w:eastAsia="zh-CN"/>
        </w:rPr>
        <w:object>
          <v:shape id="_x0000_i1037"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随着</w:t>
      </w:r>
      <w:r>
        <w:rPr>
          <w:rFonts w:hint="eastAsia"/>
          <w:position w:val="-12"/>
          <w:lang w:val="en-US" w:eastAsia="zh-CN"/>
        </w:rPr>
        <w:object>
          <v:shape id="_x0000_i1038" o:spt="75" type="#_x0000_t75" style="height:18pt;width:11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的减小而增大，意味着分类误差越小的基分类器在最终的分类器中的作用越大，反之当分类误差越大的基分类器在最后的集成分类器中的作用越小。</w:t>
      </w:r>
    </w:p>
    <w:p>
      <w:pPr>
        <w:rPr>
          <w:rFonts w:hint="eastAsia"/>
          <w:lang w:val="en-US" w:eastAsia="zh-CN"/>
        </w:rPr>
      </w:pPr>
      <w:r>
        <w:rPr>
          <w:rFonts w:hint="eastAsia"/>
          <w:lang w:val="en-US" w:eastAsia="zh-CN"/>
        </w:rPr>
        <w:t>当更新训练数据集的权值分布，得到样本的新的权值分布，用于下一轮迭代时，计算新权值的分布如下：</w:t>
      </w:r>
    </w:p>
    <w:p>
      <w:pPr>
        <w:ind w:firstLine="1732" w:firstLineChars="722"/>
        <w:rPr>
          <w:rFonts w:hint="eastAsia"/>
          <w:lang w:val="en-US" w:eastAsia="zh-CN"/>
        </w:rPr>
      </w:pPr>
      <w:r>
        <w:rPr>
          <w:rFonts w:hint="eastAsia"/>
          <w:position w:val="-30"/>
          <w:lang w:val="en-US" w:eastAsia="zh-CN"/>
        </w:rPr>
        <w:object>
          <v:shape id="_x0000_i1039" o:spt="75" type="#_x0000_t75" style="height:34pt;width:152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p>
      <w:pPr>
        <w:rPr>
          <w:rFonts w:hint="eastAsia"/>
          <w:lang w:val="en-US" w:eastAsia="zh-CN"/>
        </w:rPr>
      </w:pPr>
      <w:r>
        <w:rPr>
          <w:rFonts w:hint="eastAsia"/>
          <w:lang w:val="en-US" w:eastAsia="zh-CN"/>
        </w:rPr>
        <w:t>其中</w:t>
      </w:r>
      <w:r>
        <w:rPr>
          <w:rFonts w:hint="eastAsia"/>
          <w:position w:val="-12"/>
          <w:lang w:val="en-US" w:eastAsia="zh-CN"/>
        </w:rPr>
        <w:object>
          <v:shape id="_x0000_i1040" o:spt="75" type="#_x0000_t75" style="height:18pt;width:13.9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是算法引入的一个规范化因子，它的作用在于使</w:t>
      </w:r>
      <w:r>
        <w:rPr>
          <w:rFonts w:hint="eastAsia"/>
          <w:position w:val="-12"/>
          <w:lang w:val="en-US" w:eastAsia="zh-CN"/>
        </w:rPr>
        <w:object>
          <v:shape id="_x0000_i1041" o:spt="75" type="#_x0000_t75" style="height:18pt;width:22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成为一个概率分布，公式如下：</w:t>
      </w:r>
    </w:p>
    <w:p>
      <w:pPr>
        <w:ind w:firstLine="1732" w:firstLineChars="722"/>
        <w:rPr>
          <w:rFonts w:hint="eastAsia"/>
          <w:lang w:val="en-US" w:eastAsia="zh-CN"/>
        </w:rPr>
      </w:pPr>
      <w:r>
        <w:rPr>
          <w:rFonts w:hint="eastAsia"/>
          <w:position w:val="-28"/>
          <w:lang w:val="en-US" w:eastAsia="zh-CN"/>
        </w:rPr>
        <w:object>
          <v:shape id="_x0000_i1042" o:spt="75" type="#_x0000_t75" style="height:34pt;width:203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p>
    <w:p>
      <w:pPr>
        <w:rPr>
          <w:rFonts w:hint="eastAsia"/>
          <w:lang w:val="en-US" w:eastAsia="zh-CN"/>
        </w:rPr>
      </w:pPr>
      <w:r>
        <w:rPr>
          <w:rFonts w:hint="eastAsia"/>
          <w:lang w:val="en-US" w:eastAsia="zh-CN"/>
        </w:rPr>
        <w:t>其中</w:t>
      </w:r>
      <w:r>
        <w:rPr>
          <w:rFonts w:hint="eastAsia"/>
          <w:position w:val="-12"/>
          <w:lang w:val="en-US" w:eastAsia="zh-CN"/>
        </w:rPr>
        <w:object>
          <v:shape id="_x0000_i1043" o:spt="75" type="#_x0000_t75" style="height:18pt;width:16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表示第t轮迭代时的权值分布，即</w:t>
      </w:r>
      <w:r>
        <w:rPr>
          <w:rFonts w:hint="eastAsia"/>
          <w:position w:val="-14"/>
          <w:lang w:val="en-US" w:eastAsia="zh-CN"/>
        </w:rPr>
        <w:object>
          <v:shape id="_x0000_i1044" o:spt="75" type="#_x0000_t75" style="height:19pt;width:144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lang w:val="en-US" w:eastAsia="zh-CN"/>
        </w:rPr>
        <w:t>。由</w:t>
      </w:r>
      <w:r>
        <w:rPr>
          <w:rFonts w:hint="eastAsia"/>
          <w:position w:val="-12"/>
          <w:lang w:val="en-US" w:eastAsia="zh-CN"/>
        </w:rPr>
        <w:object>
          <v:shape id="_x0000_i1045" o:spt="75" type="#_x0000_t75" style="height:18pt;width:22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lang w:val="en-US" w:eastAsia="zh-CN"/>
        </w:rPr>
        <w:t>的公式可以看出，被基分类器误分类样本的权值得以扩大，而被正确分类的样本权值得以缩小，因此，在下一轮训练时误分类样本能够起更大的作用，在不改变所给的训练数据情况下，通过不断改变训练数据权值的分布，使得训练数据在基分类器的学习中起到不同的作用，这就是AdaBoost算法的最大特点。</w:t>
      </w:r>
    </w:p>
    <w:p>
      <w:pPr>
        <w:rPr>
          <w:rFonts w:hint="eastAsia"/>
          <w:lang w:val="en-US" w:eastAsia="zh-CN"/>
        </w:rPr>
      </w:pPr>
      <w:r>
        <w:rPr>
          <w:lang w:val="en-US" w:eastAsia="zh-CN"/>
        </w:rPr>
        <w:t>AdaBoost</w:t>
      </w:r>
      <w:r>
        <w:rPr>
          <w:rFonts w:hint="eastAsia"/>
          <w:lang w:val="en-US" w:eastAsia="zh-CN"/>
        </w:rPr>
        <w:t>算法的优点在于实现简单，不用担心过拟合问题。</w:t>
      </w:r>
      <w:r>
        <w:rPr>
          <w:lang w:val="en-US" w:eastAsia="zh-CN"/>
        </w:rPr>
        <w:t>常见的</w:t>
      </w:r>
      <w:r>
        <w:rPr>
          <w:rFonts w:hint="eastAsia"/>
          <w:lang w:val="en-US" w:eastAsia="zh-CN"/>
        </w:rPr>
        <w:t>实现方式</w:t>
      </w:r>
      <w:r>
        <w:rPr>
          <w:lang w:val="en-US" w:eastAsia="zh-CN"/>
        </w:rPr>
        <w:t>是基模型用单层分类器实现</w:t>
      </w:r>
      <w:r>
        <w:rPr>
          <w:rFonts w:hint="eastAsia"/>
          <w:lang w:val="en-US" w:eastAsia="zh-CN"/>
        </w:rPr>
        <w:t>，节点</w:t>
      </w:r>
      <w:r>
        <w:rPr>
          <w:lang w:val="en-US" w:eastAsia="zh-CN"/>
        </w:rPr>
        <w:t>对应当前最适合划分的属性值位置。</w:t>
      </w:r>
      <w:r>
        <w:rPr>
          <w:rFonts w:hint="eastAsia"/>
          <w:lang w:val="en-US" w:eastAsia="zh-CN"/>
        </w:rPr>
        <w:t>由于Boosting算法本身都会存在对噪声异常点比较敏感，串行执行速度慢的问题。AdaBoost算法除了这些问题之外，还需要注意的地方就是存在的一个超参数会造成优化过程中陷入局部最优解的情况，不能保证是最优解，因此在具体实现AdaBoost算法的时候需要注意这些问题。</w:t>
      </w:r>
    </w:p>
    <w:p>
      <w:pPr>
        <w:rPr>
          <w:rFonts w:hint="eastAsia"/>
          <w:lang w:val="en-US" w:eastAsia="zh-CN"/>
        </w:rPr>
      </w:pPr>
    </w:p>
    <w:p>
      <w:pPr>
        <w:pStyle w:val="5"/>
        <w:ind w:firstLine="419" w:firstLineChars="0"/>
        <w:rPr>
          <w:rFonts w:hint="eastAsia"/>
          <w:lang w:val="en-US" w:eastAsia="zh-CN"/>
        </w:rPr>
      </w:pPr>
      <w:r>
        <w:rPr>
          <w:rFonts w:hint="eastAsia" w:ascii="Arial" w:hAnsi="Arial"/>
          <w:b w:val="0"/>
          <w:lang w:val="en-US" w:eastAsia="zh-CN"/>
        </w:rPr>
        <w:t>3.2.</w:t>
      </w:r>
      <w:r>
        <w:rPr>
          <w:rFonts w:hint="eastAsia"/>
          <w:b w:val="0"/>
          <w:lang w:val="en-US" w:eastAsia="zh-CN"/>
        </w:rPr>
        <w:t xml:space="preserve">2.2 </w:t>
      </w:r>
      <w:r>
        <w:rPr>
          <w:rFonts w:hint="eastAsia"/>
          <w:lang w:val="en-US" w:eastAsia="zh-CN"/>
        </w:rPr>
        <w:t>GBDT算法</w:t>
      </w:r>
    </w:p>
    <w:p>
      <w:pPr>
        <w:rPr>
          <w:rFonts w:hint="eastAsia"/>
          <w:lang w:val="en-US" w:eastAsia="zh-CN"/>
        </w:rPr>
      </w:pPr>
      <w:r>
        <w:rPr>
          <w:rFonts w:hint="eastAsia"/>
          <w:lang w:val="en-US" w:eastAsia="zh-CN"/>
        </w:rPr>
        <w:t>GB算法是根据梯度算法推导得到的，下面是Gradient Boosting算法流程图，主要展示了Gradient过程。</w:t>
      </w:r>
    </w:p>
    <w:p>
      <w:r>
        <w:drawing>
          <wp:inline distT="0" distB="0" distL="114300" distR="114300">
            <wp:extent cx="5270500" cy="3763010"/>
            <wp:effectExtent l="0" t="0" r="0" b="889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46"/>
                    <a:stretch>
                      <a:fillRect/>
                    </a:stretch>
                  </pic:blipFill>
                  <pic:spPr>
                    <a:xfrm>
                      <a:off x="0" y="0"/>
                      <a:ext cx="5270500" cy="3763010"/>
                    </a:xfrm>
                    <a:prstGeom prst="rect">
                      <a:avLst/>
                    </a:prstGeom>
                    <a:noFill/>
                    <a:ln w="9525">
                      <a:noFill/>
                    </a:ln>
                  </pic:spPr>
                </pic:pic>
              </a:graphicData>
            </a:graphic>
          </wp:inline>
        </w:drawing>
      </w:r>
    </w:p>
    <w:p>
      <w:pPr>
        <w:rPr>
          <w:rFonts w:hint="eastAsia"/>
          <w:lang w:val="en-US" w:eastAsia="zh-CN"/>
        </w:rPr>
      </w:pPr>
      <w:r>
        <w:rPr>
          <w:rFonts w:hint="eastAsia"/>
          <w:lang w:val="en-US" w:eastAsia="zh-CN"/>
        </w:rPr>
        <w:t>在Gradient Boosting框架中，最常用的基学习器是决策树 (一般是CART)，是因为CART树的叶子节点对应的值是一个实际的分数，而非一个确定的类别，这样有利于实现高效的优化算法，易于实现梯度提升。二者结合就成了著名的梯度提升树 (Gradient Boosting Decision Tree， GBDT)算法。GBDT(Gradient Boost Decision Tree)，是一种基于迭代累加的决策树算法，通过构造一组弱的学习器，并把多棵决策树结果累加作为最终的预测输出，如下所示：</w:t>
      </w:r>
    </w:p>
    <w:p>
      <w:pPr>
        <w:ind w:firstLine="2985" w:firstLineChars="1244"/>
        <w:rPr>
          <w:rFonts w:hint="eastAsia"/>
          <w:lang w:val="en-US" w:eastAsia="zh-CN"/>
        </w:rPr>
      </w:pPr>
      <w:r>
        <w:rPr>
          <w:rFonts w:hint="eastAsia"/>
          <w:position w:val="-28"/>
          <w:lang w:val="en-US" w:eastAsia="zh-CN"/>
        </w:rPr>
        <w:object>
          <v:shape id="_x0000_i1046" o:spt="75" type="#_x0000_t75" style="height:34pt;width:126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p>
    <w:p>
      <w:pPr>
        <w:rPr>
          <w:rFonts w:hint="eastAsia"/>
          <w:lang w:val="en-US" w:eastAsia="zh-CN"/>
        </w:rPr>
      </w:pPr>
      <w:r>
        <w:rPr>
          <w:rFonts w:hint="eastAsia"/>
          <w:lang w:val="en-US" w:eastAsia="zh-CN"/>
        </w:rPr>
        <w:t>这里的K就是树的棵树，F表示所有可能的CART树。与AdaBoost相比，GBDT每一次的计算都是为了减少上一次的残差，进而在残差减少(负梯度)的方向上建立一个新的模型，进而拟合一棵CART回归树。从数学意义上讲，GBDT是在函数空间中利用梯度下降法进行优化的一种集成算法。每个新的模型的建立是为了使得之前的模型的残差往梯度下降的方法，与传统的Boosting中关注错误样本加权有着很大的区别。</w:t>
      </w:r>
    </w:p>
    <w:p>
      <w:pPr>
        <w:rPr>
          <w:rFonts w:hint="eastAsia"/>
          <w:lang w:val="en-US" w:eastAsia="zh-CN"/>
        </w:rPr>
      </w:pPr>
      <w:r>
        <w:rPr>
          <w:rFonts w:hint="eastAsia"/>
          <w:lang w:val="en-US" w:eastAsia="zh-CN"/>
        </w:rPr>
        <w:t> GBDT的性能在RF的基础上又进一步提升，优点主要来自于它的非线性变换比较多，因此具有较强的表达能力，而且不需要做复杂的特征工程和特征变换。不足的的地方也是来自于Boosting算法固有的几个问题，串行速度慢。</w:t>
      </w:r>
    </w:p>
    <w:p>
      <w:pPr>
        <w:rPr>
          <w:rFonts w:hint="eastAsia"/>
          <w:lang w:val="en-US" w:eastAsia="zh-CN"/>
        </w:rPr>
      </w:pPr>
      <w:r>
        <w:rPr>
          <w:rFonts w:hint="eastAsia"/>
          <w:lang w:val="en-US" w:eastAsia="zh-CN"/>
        </w:rPr>
        <w:t>下面是GBDT算法流程图：</w:t>
      </w:r>
    </w:p>
    <w:p>
      <w:pPr>
        <w:rPr>
          <w:rFonts w:hint="eastAsia"/>
          <w:lang w:val="en-US" w:eastAsia="zh-CN"/>
        </w:rPr>
      </w:pPr>
      <w:r>
        <w:drawing>
          <wp:inline distT="0" distB="0" distL="114300" distR="114300">
            <wp:extent cx="5271770" cy="4069715"/>
            <wp:effectExtent l="0" t="0" r="11430" b="6985"/>
            <wp:docPr id="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pic:cNvPicPr>
                      <a:picLocks noChangeAspect="1"/>
                    </pic:cNvPicPr>
                  </pic:nvPicPr>
                  <pic:blipFill>
                    <a:blip r:embed="rId49"/>
                    <a:stretch>
                      <a:fillRect/>
                    </a:stretch>
                  </pic:blipFill>
                  <pic:spPr>
                    <a:xfrm>
                      <a:off x="0" y="0"/>
                      <a:ext cx="5271770" cy="4069715"/>
                    </a:xfrm>
                    <a:prstGeom prst="rect">
                      <a:avLst/>
                    </a:prstGeom>
                    <a:noFill/>
                    <a:ln w="9525">
                      <a:noFill/>
                    </a:ln>
                  </pic:spPr>
                </pic:pic>
              </a:graphicData>
            </a:graphic>
          </wp:inline>
        </w:drawing>
      </w:r>
    </w:p>
    <w:p>
      <w:pPr>
        <w:rPr>
          <w:rFonts w:hint="eastAsia"/>
          <w:lang w:val="en-US" w:eastAsia="zh-CN"/>
        </w:rPr>
      </w:pPr>
      <w:r>
        <w:rPr>
          <w:rFonts w:hint="eastAsia"/>
          <w:lang w:val="en-US" w:eastAsia="zh-CN"/>
        </w:rPr>
        <w:t>Gradient Boosting算法理论上可以选择多种不同的学习算法作为基学习器，但实际应用当作使用最多的无疑是决策树。主要原因是决策树有很多优良的特征，比如能够灵活处理各种类型的数据，包括连续值和离散值，而且对缺失值不敏感。此外，不需要做标准化/归一化，有着很好的解释性。但存在的缺点就是不稳定，容易造成过拟合，模型方差比较大，泛化能力比较低，而且很多时候准确率不如其他算法。然而GBDT在继承了GB和决策树诸多优点的基础上，对其缺点也进行了改进。由于GBDT采用的树都是复杂度低的树，所以方差很小，通过梯度提升的方法集成多个决策树，最终能够很好的解决过拟合的问题。</w:t>
      </w:r>
      <w:bookmarkStart w:id="18" w:name="_GoBack"/>
      <w:bookmarkEnd w:id="18"/>
    </w:p>
    <w:p>
      <w:pPr>
        <w:pStyle w:val="5"/>
        <w:ind w:firstLine="419" w:firstLineChars="0"/>
        <w:rPr>
          <w:rFonts w:hint="eastAsia"/>
          <w:lang w:val="en-US" w:eastAsia="zh-CN"/>
        </w:rPr>
      </w:pPr>
      <w:r>
        <w:rPr>
          <w:rFonts w:hint="eastAsia" w:ascii="Arial" w:hAnsi="Arial"/>
          <w:b w:val="0"/>
          <w:lang w:val="en-US" w:eastAsia="zh-CN"/>
        </w:rPr>
        <w:t>3.2.</w:t>
      </w:r>
      <w:r>
        <w:rPr>
          <w:rFonts w:hint="eastAsia"/>
          <w:b w:val="0"/>
          <w:lang w:val="en-US" w:eastAsia="zh-CN"/>
        </w:rPr>
        <w:t xml:space="preserve">2.3 </w:t>
      </w:r>
      <w:r>
        <w:rPr>
          <w:rFonts w:hint="eastAsia"/>
          <w:lang w:val="en-US" w:eastAsia="zh-CN"/>
        </w:rPr>
        <w:t>XGBoost算法</w:t>
      </w:r>
    </w:p>
    <w:p>
      <w:pPr>
        <w:rPr>
          <w:rFonts w:hint="eastAsia"/>
          <w:lang w:val="en-US" w:eastAsia="zh-CN"/>
        </w:rPr>
      </w:pPr>
      <w:r>
        <w:rPr>
          <w:rFonts w:hint="eastAsia"/>
          <w:lang w:val="en-US" w:eastAsia="zh-CN"/>
        </w:rPr>
        <w:t>Boosting共有的缺点为训练是按顺序的而且难以并行，这样在大规模数据上可能导致速度过慢，所幸近年来XGBoost(eXtreme Gradient Boosting)和LightGBM的出现都极大缓解了这个问题。XGBoost最大的特点在于，它能够自动利用CPU的多线程进行并行，同时在算法上加以改进提高了精度。XGBoost可以说是加强版本的Boosting算法</w:t>
      </w:r>
      <w:r>
        <w:rPr>
          <w:rFonts w:hint="eastAsia"/>
          <w:lang w:val="en-US" w:eastAsia="zh-CN"/>
        </w:rPr>
        <w:fldChar w:fldCharType="begin"/>
      </w:r>
      <w:r>
        <w:rPr>
          <w:rFonts w:hint="eastAsia"/>
          <w:lang w:val="en-US" w:eastAsia="zh-CN"/>
        </w:rPr>
        <w:instrText xml:space="preserve"> REF _Ref621 \r \h </w:instrText>
      </w:r>
      <w:r>
        <w:rPr>
          <w:rFonts w:hint="eastAsia"/>
          <w:lang w:val="en-US" w:eastAsia="zh-CN"/>
        </w:rPr>
        <w:fldChar w:fldCharType="separate"/>
      </w:r>
      <w:r>
        <w:rPr>
          <w:rFonts w:hint="eastAsia"/>
          <w:lang w:val="en-US" w:eastAsia="zh-CN"/>
        </w:rPr>
        <w:t>[13]</w:t>
      </w:r>
      <w:r>
        <w:rPr>
          <w:rFonts w:hint="eastAsia"/>
          <w:lang w:val="en-US" w:eastAsia="zh-CN"/>
        </w:rPr>
        <w:fldChar w:fldCharType="end"/>
      </w:r>
      <w:r>
        <w:rPr>
          <w:rFonts w:hint="eastAsia"/>
          <w:lang w:val="en-US" w:eastAsia="zh-CN"/>
        </w:rPr>
        <w:t>，其中Extreme是极致的意思，主要体现在工程设计层面，包括并发的程序执行，贪心的排序操作等，因此XGBoost算法在各大比赛中展现了强大的威力，下面将对XGBoost算法的原理和推导过程展开详细介绍。</w:t>
      </w:r>
    </w:p>
    <w:p>
      <w:pPr>
        <w:rPr>
          <w:rFonts w:hint="eastAsia"/>
          <w:lang w:val="en-US" w:eastAsia="zh-CN"/>
        </w:rPr>
      </w:pPr>
      <w:r>
        <w:rPr>
          <w:rFonts w:hint="eastAsia"/>
          <w:lang w:val="en-US" w:eastAsia="zh-CN"/>
        </w:rPr>
        <w:t>XGBoost 是一个监督模型，对应的模型是一堆CART树，在原理方面的改进主要体现在损失函数上，在原损失函数的基础上添加了正则化项并进行了二阶泰勒公式展开，这类似于对每棵树进行了剪枝并限制了叶结点上的分数来防止过拟合，目标函数模型如下所示：</w:t>
      </w:r>
    </w:p>
    <w:p>
      <w:pPr>
        <w:ind w:firstLine="2568" w:firstLineChars="1070"/>
        <w:rPr>
          <w:rFonts w:hint="eastAsia"/>
          <w:lang w:val="en-US" w:eastAsia="zh-CN"/>
        </w:rPr>
      </w:pPr>
      <w:r>
        <w:rPr>
          <w:rFonts w:hint="eastAsia"/>
          <w:position w:val="-28"/>
          <w:lang w:val="en-US" w:eastAsia="zh-CN"/>
        </w:rPr>
        <w:object>
          <v:shape id="_x0000_i1047" o:spt="75" type="#_x0000_t75" style="height:34pt;width:150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p>
    <w:p>
      <w:pPr>
        <w:rPr>
          <w:rFonts w:hint="eastAsia"/>
          <w:lang w:val="en-US" w:eastAsia="zh-CN"/>
        </w:rPr>
      </w:pPr>
      <w:r>
        <w:rPr>
          <w:rFonts w:hint="eastAsia"/>
          <w:lang w:val="en-US" w:eastAsia="zh-CN"/>
        </w:rPr>
        <w:t>这个目标函数包含两部分，第一部分就是损失函数</w:t>
      </w:r>
      <w:r>
        <w:rPr>
          <w:rFonts w:hint="eastAsia"/>
          <w:position w:val="-12"/>
          <w:lang w:val="en-US" w:eastAsia="zh-CN"/>
        </w:rPr>
        <w:object>
          <v:shape id="_x0000_i1048" o:spt="75" type="#_x0000_t75" style="height:18pt;width:39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lang w:val="en-US" w:eastAsia="zh-CN"/>
        </w:rPr>
        <w:t>，第二部分就是正则项，这里的正则化项由K棵树的正则化项相加而来。下面对XGBoost的训练过程展开具体讨论。</w:t>
      </w:r>
    </w:p>
    <w:p>
      <w:pPr>
        <w:rPr>
          <w:rFonts w:hint="eastAsia"/>
          <w:lang w:val="en-US" w:eastAsia="zh-CN"/>
        </w:rPr>
      </w:pPr>
      <w:r>
        <w:rPr>
          <w:rFonts w:hint="eastAsia"/>
          <w:lang w:val="en-US" w:eastAsia="zh-CN"/>
        </w:rPr>
        <w:t>由于XGBoost是一种加法模型，目标不再是直接优化整个目标函数，而是需要分步骤优化目标函数，首先优化第一棵树，然后在优化第二颗，直到优化完K棵树。在添加第t棵CART树时，是在前面已有的t-1棵树的基础上，找出能够使目标函数最小的那棵CART树，其目标函数展开推导如下：</w:t>
      </w:r>
    </w:p>
    <w:p>
      <w:pPr>
        <w:ind w:firstLine="1315" w:firstLineChars="548"/>
        <w:rPr>
          <w:rFonts w:hint="eastAsia"/>
          <w:lang w:val="en-US" w:eastAsia="zh-CN"/>
        </w:rPr>
      </w:pPr>
      <w:bookmarkStart w:id="5" w:name="OLE_LINK7"/>
      <w:r>
        <w:rPr>
          <w:rFonts w:hint="eastAsia"/>
          <w:position w:val="-100"/>
          <w:lang w:val="en-US" w:eastAsia="zh-CN"/>
        </w:rPr>
        <w:object>
          <v:shape id="_x0000_i1049" o:spt="75" type="#_x0000_t75" style="height:105pt;width:294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bookmarkEnd w:id="5"/>
    </w:p>
    <w:p>
      <w:pPr>
        <w:ind w:left="0" w:leftChars="0" w:firstLine="0" w:firstLineChars="0"/>
        <w:rPr>
          <w:rFonts w:hint="eastAsia"/>
          <w:lang w:val="en-US" w:eastAsia="zh-CN"/>
        </w:rPr>
      </w:pPr>
      <w:r>
        <w:rPr>
          <w:rFonts w:hint="eastAsia"/>
          <w:lang w:val="en-US" w:eastAsia="zh-CN"/>
        </w:rPr>
        <w:t>其中：</w:t>
      </w:r>
    </w:p>
    <w:p>
      <w:pPr>
        <w:ind w:left="1680" w:leftChars="0" w:firstLine="420" w:firstLineChars="0"/>
        <w:rPr>
          <w:rFonts w:hint="eastAsia"/>
          <w:lang w:val="en-US" w:eastAsia="zh-CN"/>
        </w:rPr>
      </w:pPr>
      <w:r>
        <w:rPr>
          <w:rFonts w:hint="eastAsia"/>
          <w:position w:val="-18"/>
          <w:lang w:val="en-US" w:eastAsia="zh-CN"/>
        </w:rPr>
        <w:object>
          <v:shape id="_x0000_i1050" o:spt="75" type="#_x0000_t75" style="height:22pt;width:96.95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p>
    <w:p>
      <w:pPr>
        <w:ind w:left="1680" w:leftChars="0" w:firstLine="420" w:firstLineChars="0"/>
        <w:rPr>
          <w:rFonts w:hint="eastAsia"/>
          <w:lang w:val="en-US" w:eastAsia="zh-CN"/>
        </w:rPr>
      </w:pPr>
      <w:r>
        <w:rPr>
          <w:rFonts w:hint="eastAsia"/>
          <w:position w:val="-18"/>
          <w:lang w:val="en-US" w:eastAsia="zh-CN"/>
        </w:rPr>
        <w:object>
          <v:shape id="_x0000_i1051" o:spt="75" type="#_x0000_t75" style="height:22pt;width:95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p>
    <w:p>
      <w:pPr>
        <w:ind w:left="0" w:leftChars="0" w:firstLine="0" w:firstLineChars="0"/>
        <w:rPr>
          <w:rFonts w:hint="eastAsia"/>
          <w:lang w:val="en-US" w:eastAsia="zh-CN"/>
        </w:rPr>
      </w:pPr>
      <w:r>
        <w:rPr>
          <w:rFonts w:hint="eastAsia"/>
          <w:lang w:val="en-US" w:eastAsia="zh-CN"/>
        </w:rPr>
        <w:t>其中</w:t>
      </w:r>
      <w:r>
        <w:rPr>
          <w:rFonts w:hint="eastAsia"/>
          <w:position w:val="-12"/>
          <w:lang w:val="en-US" w:eastAsia="zh-CN"/>
        </w:rPr>
        <w:object>
          <v:shape id="_x0000_i1052" o:spt="75" type="#_x0000_t75" style="height:18pt;width:13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r>
        <w:rPr>
          <w:rFonts w:hint="eastAsia"/>
          <w:lang w:val="en-US" w:eastAsia="zh-CN"/>
        </w:rPr>
        <w:t>和</w:t>
      </w:r>
      <w:r>
        <w:rPr>
          <w:rFonts w:hint="eastAsia"/>
          <w:position w:val="-12"/>
          <w:lang w:val="en-US" w:eastAsia="zh-CN"/>
        </w:rPr>
        <w:object>
          <v:shape id="_x0000_i1053" o:spt="75" type="#_x0000_t75" style="height:18pt;width:12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r>
        <w:rPr>
          <w:rFonts w:hint="eastAsia"/>
          <w:lang w:val="en-US" w:eastAsia="zh-CN"/>
        </w:rPr>
        <w:t>对目标函数进行二阶泰勒展开的一阶导和二阶导，后面的const是常数项。</w:t>
      </w:r>
      <w:r>
        <w:rPr>
          <w:rFonts w:hint="eastAsia"/>
          <w:position w:val="-12"/>
          <w:lang w:val="en-US" w:eastAsia="zh-CN"/>
        </w:rPr>
        <w:object>
          <v:shape id="_x0000_i1054" o:spt="75" type="#_x0000_t75" style="height:18pt;width:30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lang w:val="en-US" w:eastAsia="zh-CN"/>
        </w:rPr>
        <w:t>表示第t棵CART树的某个叶子节点的值，这里将叶子节点的值作为了模型的参数。由于CART树的定义形式比较多，下面给出一种常见形式：</w:t>
      </w:r>
    </w:p>
    <w:p>
      <w:pPr>
        <w:ind w:left="1260" w:leftChars="0" w:firstLine="420" w:firstLineChars="0"/>
        <w:rPr>
          <w:rFonts w:hint="eastAsia"/>
          <w:lang w:val="en-US" w:eastAsia="zh-CN"/>
        </w:rPr>
      </w:pPr>
      <w:r>
        <w:rPr>
          <w:rFonts w:hint="eastAsia"/>
          <w:position w:val="-14"/>
          <w:lang w:val="en-US" w:eastAsia="zh-CN"/>
        </w:rPr>
        <w:object>
          <v:shape id="_x0000_i1055" o:spt="75" type="#_x0000_t75" style="height:20pt;width:207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ind w:left="0" w:leftChars="0" w:firstLine="0" w:firstLineChars="0"/>
        <w:rPr>
          <w:rFonts w:hint="eastAsia"/>
          <w:lang w:val="en-US" w:eastAsia="zh-CN"/>
        </w:rPr>
      </w:pPr>
      <w:r>
        <w:rPr>
          <w:rFonts w:hint="eastAsia"/>
          <w:lang w:val="en-US" w:eastAsia="zh-CN"/>
        </w:rPr>
        <w:t>其中T表示的是树的叶子节点数，</w:t>
      </w:r>
      <w:r>
        <w:rPr>
          <w:rFonts w:hint="eastAsia"/>
          <w:position w:val="-6"/>
          <w:lang w:val="en-US" w:eastAsia="zh-CN"/>
        </w:rPr>
        <w:object>
          <v:shape id="_x0000_i1056" o:spt="75" type="#_x0000_t75" style="height:11pt;width:12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lang w:val="en-US" w:eastAsia="zh-CN"/>
        </w:rPr>
        <w:t>表示的是由T个叶子节点值组成的一个T维向量，q(x)表示将样本预测到某个叶子节点的映射，代表了CART树的结构。</w:t>
      </w:r>
      <w:r>
        <w:rPr>
          <w:rFonts w:hint="eastAsia"/>
          <w:position w:val="-14"/>
          <w:lang w:val="en-US" w:eastAsia="zh-CN"/>
        </w:rPr>
        <w:object>
          <v:shape id="_x0000_i1057" o:spt="75" type="#_x0000_t75" style="height:19pt;width:24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lang w:val="en-US" w:eastAsia="zh-CN"/>
        </w:rPr>
        <w:t>则表示这棵树对样本x的预测值了。有了这个定义，则可以给出XGBoost使用的正则化项定义，形式如下：</w:t>
      </w:r>
    </w:p>
    <w:p>
      <w:pPr>
        <w:ind w:left="2520" w:leftChars="0" w:firstLine="420" w:firstLineChars="0"/>
        <w:rPr>
          <w:rFonts w:hint="eastAsia"/>
          <w:lang w:val="en-US" w:eastAsia="zh-CN"/>
        </w:rPr>
      </w:pPr>
      <w:r>
        <w:rPr>
          <w:rFonts w:hint="eastAsia" w:eastAsia="宋体"/>
          <w:position w:val="-30"/>
          <w:lang w:val="en-US" w:eastAsia="zh-CN"/>
        </w:rPr>
        <w:object>
          <v:shape id="_x0000_i1058" o:spt="75" type="#_x0000_t75" style="height:35pt;width:110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p>
    <w:p>
      <w:pPr>
        <w:ind w:left="0" w:leftChars="0" w:firstLine="0" w:firstLineChars="0"/>
        <w:rPr>
          <w:rFonts w:hint="eastAsia"/>
          <w:lang w:val="en-US" w:eastAsia="zh-CN"/>
        </w:rPr>
      </w:pPr>
      <w:r>
        <w:rPr>
          <w:rFonts w:hint="eastAsia"/>
          <w:lang w:val="en-US" w:eastAsia="zh-CN"/>
        </w:rPr>
        <w:t>其中出现的</w:t>
      </w:r>
      <w:r>
        <w:rPr>
          <w:rFonts w:hint="eastAsia"/>
          <w:position w:val="-10"/>
          <w:lang w:val="en-US" w:eastAsia="zh-CN"/>
        </w:rPr>
        <w:object>
          <v:shape id="_x0000_i1059" o:spt="75" type="#_x0000_t75" style="height:13pt;width:10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lang w:val="en-US" w:eastAsia="zh-CN"/>
        </w:rPr>
        <w:t>和λ是XGBoost自己定义的，</w:t>
      </w:r>
      <w:r>
        <w:rPr>
          <w:rFonts w:hint="eastAsia"/>
          <w:position w:val="-10"/>
          <w:lang w:val="en-US" w:eastAsia="zh-CN"/>
        </w:rPr>
        <w:object>
          <v:shape id="_x0000_i1060" o:spt="75" type="#_x0000_t75" style="height:13pt;width:10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6">
            <o:LockedField>false</o:LockedField>
          </o:OLEObject>
        </w:object>
      </w:r>
      <w:r>
        <w:rPr>
          <w:rFonts w:hint="eastAsia"/>
          <w:lang w:val="en-US" w:eastAsia="zh-CN"/>
        </w:rPr>
        <w:t>表示对叶子的惩罚力度，</w:t>
      </w:r>
      <w:r>
        <w:rPr>
          <w:rFonts w:hint="eastAsia"/>
          <w:position w:val="-14"/>
          <w:lang w:val="en-US" w:eastAsia="zh-CN"/>
        </w:rPr>
        <w:object>
          <v:shape id="_x0000_i1061" o:spt="75" type="#_x0000_t75" style="height:19pt;width:15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1" r:id="rId77">
            <o:LockedField>false</o:LockedField>
          </o:OLEObject>
        </w:object>
      </w:r>
      <w:r>
        <w:rPr>
          <w:rFonts w:hint="eastAsia"/>
          <w:lang w:val="en-US" w:eastAsia="zh-CN"/>
        </w:rPr>
        <w:t>表示叶子结点的权重，后面一项整体表示L2惩罚项。</w:t>
      </w:r>
    </w:p>
    <w:p>
      <w:pPr>
        <w:ind w:left="420" w:leftChars="0" w:firstLine="420" w:firstLineChars="0"/>
        <w:rPr>
          <w:rFonts w:hint="eastAsia"/>
          <w:lang w:val="en-US" w:eastAsia="zh-CN"/>
        </w:rPr>
      </w:pPr>
      <w:r>
        <w:rPr>
          <w:rFonts w:hint="eastAsia"/>
          <w:position w:val="-144"/>
          <w:lang w:val="en-US" w:eastAsia="zh-CN"/>
        </w:rPr>
        <w:object>
          <v:shape id="_x0000_i1062" o:spt="75" type="#_x0000_t75" style="height:150pt;width:293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p>
    <w:p>
      <w:pPr>
        <w:rPr>
          <w:rFonts w:hint="eastAsia"/>
          <w:lang w:val="en-US" w:eastAsia="zh-CN"/>
        </w:rPr>
      </w:pPr>
      <w:r>
        <w:rPr>
          <w:rFonts w:hint="eastAsia"/>
          <w:lang w:val="en-US" w:eastAsia="zh-CN"/>
        </w:rPr>
        <w:t>由于目标函数是为了实现最小化，常数项显然没有什么作用，因此省去常数项。</w:t>
      </w:r>
      <w:r>
        <w:rPr>
          <w:rFonts w:hint="eastAsia"/>
          <w:position w:val="-14"/>
          <w:lang w:val="en-US" w:eastAsia="zh-CN"/>
        </w:rPr>
        <w:object>
          <v:shape id="_x0000_i1063" o:spt="75" type="#_x0000_t75" style="height:19pt;width:13pt;" o:ole="t" filled="f" o:preferrelative="t" stroked="f" coordsize="21600,21600">
            <v:fill on="f" focussize="0,0"/>
            <v:stroke on="f"/>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lang w:val="en-US" w:eastAsia="zh-CN"/>
        </w:rPr>
        <w:t>代表一个集合，集合中每一个值代表一个训练样本，整个集合代表被第t棵CART树分到第j个叶子节点上的训练样本。</w:t>
      </w:r>
    </w:p>
    <w:p>
      <w:pPr>
        <w:rPr>
          <w:rFonts w:hint="eastAsia"/>
          <w:lang w:val="en-US" w:eastAsia="zh-CN"/>
        </w:rPr>
      </w:pPr>
      <w:r>
        <w:rPr>
          <w:rFonts w:hint="eastAsia"/>
          <w:lang w:val="en-US" w:eastAsia="zh-CN"/>
        </w:rPr>
        <w:t>其中G和H分别可以表示为：</w:t>
      </w:r>
    </w:p>
    <w:p>
      <w:pPr>
        <w:ind w:firstLine="2210" w:firstLineChars="921"/>
        <w:rPr>
          <w:rFonts w:hint="eastAsia"/>
          <w:lang w:val="en-US" w:eastAsia="zh-CN"/>
        </w:rPr>
      </w:pPr>
      <w:r>
        <w:rPr>
          <w:rFonts w:hint="eastAsia"/>
          <w:position w:val="-20"/>
          <w:lang w:val="en-US" w:eastAsia="zh-CN"/>
        </w:rPr>
        <w:object>
          <v:shape id="_x0000_i1064" o:spt="75" type="#_x0000_t75" style="height:23pt;width:67pt;" o:ole="t" filled="f" o:preferrelative="t" stroked="f" coordsize="21600,21600">
            <v:fill on="f" focussize="0,0"/>
            <v:stroke on="f"/>
            <v:imagedata r:id="rId84" o:title=""/>
            <o:lock v:ext="edit" aspectratio="t"/>
            <w10:wrap type="none"/>
            <w10:anchorlock/>
          </v:shape>
          <o:OLEObject Type="Embed" ProgID="Equation.KSEE3" ShapeID="_x0000_i1064" DrawAspect="Content" ObjectID="_1468075764" r:id="rId83">
            <o:LockedField>false</o:LockedField>
          </o:OLEObject>
        </w:object>
      </w:r>
      <w:r>
        <w:rPr>
          <w:rFonts w:hint="eastAsia"/>
          <w:lang w:val="en-US" w:eastAsia="zh-CN"/>
        </w:rPr>
        <w:t>和</w:t>
      </w:r>
      <w:r>
        <w:rPr>
          <w:rFonts w:hint="eastAsia"/>
          <w:position w:val="-20"/>
          <w:lang w:val="en-US" w:eastAsia="zh-CN"/>
        </w:rPr>
        <w:object>
          <v:shape id="_x0000_i1067" o:spt="75" type="#_x0000_t75" style="height:23pt;width:67pt;" o:ole="t" filled="f" o:preferrelative="t" stroked="f" coordsize="21600,21600">
            <v:fill on="f" focussize="0,0"/>
            <v:stroke on="f"/>
            <v:imagedata r:id="rId86" o:title=""/>
            <o:lock v:ext="edit" aspectratio="t"/>
            <w10:wrap type="none"/>
            <w10:anchorlock/>
          </v:shape>
          <o:OLEObject Type="Embed" ProgID="Equation.KSEE3" ShapeID="_x0000_i1067" DrawAspect="Content" ObjectID="_1468075765" r:id="rId85">
            <o:LockedField>false</o:LockedField>
          </o:OLEObject>
        </w:object>
      </w:r>
    </w:p>
    <w:p>
      <w:pPr>
        <w:rPr>
          <w:rFonts w:hint="eastAsia"/>
          <w:lang w:val="en-US" w:eastAsia="zh-CN"/>
        </w:rPr>
      </w:pPr>
      <w:r>
        <w:rPr>
          <w:rFonts w:hint="eastAsia"/>
          <w:lang w:val="en-US" w:eastAsia="zh-CN"/>
        </w:rPr>
        <w:t>当上面的公式和含义确立了之后，由于各个叶子节点的值之间是相互独立的，因此可以通过求导得出各个叶子节点的最佳值以及对应的目标函数值，如下所示：</w:t>
      </w:r>
    </w:p>
    <w:p>
      <w:pPr>
        <w:ind w:firstLine="3403" w:firstLineChars="1418"/>
        <w:rPr>
          <w:rFonts w:hint="eastAsia"/>
          <w:lang w:val="en-US" w:eastAsia="zh-CN"/>
        </w:rPr>
      </w:pPr>
      <w:r>
        <w:rPr>
          <w:rFonts w:hint="eastAsia"/>
          <w:position w:val="-32"/>
          <w:lang w:val="en-US" w:eastAsia="zh-CN"/>
        </w:rPr>
        <w:object>
          <v:shape id="_x0000_i1068" o:spt="75" type="#_x0000_t75" style="height:37pt;width:72pt;" o:ole="t" filled="f" o:preferrelative="t" stroked="f" coordsize="21600,21600">
            <v:fill on="f" focussize="0,0"/>
            <v:stroke on="f"/>
            <v:imagedata r:id="rId88" o:title=""/>
            <o:lock v:ext="edit" aspectratio="t"/>
            <w10:wrap type="none"/>
            <w10:anchorlock/>
          </v:shape>
          <o:OLEObject Type="Embed" ProgID="Equation.KSEE3" ShapeID="_x0000_i1068" DrawAspect="Content" ObjectID="_1468075766" r:id="rId87">
            <o:LockedField>false</o:LockedField>
          </o:OLEObject>
        </w:object>
      </w:r>
    </w:p>
    <w:p>
      <w:pPr>
        <w:ind w:left="0" w:leftChars="0" w:firstLine="0" w:firstLineChars="0"/>
        <w:rPr>
          <w:rFonts w:hint="eastAsia"/>
          <w:lang w:val="en-US" w:eastAsia="zh-CN"/>
        </w:rPr>
      </w:pPr>
      <w:r>
        <w:rPr>
          <w:rFonts w:hint="eastAsia"/>
          <w:lang w:val="en-US" w:eastAsia="zh-CN"/>
        </w:rPr>
        <w:t>最优解：</w:t>
      </w:r>
    </w:p>
    <w:p>
      <w:pPr>
        <w:ind w:left="2520" w:leftChars="0" w:firstLine="420" w:firstLineChars="0"/>
        <w:rPr>
          <w:rFonts w:hint="eastAsia"/>
          <w:lang w:val="en-US" w:eastAsia="zh-CN"/>
        </w:rPr>
      </w:pPr>
      <w:r>
        <w:rPr>
          <w:rFonts w:hint="eastAsia"/>
          <w:position w:val="-32"/>
          <w:lang w:val="en-US" w:eastAsia="zh-CN"/>
        </w:rPr>
        <w:object>
          <v:shape id="_x0000_i1069" o:spt="75" type="#_x0000_t75" style="height:38pt;width:126pt;" o:ole="t" filled="f" o:preferrelative="t" stroked="f" coordsize="21600,21600">
            <v:fill on="f" focussize="0,0"/>
            <v:stroke on="f"/>
            <v:imagedata r:id="rId90" o:title=""/>
            <o:lock v:ext="edit" aspectratio="t"/>
            <w10:wrap type="none"/>
            <w10:anchorlock/>
          </v:shape>
          <o:OLEObject Type="Embed" ProgID="Equation.KSEE3" ShapeID="_x0000_i1069" DrawAspect="Content" ObjectID="_1468075767" r:id="rId89">
            <o:LockedField>false</o:LockedField>
          </o:OLEObject>
        </w:object>
      </w:r>
    </w:p>
    <w:p>
      <w:pPr>
        <w:ind w:left="0" w:leftChars="0" w:firstLine="0" w:firstLineChars="0"/>
        <w:rPr>
          <w:rFonts w:hint="eastAsia"/>
          <w:lang w:val="en-US" w:eastAsia="zh-CN"/>
        </w:rPr>
      </w:pPr>
      <w:r>
        <w:rPr>
          <w:rFonts w:hint="eastAsia"/>
          <w:position w:val="-10"/>
          <w:lang w:val="en-US" w:eastAsia="zh-CN"/>
        </w:rPr>
        <w:object>
          <v:shape id="_x0000_i1070" o:spt="75" type="#_x0000_t75" style="height:18pt;width:23pt;" o:ole="t" filled="f" o:preferrelative="t" stroked="f" coordsize="21600,21600">
            <v:fill on="f" focussize="0,0"/>
            <v:stroke on="f"/>
            <v:imagedata r:id="rId92" o:title=""/>
            <o:lock v:ext="edit" aspectratio="t"/>
            <w10:wrap type="none"/>
            <w10:anchorlock/>
          </v:shape>
          <o:OLEObject Type="Embed" ProgID="Equation.KSEE3" ShapeID="_x0000_i1070" DrawAspect="Content" ObjectID="_1468075768" r:id="rId91">
            <o:LockedField>false</o:LockedField>
          </o:OLEObject>
        </w:object>
      </w:r>
      <w:r>
        <w:rPr>
          <w:rFonts w:hint="eastAsia"/>
          <w:lang w:val="en-US" w:eastAsia="zh-CN"/>
        </w:rPr>
        <w:t>代表了这棵树结构有多好，值越小表示树的结构越好。通过分析推导过程可以看出，这个值仅仅和树的结构有关，能够衡量结构的好坏，与叶子节点的值无关，因此通过上面一系列的推导，我们可以找出结构最佳的树结构，这个定出来之后，就可以用来生成最优的决策树，由于XGBoost在目标函数中考虑了树的复杂度，因此在树的生成过程中不需要进行单独的剪枝操作。</w:t>
      </w:r>
    </w:p>
    <w:p>
      <w:pPr>
        <w:rPr>
          <w:rFonts w:hint="eastAsia" w:eastAsia="宋体"/>
          <w:lang w:val="en-US" w:eastAsia="zh-CN"/>
        </w:rPr>
      </w:pPr>
      <w:r>
        <w:rPr>
          <w:rFonts w:hint="eastAsia"/>
          <w:lang w:val="en-US" w:eastAsia="zh-CN"/>
        </w:rPr>
        <w:t>XGBoost与GBDT在boosting策略上类似，区别在于GBDT旨在通过不断加入新的树最快速度降低残差，而XGBoost则可以人为定义损失函数(可以是最小平方差、logistic loss function、hinge loss function或者人为定义的loss function)，只需要知道该loss function对参数的一阶、二阶导数便可以进行boosting，其进一步增大了模型的泛化能力，其贪婪法寻找添加树的结构以及loss function中的损失函数与正则项等一系列策略也使得XGBoost预测更准确。XGBoost在目标函数中引入的正则项，效果体现在对每棵回归树的复杂度进行了惩罚，由于系统的复杂度可以用树的深度，内部节点个数，叶子节点个数，叶节点分数等来衡量，这样做就把树模型复杂度的问题加到了优化目标当中，在项目实测中使用发现，XGBoost的训练速度要远远快于传统的GBDT实现。此外，这样还可以使得XGBoost训练出来的模型不容易产生过拟合。</w:t>
      </w:r>
    </w:p>
    <w:p>
      <w:pPr>
        <w:pStyle w:val="3"/>
        <w:numPr>
          <w:ilvl w:val="0"/>
          <w:numId w:val="1"/>
        </w:numPr>
        <w:ind w:left="425" w:leftChars="0" w:hanging="425" w:firstLineChars="0"/>
        <w:rPr>
          <w:rFonts w:hint="eastAsia"/>
          <w:lang w:val="en-US" w:eastAsia="zh-CN"/>
        </w:rPr>
      </w:pPr>
      <w:r>
        <w:rPr>
          <w:rFonts w:hint="eastAsia"/>
          <w:lang w:val="en-US" w:eastAsia="zh-CN"/>
        </w:rPr>
        <w:t>模型的评价</w:t>
      </w:r>
    </w:p>
    <w:p>
      <w:pPr>
        <w:rPr>
          <w:rFonts w:hint="eastAsia"/>
          <w:lang w:val="en-US" w:eastAsia="zh-CN"/>
        </w:rPr>
      </w:pPr>
      <w:r>
        <w:rPr>
          <w:rFonts w:hint="eastAsia"/>
          <w:lang w:val="en-US" w:eastAsia="zh-CN"/>
        </w:rPr>
        <w:t>当机器学习模型被训练出来之后往往会对模型进行。</w:t>
      </w:r>
    </w:p>
    <w:p>
      <w:pPr>
        <w:rPr>
          <w:rFonts w:hint="eastAsia"/>
          <w:color w:val="2E75B6" w:themeColor="accent1" w:themeShade="BF"/>
          <w:lang w:val="en-US" w:eastAsia="zh-CN"/>
        </w:rPr>
      </w:pPr>
      <w:r>
        <w:rPr>
          <w:rFonts w:hint="eastAsia"/>
          <w:color w:val="2E75B6" w:themeColor="accent1" w:themeShade="BF"/>
          <w:lang w:val="en-US" w:eastAsia="zh-CN"/>
        </w:rPr>
        <w:t>平均法(加权(个体学习器性能相差较大)，简单(性能相近))，投票法(绝对多数(超过半数标记。否则拒绝预测)，相对多数，加权投票)，学习法(通过另一个学习器来进行结合，Stacking算法)</w:t>
      </w:r>
    </w:p>
    <w:p>
      <w:pPr>
        <w:pStyle w:val="3"/>
        <w:numPr>
          <w:ilvl w:val="0"/>
          <w:numId w:val="1"/>
        </w:numPr>
        <w:ind w:left="425" w:leftChars="0" w:hanging="425" w:firstLineChars="0"/>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首先，虽然Bagging几乎总是比单个分类器更准确，但有时它远不如升压准确。另一方面，提升可以产生比单个分类器更不精确的集合——尤其是在使用神经网络的时候。分析表明</w:t>
      </w:r>
      <w:r>
        <w:rPr>
          <w:rFonts w:hint="eastAsia"/>
          <w:lang w:val="en-US" w:eastAsia="zh-CN"/>
        </w:rPr>
        <w:fldChar w:fldCharType="begin"/>
      </w:r>
      <w:r>
        <w:rPr>
          <w:rFonts w:hint="eastAsia"/>
          <w:lang w:val="en-US" w:eastAsia="zh-CN"/>
        </w:rPr>
        <w:instrText xml:space="preserve"> REF _Ref31057 \r \h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提升方法的性能取决于被测数据集的特性。事实上，进一步的研究结果表明，增加集合体可能会使噪声数据集过大，从而降低集合体的性能。最后，与之前的研究一致，我们的工作表明，集成电路性能的大部分增益来自前几个分类器的组合;然而，在增强决策树时，最多可以看到25个分类器的较大收益。</w:t>
      </w:r>
    </w:p>
    <w:p>
      <w:pPr>
        <w:pStyle w:val="3"/>
        <w:rPr>
          <w:rFonts w:hint="eastAsia"/>
          <w:lang w:val="en-US" w:eastAsia="zh-CN"/>
        </w:rPr>
      </w:pPr>
    </w:p>
    <w:p>
      <w:pPr>
        <w:pStyle w:val="3"/>
        <w:rPr>
          <w:rFonts w:hint="eastAsia"/>
          <w:lang w:val="en-US" w:eastAsia="zh-CN"/>
        </w:rPr>
      </w:pPr>
      <w:r>
        <w:rPr>
          <w:rFonts w:hint="eastAsia"/>
          <w:lang w:val="en-US" w:eastAsia="zh-CN"/>
        </w:rPr>
        <w:t>参考文献</w:t>
      </w:r>
    </w:p>
    <w:p>
      <w:pPr>
        <w:numPr>
          <w:ilvl w:val="0"/>
          <w:numId w:val="2"/>
        </w:numPr>
        <w:ind w:left="425" w:leftChars="0" w:hanging="425" w:firstLineChars="0"/>
        <w:rPr>
          <w:rFonts w:hint="default" w:ascii="Times New Roman" w:hAnsi="Times New Roman" w:cs="Times New Roman"/>
          <w:sz w:val="21"/>
          <w:szCs w:val="21"/>
          <w:lang w:val="en-US" w:eastAsia="zh-CN"/>
        </w:rPr>
      </w:pPr>
      <w:bookmarkStart w:id="6" w:name="_Ref17898"/>
      <w:bookmarkStart w:id="7" w:name="_Ref1577"/>
      <w:r>
        <w:rPr>
          <w:rFonts w:hint="default" w:ascii="Times New Roman" w:hAnsi="Times New Roman" w:cs="Times New Roman"/>
          <w:sz w:val="21"/>
          <w:szCs w:val="21"/>
          <w:lang w:val="en-US" w:eastAsia="zh-CN"/>
        </w:rPr>
        <w:t>LeCun Y</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Bengio Y</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Hinton G. Deep learning[J]. nature</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2015</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521(7553): 436.</w:t>
      </w:r>
      <w:bookmarkEnd w:id="6"/>
    </w:p>
    <w:p>
      <w:pPr>
        <w:numPr>
          <w:ilvl w:val="0"/>
          <w:numId w:val="2"/>
        </w:numPr>
        <w:ind w:left="425" w:leftChars="0" w:hanging="425" w:firstLineChars="0"/>
        <w:rPr>
          <w:rFonts w:hint="default" w:ascii="Times New Roman" w:hAnsi="Times New Roman" w:cs="Times New Roman"/>
          <w:sz w:val="21"/>
          <w:szCs w:val="21"/>
          <w:lang w:val="en-US" w:eastAsia="zh-CN"/>
        </w:rPr>
      </w:pPr>
      <w:bookmarkStart w:id="8" w:name="_Ref17714"/>
      <w:r>
        <w:rPr>
          <w:rFonts w:hint="default" w:ascii="Times New Roman" w:hAnsi="Times New Roman" w:cs="Times New Roman"/>
          <w:sz w:val="21"/>
          <w:szCs w:val="21"/>
          <w:lang w:val="en-US" w:eastAsia="zh-CN"/>
        </w:rPr>
        <w:t>Goodfellow I</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Bengio Y</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Courville A</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et al. Deep learning[M]. Cambridge: MIT press</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2016.</w:t>
      </w:r>
      <w:bookmarkEnd w:id="8"/>
    </w:p>
    <w:p>
      <w:pPr>
        <w:numPr>
          <w:ilvl w:val="0"/>
          <w:numId w:val="2"/>
        </w:numPr>
        <w:ind w:left="425" w:leftChars="0" w:hanging="425" w:firstLineChars="0"/>
        <w:rPr>
          <w:rFonts w:hint="default" w:ascii="Times New Roman" w:hAnsi="Times New Roman" w:cs="Times New Roman"/>
          <w:sz w:val="21"/>
          <w:szCs w:val="21"/>
          <w:lang w:val="en-US" w:eastAsia="zh-CN"/>
        </w:rPr>
      </w:pPr>
      <w:bookmarkStart w:id="9" w:name="_Ref19211"/>
      <w:r>
        <w:rPr>
          <w:rFonts w:hint="default" w:ascii="Times New Roman" w:hAnsi="Times New Roman" w:cs="Times New Roman"/>
          <w:sz w:val="21"/>
          <w:szCs w:val="21"/>
          <w:lang w:val="en-US" w:eastAsia="zh-CN"/>
        </w:rPr>
        <w:t>Robert C. Machine learning</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a probabilistic perspective[J]. 2014.</w:t>
      </w:r>
      <w:bookmarkEnd w:id="9"/>
    </w:p>
    <w:p>
      <w:pPr>
        <w:numPr>
          <w:ilvl w:val="0"/>
          <w:numId w:val="2"/>
        </w:numPr>
        <w:ind w:left="425" w:leftChars="0" w:hanging="425" w:firstLineChars="0"/>
        <w:rPr>
          <w:rFonts w:hint="default" w:ascii="Times New Roman" w:hAnsi="Times New Roman" w:cs="Times New Roman"/>
          <w:sz w:val="21"/>
          <w:szCs w:val="21"/>
          <w:lang w:val="en-US" w:eastAsia="zh-CN"/>
        </w:rPr>
      </w:pPr>
      <w:bookmarkStart w:id="10" w:name="_Ref20815"/>
      <w:r>
        <w:rPr>
          <w:rFonts w:hint="default" w:ascii="Times New Roman" w:hAnsi="Times New Roman" w:cs="Times New Roman"/>
          <w:sz w:val="21"/>
          <w:szCs w:val="21"/>
          <w:lang w:val="en-US" w:eastAsia="zh-CN"/>
        </w:rPr>
        <w:t>Dietterich T G. Ensemble methods in machine learning[C]//International workshop on multiple classifier systems. Springer</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Berlin</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Heidelberg</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2000: 1-15.</w:t>
      </w:r>
      <w:bookmarkEnd w:id="7"/>
      <w:bookmarkEnd w:id="10"/>
    </w:p>
    <w:p>
      <w:pPr>
        <w:numPr>
          <w:ilvl w:val="0"/>
          <w:numId w:val="2"/>
        </w:numPr>
        <w:ind w:left="425" w:leftChars="0" w:hanging="425" w:firstLineChars="0"/>
        <w:rPr>
          <w:rFonts w:hint="default" w:ascii="Times New Roman" w:hAnsi="Times New Roman" w:cs="Times New Roman"/>
          <w:sz w:val="21"/>
          <w:szCs w:val="21"/>
          <w:lang w:val="en-US" w:eastAsia="zh-CN"/>
        </w:rPr>
      </w:pPr>
      <w:bookmarkStart w:id="11" w:name="_Ref23326"/>
      <w:r>
        <w:rPr>
          <w:rFonts w:hint="default" w:ascii="Times New Roman" w:hAnsi="Times New Roman" w:cs="Times New Roman"/>
          <w:sz w:val="21"/>
          <w:szCs w:val="21"/>
          <w:lang w:val="en-US" w:eastAsia="zh-CN"/>
        </w:rPr>
        <w:t>Dietterichl T G. Ensemble learning[J]. 2002.</w:t>
      </w:r>
      <w:bookmarkEnd w:id="11"/>
    </w:p>
    <w:p>
      <w:pPr>
        <w:numPr>
          <w:ilvl w:val="0"/>
          <w:numId w:val="2"/>
        </w:numPr>
        <w:ind w:left="425" w:leftChars="0" w:hanging="425" w:firstLineChars="0"/>
        <w:rPr>
          <w:rFonts w:hint="default" w:ascii="Times New Roman" w:hAnsi="Times New Roman" w:cs="Times New Roman"/>
          <w:sz w:val="21"/>
          <w:szCs w:val="21"/>
          <w:lang w:val="en-US" w:eastAsia="zh-CN"/>
        </w:rPr>
      </w:pPr>
      <w:bookmarkStart w:id="12" w:name="_Ref7289"/>
      <w:r>
        <w:rPr>
          <w:rFonts w:hint="default" w:ascii="Times New Roman" w:hAnsi="Times New Roman" w:cs="Times New Roman"/>
          <w:sz w:val="21"/>
          <w:szCs w:val="21"/>
          <w:lang w:val="en-US" w:eastAsia="zh-CN"/>
        </w:rPr>
        <w:t>Dietterich T G. An experimental comparison of three methods for constructing ensembles of decision trees: Bagging</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boosting</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and randomization[J]. Machine learning</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2000</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40(2): 139-157.</w:t>
      </w:r>
      <w:bookmarkEnd w:id="12"/>
    </w:p>
    <w:p>
      <w:pPr>
        <w:numPr>
          <w:ilvl w:val="0"/>
          <w:numId w:val="2"/>
        </w:numPr>
        <w:ind w:left="425" w:leftChars="0" w:hanging="425" w:firstLineChars="0"/>
        <w:rPr>
          <w:rFonts w:hint="default" w:ascii="Times New Roman" w:hAnsi="Times New Roman" w:cs="Times New Roman"/>
          <w:sz w:val="21"/>
          <w:szCs w:val="21"/>
          <w:lang w:val="en-US" w:eastAsia="zh-CN"/>
        </w:rPr>
      </w:pPr>
      <w:bookmarkStart w:id="13" w:name="_Ref31057"/>
      <w:r>
        <w:rPr>
          <w:rFonts w:hint="default" w:ascii="Times New Roman" w:hAnsi="Times New Roman" w:cs="Times New Roman"/>
          <w:sz w:val="21"/>
          <w:szCs w:val="21"/>
          <w:lang w:val="en-US" w:eastAsia="zh-CN"/>
        </w:rPr>
        <w:t>Opitz D</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Maclin R. Popular ensemble methods: An empirical study[J]. Journal of artificial intelligence research</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1999</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11: 169-198.</w:t>
      </w:r>
      <w:bookmarkEnd w:id="13"/>
    </w:p>
    <w:p>
      <w:pPr>
        <w:numPr>
          <w:ilvl w:val="0"/>
          <w:numId w:val="2"/>
        </w:numPr>
        <w:ind w:left="425" w:leftChars="0" w:hanging="425" w:firstLineChars="0"/>
        <w:rPr>
          <w:rFonts w:hint="default" w:ascii="Times New Roman" w:hAnsi="Times New Roman" w:cs="Times New Roman"/>
          <w:sz w:val="21"/>
          <w:szCs w:val="21"/>
          <w:lang w:val="en-US" w:eastAsia="zh-CN"/>
        </w:rPr>
      </w:pPr>
      <w:bookmarkStart w:id="14" w:name="_Ref31096"/>
      <w:r>
        <w:rPr>
          <w:rFonts w:hint="default" w:ascii="Times New Roman" w:hAnsi="Times New Roman" w:eastAsia="宋体" w:cs="Times New Roman"/>
          <w:i w:val="0"/>
          <w:caps w:val="0"/>
          <w:color w:val="222222"/>
          <w:spacing w:val="0"/>
          <w:sz w:val="21"/>
          <w:szCs w:val="21"/>
          <w:shd w:val="clear" w:fill="FFFFFF"/>
        </w:rPr>
        <w:t>Kohavi R. A study of cross-validation and bootstrap for accuracy estimation and model selection[C]//Ijcai. 1995</w:t>
      </w:r>
      <w:r>
        <w:rPr>
          <w:rFonts w:hint="eastAsia" w:cs="Times New Roman"/>
          <w:i w:val="0"/>
          <w:caps w:val="0"/>
          <w:color w:val="222222"/>
          <w:spacing w:val="0"/>
          <w:sz w:val="21"/>
          <w:szCs w:val="21"/>
          <w:shd w:val="clear" w:fill="FFFFFF"/>
          <w:lang w:eastAsia="zh-CN"/>
        </w:rPr>
        <w:t>，</w:t>
      </w:r>
      <w:r>
        <w:rPr>
          <w:rFonts w:hint="default" w:ascii="Times New Roman" w:hAnsi="Times New Roman" w:eastAsia="宋体" w:cs="Times New Roman"/>
          <w:i w:val="0"/>
          <w:caps w:val="0"/>
          <w:color w:val="222222"/>
          <w:spacing w:val="0"/>
          <w:sz w:val="21"/>
          <w:szCs w:val="21"/>
          <w:shd w:val="clear" w:fill="FFFFFF"/>
        </w:rPr>
        <w:t xml:space="preserve"> 14(2): 1137-1145.</w:t>
      </w:r>
      <w:bookmarkEnd w:id="14"/>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Breiman L. Bagging predictors[J]. Machine learning</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1996</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24(2): 123-140.</w:t>
      </w:r>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李航. 统计学习方法[J]. 2012.</w:t>
      </w:r>
    </w:p>
    <w:p>
      <w:pPr>
        <w:numPr>
          <w:ilvl w:val="0"/>
          <w:numId w:val="2"/>
        </w:numPr>
        <w:ind w:left="425" w:leftChars="0" w:hanging="425" w:firstLineChars="0"/>
        <w:rPr>
          <w:rFonts w:hint="default" w:ascii="Times New Roman" w:hAnsi="Times New Roman" w:cs="Times New Roman"/>
          <w:sz w:val="21"/>
          <w:szCs w:val="21"/>
          <w:lang w:val="en-US" w:eastAsia="zh-CN"/>
        </w:rPr>
      </w:pPr>
      <w:bookmarkStart w:id="15" w:name="_Ref18863"/>
      <w:r>
        <w:rPr>
          <w:rFonts w:hint="default" w:ascii="Times New Roman" w:hAnsi="Times New Roman" w:cs="Times New Roman"/>
          <w:sz w:val="21"/>
          <w:szCs w:val="21"/>
          <w:lang w:val="en-US" w:eastAsia="zh-CN"/>
        </w:rPr>
        <w:t>周志华. 机器学习[M]. Qing hua da xue chu ban she</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2016.</w:t>
      </w:r>
      <w:bookmarkEnd w:id="15"/>
    </w:p>
    <w:p>
      <w:pPr>
        <w:numPr>
          <w:ilvl w:val="0"/>
          <w:numId w:val="2"/>
        </w:numPr>
        <w:ind w:left="425" w:leftChars="0" w:hanging="425" w:firstLineChars="0"/>
        <w:rPr>
          <w:rFonts w:hint="default" w:ascii="Times New Roman" w:hAnsi="Times New Roman" w:cs="Times New Roman"/>
          <w:sz w:val="21"/>
          <w:szCs w:val="21"/>
          <w:lang w:val="en-US" w:eastAsia="zh-CN"/>
        </w:rPr>
      </w:pPr>
      <w:bookmarkStart w:id="16" w:name="_Ref12972"/>
      <w:r>
        <w:rPr>
          <w:rFonts w:hint="default" w:ascii="Times New Roman" w:hAnsi="Times New Roman" w:cs="Times New Roman"/>
          <w:sz w:val="21"/>
          <w:szCs w:val="21"/>
          <w:lang w:val="en-US" w:eastAsia="zh-CN"/>
        </w:rPr>
        <w:t>Hall P. The bootstrap and Edgeworth expansion[M]. Springer Science &amp; Business Media</w:t>
      </w:r>
      <w:r>
        <w:rPr>
          <w:rFonts w:hint="eastAsia" w:cs="Times New Roman"/>
          <w:sz w:val="21"/>
          <w:szCs w:val="21"/>
          <w:lang w:val="en-US" w:eastAsia="zh-CN"/>
        </w:rPr>
        <w:t>，</w:t>
      </w:r>
      <w:r>
        <w:rPr>
          <w:rFonts w:hint="default" w:ascii="Times New Roman" w:hAnsi="Times New Roman" w:cs="Times New Roman"/>
          <w:sz w:val="21"/>
          <w:szCs w:val="21"/>
          <w:lang w:val="en-US" w:eastAsia="zh-CN"/>
        </w:rPr>
        <w:t xml:space="preserve"> 2013.</w:t>
      </w:r>
      <w:bookmarkEnd w:id="16"/>
    </w:p>
    <w:p>
      <w:pPr>
        <w:numPr>
          <w:ilvl w:val="0"/>
          <w:numId w:val="2"/>
        </w:numPr>
        <w:ind w:left="425" w:leftChars="0" w:hanging="425" w:firstLineChars="0"/>
        <w:rPr>
          <w:rFonts w:hint="default" w:ascii="Times New Roman" w:hAnsi="Times New Roman" w:cs="Times New Roman"/>
          <w:sz w:val="21"/>
          <w:szCs w:val="21"/>
          <w:lang w:val="en-US" w:eastAsia="zh-CN"/>
        </w:rPr>
      </w:pPr>
      <w:bookmarkStart w:id="17" w:name="_Ref621"/>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"https://xgboost.readthedocs.io/en/latest/tutorials/index.html" </w:instrText>
      </w:r>
      <w:r>
        <w:rPr>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https://xgboost.readthedocs.io/en/latest/tutorials/index.html</w:t>
      </w:r>
      <w:bookmarkEnd w:id="17"/>
      <w:r>
        <w:rPr>
          <w:rFonts w:hint="default" w:ascii="Times New Roman" w:hAnsi="Times New Roman" w:cs="Times New Roman"/>
          <w:sz w:val="21"/>
          <w:szCs w:val="21"/>
          <w:lang w:val="en-US" w:eastAsia="zh-CN"/>
        </w:rPr>
        <w:fldChar w:fldCharType="end"/>
      </w:r>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https://xgboost.readthedocs.io/en/latest/tutorials/model.html</w:t>
      </w:r>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"https://homes.cs.washington.edu/~tqchen/pdf/BoostedTree.pdf" </w:instrText>
      </w:r>
      <w:r>
        <w:rPr>
          <w:rFonts w:hint="default" w:ascii="Times New Roman" w:hAnsi="Times New Roman" w:cs="Times New Roman"/>
          <w:sz w:val="21"/>
          <w:szCs w:val="21"/>
          <w:lang w:val="en-US" w:eastAsia="zh-CN"/>
        </w:rPr>
        <w:fldChar w:fldCharType="separate"/>
      </w:r>
      <w:r>
        <w:rPr>
          <w:rStyle w:val="9"/>
          <w:rFonts w:hint="default" w:ascii="Times New Roman" w:hAnsi="Times New Roman" w:cs="Times New Roman"/>
          <w:sz w:val="21"/>
          <w:szCs w:val="21"/>
          <w:lang w:val="en-US" w:eastAsia="zh-CN"/>
        </w:rPr>
        <w:t>https://homes.cs.washington.edu/~tqchen/pdf/BoostedTree.pdf</w:t>
      </w:r>
      <w:r>
        <w:rPr>
          <w:rFonts w:hint="default" w:ascii="Times New Roman" w:hAnsi="Times New Roman" w:cs="Times New Roman"/>
          <w:sz w:val="21"/>
          <w:szCs w:val="21"/>
          <w:lang w:val="en-US" w:eastAsia="zh-CN"/>
        </w:rPr>
        <w:fldChar w:fldCharType="end"/>
      </w:r>
    </w:p>
    <w:p>
      <w:pPr>
        <w:numPr>
          <w:ilvl w:val="0"/>
          <w:numId w:val="2"/>
        </w:numPr>
        <w:ind w:left="425" w:leftChars="0" w:hanging="425"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https://arxiv.org/pdf/1603.02754v1.pdf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63D35D"/>
    <w:multiLevelType w:val="singleLevel"/>
    <w:tmpl w:val="CC63D35D"/>
    <w:lvl w:ilvl="0" w:tentative="0">
      <w:start w:val="1"/>
      <w:numFmt w:val="decimal"/>
      <w:lvlText w:val="[%1]"/>
      <w:lvlJc w:val="left"/>
      <w:pPr>
        <w:tabs>
          <w:tab w:val="left" w:pos="420"/>
        </w:tabs>
        <w:ind w:left="425" w:leftChars="0" w:hanging="425" w:firstLineChars="0"/>
      </w:pPr>
      <w:rPr>
        <w:rFonts w:hint="default" w:ascii="宋体" w:hAnsi="宋体" w:eastAsia="宋体" w:cs="宋体"/>
      </w:rPr>
    </w:lvl>
  </w:abstractNum>
  <w:abstractNum w:abstractNumId="1">
    <w:nsid w:val="674B4C58"/>
    <w:multiLevelType w:val="multilevel"/>
    <w:tmpl w:val="674B4C58"/>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4029"/>
    <w:rsid w:val="005108A8"/>
    <w:rsid w:val="009A19C9"/>
    <w:rsid w:val="00E2105A"/>
    <w:rsid w:val="00FB780D"/>
    <w:rsid w:val="015A7EC0"/>
    <w:rsid w:val="015C1F44"/>
    <w:rsid w:val="01D33BB7"/>
    <w:rsid w:val="023D6360"/>
    <w:rsid w:val="025334C9"/>
    <w:rsid w:val="02714439"/>
    <w:rsid w:val="028B36D7"/>
    <w:rsid w:val="03251B15"/>
    <w:rsid w:val="038120ED"/>
    <w:rsid w:val="03AC7880"/>
    <w:rsid w:val="04A940C0"/>
    <w:rsid w:val="04C82144"/>
    <w:rsid w:val="04DC3097"/>
    <w:rsid w:val="04E12687"/>
    <w:rsid w:val="057B7303"/>
    <w:rsid w:val="060E3CCC"/>
    <w:rsid w:val="064D53FE"/>
    <w:rsid w:val="0670715C"/>
    <w:rsid w:val="06A15E29"/>
    <w:rsid w:val="0704479C"/>
    <w:rsid w:val="072D7CF9"/>
    <w:rsid w:val="07505A6E"/>
    <w:rsid w:val="076E350D"/>
    <w:rsid w:val="07F81DDE"/>
    <w:rsid w:val="07F96EB0"/>
    <w:rsid w:val="08234DCD"/>
    <w:rsid w:val="08BE4457"/>
    <w:rsid w:val="08BF6B04"/>
    <w:rsid w:val="091B09F5"/>
    <w:rsid w:val="09352F24"/>
    <w:rsid w:val="09700A71"/>
    <w:rsid w:val="09831BF7"/>
    <w:rsid w:val="09BA4AE3"/>
    <w:rsid w:val="09DA341C"/>
    <w:rsid w:val="09EE771A"/>
    <w:rsid w:val="0B4D4C1E"/>
    <w:rsid w:val="0BE332AC"/>
    <w:rsid w:val="0C347341"/>
    <w:rsid w:val="0C3F5619"/>
    <w:rsid w:val="0D0C4808"/>
    <w:rsid w:val="0D6B5B7A"/>
    <w:rsid w:val="0D9B0310"/>
    <w:rsid w:val="0DC5242D"/>
    <w:rsid w:val="0EC2714B"/>
    <w:rsid w:val="0F8C6A5A"/>
    <w:rsid w:val="0FF16645"/>
    <w:rsid w:val="103F2335"/>
    <w:rsid w:val="108A7521"/>
    <w:rsid w:val="1108491B"/>
    <w:rsid w:val="11344900"/>
    <w:rsid w:val="119A58DD"/>
    <w:rsid w:val="11FC36B5"/>
    <w:rsid w:val="12565F9A"/>
    <w:rsid w:val="129E7BE3"/>
    <w:rsid w:val="12AF3278"/>
    <w:rsid w:val="12E23B40"/>
    <w:rsid w:val="139E464E"/>
    <w:rsid w:val="13BC3C6E"/>
    <w:rsid w:val="13E75FC4"/>
    <w:rsid w:val="13FE4144"/>
    <w:rsid w:val="1484541E"/>
    <w:rsid w:val="149B4CEB"/>
    <w:rsid w:val="14BD4486"/>
    <w:rsid w:val="151173C0"/>
    <w:rsid w:val="151358E9"/>
    <w:rsid w:val="158E335A"/>
    <w:rsid w:val="15DC674E"/>
    <w:rsid w:val="16974CC6"/>
    <w:rsid w:val="16D9493F"/>
    <w:rsid w:val="16DD7E7D"/>
    <w:rsid w:val="16EC44FD"/>
    <w:rsid w:val="16F23A3F"/>
    <w:rsid w:val="17191F26"/>
    <w:rsid w:val="17884AFC"/>
    <w:rsid w:val="17B2169B"/>
    <w:rsid w:val="185A164B"/>
    <w:rsid w:val="18A61585"/>
    <w:rsid w:val="19B27CA6"/>
    <w:rsid w:val="19FE1488"/>
    <w:rsid w:val="1A2F48DA"/>
    <w:rsid w:val="1A6D1757"/>
    <w:rsid w:val="1B1E2CAC"/>
    <w:rsid w:val="1B2A09B4"/>
    <w:rsid w:val="1B4F2FBD"/>
    <w:rsid w:val="1BB57D98"/>
    <w:rsid w:val="1BE8673B"/>
    <w:rsid w:val="1C0706F6"/>
    <w:rsid w:val="1C507DCE"/>
    <w:rsid w:val="1CB63FA3"/>
    <w:rsid w:val="1CC86459"/>
    <w:rsid w:val="1CF82D59"/>
    <w:rsid w:val="1D3A783B"/>
    <w:rsid w:val="1DA02289"/>
    <w:rsid w:val="1DD926B9"/>
    <w:rsid w:val="1E26725F"/>
    <w:rsid w:val="1EF2424F"/>
    <w:rsid w:val="1EF36FA9"/>
    <w:rsid w:val="1F9E6484"/>
    <w:rsid w:val="204804B3"/>
    <w:rsid w:val="205E6781"/>
    <w:rsid w:val="2094340A"/>
    <w:rsid w:val="20BB29D3"/>
    <w:rsid w:val="20EE5670"/>
    <w:rsid w:val="218921DE"/>
    <w:rsid w:val="21B41DF4"/>
    <w:rsid w:val="21C170A0"/>
    <w:rsid w:val="22E2502C"/>
    <w:rsid w:val="22E62A75"/>
    <w:rsid w:val="23445ACE"/>
    <w:rsid w:val="235A79D6"/>
    <w:rsid w:val="236B5BB5"/>
    <w:rsid w:val="238D69D7"/>
    <w:rsid w:val="23DB73EC"/>
    <w:rsid w:val="23FF2683"/>
    <w:rsid w:val="244152AC"/>
    <w:rsid w:val="249D2DDA"/>
    <w:rsid w:val="25333BB6"/>
    <w:rsid w:val="257A100F"/>
    <w:rsid w:val="25874B6B"/>
    <w:rsid w:val="25A517F0"/>
    <w:rsid w:val="25DD56D7"/>
    <w:rsid w:val="25F927DE"/>
    <w:rsid w:val="26341063"/>
    <w:rsid w:val="27216FEA"/>
    <w:rsid w:val="273D336A"/>
    <w:rsid w:val="276B47B7"/>
    <w:rsid w:val="276F640C"/>
    <w:rsid w:val="27AC7E92"/>
    <w:rsid w:val="27DB34BB"/>
    <w:rsid w:val="2878573E"/>
    <w:rsid w:val="28B1123F"/>
    <w:rsid w:val="28CA04AB"/>
    <w:rsid w:val="28D81ECC"/>
    <w:rsid w:val="291D448C"/>
    <w:rsid w:val="297C6667"/>
    <w:rsid w:val="299963A0"/>
    <w:rsid w:val="2A311D91"/>
    <w:rsid w:val="2A950E57"/>
    <w:rsid w:val="2B1565B4"/>
    <w:rsid w:val="2B531758"/>
    <w:rsid w:val="2B6639C1"/>
    <w:rsid w:val="2B895335"/>
    <w:rsid w:val="2C72352D"/>
    <w:rsid w:val="2C945E10"/>
    <w:rsid w:val="2D071195"/>
    <w:rsid w:val="2D310D29"/>
    <w:rsid w:val="2D590E69"/>
    <w:rsid w:val="2DFF727C"/>
    <w:rsid w:val="2E2C5456"/>
    <w:rsid w:val="2E4828F6"/>
    <w:rsid w:val="2E730855"/>
    <w:rsid w:val="2E74216E"/>
    <w:rsid w:val="2E7C5C22"/>
    <w:rsid w:val="2EF03D81"/>
    <w:rsid w:val="2F22116D"/>
    <w:rsid w:val="30AF5374"/>
    <w:rsid w:val="30EA576F"/>
    <w:rsid w:val="31023491"/>
    <w:rsid w:val="31433E4D"/>
    <w:rsid w:val="316A35D8"/>
    <w:rsid w:val="31702586"/>
    <w:rsid w:val="31AA2269"/>
    <w:rsid w:val="31BB261F"/>
    <w:rsid w:val="31EF35A0"/>
    <w:rsid w:val="32445552"/>
    <w:rsid w:val="326858FE"/>
    <w:rsid w:val="32712399"/>
    <w:rsid w:val="330D24A9"/>
    <w:rsid w:val="335D0A21"/>
    <w:rsid w:val="33656BC8"/>
    <w:rsid w:val="33743539"/>
    <w:rsid w:val="34831087"/>
    <w:rsid w:val="34DE241C"/>
    <w:rsid w:val="35123B59"/>
    <w:rsid w:val="353E7F98"/>
    <w:rsid w:val="3593471F"/>
    <w:rsid w:val="35DA64FC"/>
    <w:rsid w:val="362B6C54"/>
    <w:rsid w:val="363E003D"/>
    <w:rsid w:val="37301A2D"/>
    <w:rsid w:val="379842C5"/>
    <w:rsid w:val="384C4415"/>
    <w:rsid w:val="385A431A"/>
    <w:rsid w:val="38E96D5C"/>
    <w:rsid w:val="38FB0873"/>
    <w:rsid w:val="398112DB"/>
    <w:rsid w:val="39A03A9B"/>
    <w:rsid w:val="39B959D1"/>
    <w:rsid w:val="3A0D48AB"/>
    <w:rsid w:val="3ABC7D95"/>
    <w:rsid w:val="3AD02178"/>
    <w:rsid w:val="3ADD299B"/>
    <w:rsid w:val="3AE84306"/>
    <w:rsid w:val="3B58501D"/>
    <w:rsid w:val="3B765838"/>
    <w:rsid w:val="3B911BA2"/>
    <w:rsid w:val="3C5A0D42"/>
    <w:rsid w:val="3CB952EF"/>
    <w:rsid w:val="3CBE0360"/>
    <w:rsid w:val="3CED30B7"/>
    <w:rsid w:val="3D57583D"/>
    <w:rsid w:val="3D75118F"/>
    <w:rsid w:val="3D923FD0"/>
    <w:rsid w:val="3DCD0E05"/>
    <w:rsid w:val="3E7159C6"/>
    <w:rsid w:val="3EBC35D3"/>
    <w:rsid w:val="3FFA6B67"/>
    <w:rsid w:val="3FFE20C2"/>
    <w:rsid w:val="40284916"/>
    <w:rsid w:val="40290FAB"/>
    <w:rsid w:val="40615720"/>
    <w:rsid w:val="41274FD0"/>
    <w:rsid w:val="41DD2654"/>
    <w:rsid w:val="41EF255C"/>
    <w:rsid w:val="41F73A70"/>
    <w:rsid w:val="428A19DA"/>
    <w:rsid w:val="429D3F0E"/>
    <w:rsid w:val="42AB5D56"/>
    <w:rsid w:val="42B91ED3"/>
    <w:rsid w:val="42DE0C9D"/>
    <w:rsid w:val="42E73180"/>
    <w:rsid w:val="43081C1F"/>
    <w:rsid w:val="4359401C"/>
    <w:rsid w:val="43DE4FF4"/>
    <w:rsid w:val="441D7255"/>
    <w:rsid w:val="44AD35C0"/>
    <w:rsid w:val="45267624"/>
    <w:rsid w:val="45BF3430"/>
    <w:rsid w:val="45E04BE9"/>
    <w:rsid w:val="46432C63"/>
    <w:rsid w:val="464C4C5F"/>
    <w:rsid w:val="46DE258E"/>
    <w:rsid w:val="46F410FA"/>
    <w:rsid w:val="470E2479"/>
    <w:rsid w:val="473852C1"/>
    <w:rsid w:val="47BB7C8C"/>
    <w:rsid w:val="481F5075"/>
    <w:rsid w:val="482F5E9D"/>
    <w:rsid w:val="48407817"/>
    <w:rsid w:val="48737016"/>
    <w:rsid w:val="49994064"/>
    <w:rsid w:val="49F54B33"/>
    <w:rsid w:val="49F91A84"/>
    <w:rsid w:val="4A385D52"/>
    <w:rsid w:val="4B3A07F1"/>
    <w:rsid w:val="4B4C35D6"/>
    <w:rsid w:val="4B6B6B68"/>
    <w:rsid w:val="4B6E45E4"/>
    <w:rsid w:val="4C3762DB"/>
    <w:rsid w:val="4C5E7CF7"/>
    <w:rsid w:val="4C624FE3"/>
    <w:rsid w:val="4C6637A2"/>
    <w:rsid w:val="4C8520BC"/>
    <w:rsid w:val="4CE55648"/>
    <w:rsid w:val="4D0541F9"/>
    <w:rsid w:val="4D7106B6"/>
    <w:rsid w:val="4DAE0EBD"/>
    <w:rsid w:val="4E363EE9"/>
    <w:rsid w:val="4E3A721C"/>
    <w:rsid w:val="4E6A3088"/>
    <w:rsid w:val="505209EA"/>
    <w:rsid w:val="50795D43"/>
    <w:rsid w:val="507E2688"/>
    <w:rsid w:val="50A30918"/>
    <w:rsid w:val="513B38FD"/>
    <w:rsid w:val="51665F5D"/>
    <w:rsid w:val="51DA68B2"/>
    <w:rsid w:val="52227E65"/>
    <w:rsid w:val="522E30BA"/>
    <w:rsid w:val="523013A0"/>
    <w:rsid w:val="52482C1C"/>
    <w:rsid w:val="52E50AB3"/>
    <w:rsid w:val="531646B8"/>
    <w:rsid w:val="533F6FF1"/>
    <w:rsid w:val="53691E2C"/>
    <w:rsid w:val="536E5D14"/>
    <w:rsid w:val="53946CD2"/>
    <w:rsid w:val="53C54364"/>
    <w:rsid w:val="54017936"/>
    <w:rsid w:val="5469045F"/>
    <w:rsid w:val="552222E2"/>
    <w:rsid w:val="55595C5D"/>
    <w:rsid w:val="556D7E29"/>
    <w:rsid w:val="55D12ACB"/>
    <w:rsid w:val="55FA66C8"/>
    <w:rsid w:val="560A2FFB"/>
    <w:rsid w:val="570F0237"/>
    <w:rsid w:val="574D3AF6"/>
    <w:rsid w:val="57544692"/>
    <w:rsid w:val="57866CAE"/>
    <w:rsid w:val="57883C72"/>
    <w:rsid w:val="57984C54"/>
    <w:rsid w:val="57CB6AA8"/>
    <w:rsid w:val="57CF4B37"/>
    <w:rsid w:val="589755AF"/>
    <w:rsid w:val="5A180BFE"/>
    <w:rsid w:val="5A400E39"/>
    <w:rsid w:val="5A931204"/>
    <w:rsid w:val="5AEE358F"/>
    <w:rsid w:val="5B1F46BD"/>
    <w:rsid w:val="5B7266E7"/>
    <w:rsid w:val="5B7B0C13"/>
    <w:rsid w:val="5BDD542C"/>
    <w:rsid w:val="5C9A21F8"/>
    <w:rsid w:val="5CF75F21"/>
    <w:rsid w:val="5D3E6CCC"/>
    <w:rsid w:val="5D644A76"/>
    <w:rsid w:val="5E2D10DD"/>
    <w:rsid w:val="5F551EAF"/>
    <w:rsid w:val="5F70381E"/>
    <w:rsid w:val="5F736583"/>
    <w:rsid w:val="5FCE78A2"/>
    <w:rsid w:val="5FE25480"/>
    <w:rsid w:val="5FE77238"/>
    <w:rsid w:val="60602FD0"/>
    <w:rsid w:val="606B2B6B"/>
    <w:rsid w:val="60937408"/>
    <w:rsid w:val="609E7E8F"/>
    <w:rsid w:val="60AD3986"/>
    <w:rsid w:val="60C62B6E"/>
    <w:rsid w:val="61170CF7"/>
    <w:rsid w:val="611F569B"/>
    <w:rsid w:val="613024DF"/>
    <w:rsid w:val="61A143D6"/>
    <w:rsid w:val="61A80EE1"/>
    <w:rsid w:val="61BB67C9"/>
    <w:rsid w:val="61EE28CD"/>
    <w:rsid w:val="61F51793"/>
    <w:rsid w:val="621F63F6"/>
    <w:rsid w:val="62272827"/>
    <w:rsid w:val="62A71C0B"/>
    <w:rsid w:val="631D60D4"/>
    <w:rsid w:val="63473E2A"/>
    <w:rsid w:val="63B95320"/>
    <w:rsid w:val="63C16DB8"/>
    <w:rsid w:val="63E8103E"/>
    <w:rsid w:val="64620B16"/>
    <w:rsid w:val="64C36B30"/>
    <w:rsid w:val="65146C57"/>
    <w:rsid w:val="653B7E00"/>
    <w:rsid w:val="6617704E"/>
    <w:rsid w:val="66257428"/>
    <w:rsid w:val="672F61BB"/>
    <w:rsid w:val="675030F0"/>
    <w:rsid w:val="675643EF"/>
    <w:rsid w:val="67691C58"/>
    <w:rsid w:val="68234E85"/>
    <w:rsid w:val="687C36D4"/>
    <w:rsid w:val="688A0A5E"/>
    <w:rsid w:val="6A075B8B"/>
    <w:rsid w:val="6A4F4B58"/>
    <w:rsid w:val="6AA37719"/>
    <w:rsid w:val="6AC633AD"/>
    <w:rsid w:val="6B041A12"/>
    <w:rsid w:val="6B4E28D6"/>
    <w:rsid w:val="6B6A4865"/>
    <w:rsid w:val="6B714B1F"/>
    <w:rsid w:val="6BDF31E2"/>
    <w:rsid w:val="6C6052BC"/>
    <w:rsid w:val="6C6B033D"/>
    <w:rsid w:val="6C6E14A0"/>
    <w:rsid w:val="6C905884"/>
    <w:rsid w:val="6D9B3D0A"/>
    <w:rsid w:val="6DA56280"/>
    <w:rsid w:val="6DAD0A9A"/>
    <w:rsid w:val="6DD14C68"/>
    <w:rsid w:val="6E481040"/>
    <w:rsid w:val="6E493F36"/>
    <w:rsid w:val="6F42663E"/>
    <w:rsid w:val="6F94550C"/>
    <w:rsid w:val="6FA55129"/>
    <w:rsid w:val="6FA67048"/>
    <w:rsid w:val="703002C8"/>
    <w:rsid w:val="714F306B"/>
    <w:rsid w:val="71A21F1E"/>
    <w:rsid w:val="73021B7D"/>
    <w:rsid w:val="73146886"/>
    <w:rsid w:val="736858CD"/>
    <w:rsid w:val="740C68D8"/>
    <w:rsid w:val="745364DA"/>
    <w:rsid w:val="747E4487"/>
    <w:rsid w:val="749022B5"/>
    <w:rsid w:val="74937113"/>
    <w:rsid w:val="74B76057"/>
    <w:rsid w:val="74E91871"/>
    <w:rsid w:val="75543955"/>
    <w:rsid w:val="75564B87"/>
    <w:rsid w:val="75C53334"/>
    <w:rsid w:val="75EE168F"/>
    <w:rsid w:val="761E6A58"/>
    <w:rsid w:val="762355E9"/>
    <w:rsid w:val="762A25B0"/>
    <w:rsid w:val="76AF027F"/>
    <w:rsid w:val="76D16230"/>
    <w:rsid w:val="76D84B51"/>
    <w:rsid w:val="76EF5658"/>
    <w:rsid w:val="772C5B1C"/>
    <w:rsid w:val="78593AEB"/>
    <w:rsid w:val="78B37D77"/>
    <w:rsid w:val="78E52EA0"/>
    <w:rsid w:val="78EE54CB"/>
    <w:rsid w:val="796053E9"/>
    <w:rsid w:val="797A2507"/>
    <w:rsid w:val="79A020EC"/>
    <w:rsid w:val="79DE39FC"/>
    <w:rsid w:val="7A244CF6"/>
    <w:rsid w:val="7A306F79"/>
    <w:rsid w:val="7AA6288D"/>
    <w:rsid w:val="7AB72DA9"/>
    <w:rsid w:val="7ADB4E09"/>
    <w:rsid w:val="7BFE08E9"/>
    <w:rsid w:val="7C621C1D"/>
    <w:rsid w:val="7C8701A1"/>
    <w:rsid w:val="7C986C8E"/>
    <w:rsid w:val="7CA24F63"/>
    <w:rsid w:val="7D0B4788"/>
    <w:rsid w:val="7D55393D"/>
    <w:rsid w:val="7D68782E"/>
    <w:rsid w:val="7DF914F8"/>
    <w:rsid w:val="7E06574D"/>
    <w:rsid w:val="7F4753F0"/>
    <w:rsid w:val="7F7969A5"/>
    <w:rsid w:val="7F802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left="105" w:leftChars="50" w:right="105" w:rightChars="50" w:firstLine="8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140" w:beforeLines="0" w:beforeAutospacing="0" w:after="120" w:afterLines="0" w:afterAutospacing="0" w:line="240" w:lineRule="auto"/>
      <w:ind w:left="0" w:leftChars="0" w:firstLine="0" w:firstLineChars="0"/>
      <w:outlineLvl w:val="1"/>
    </w:pPr>
    <w:rPr>
      <w:rFonts w:ascii="Arial" w:hAnsi="Arial"/>
      <w:b/>
      <w:sz w:val="30"/>
    </w:rPr>
  </w:style>
  <w:style w:type="paragraph" w:styleId="4">
    <w:name w:val="heading 3"/>
    <w:basedOn w:val="1"/>
    <w:next w:val="1"/>
    <w:unhideWhenUsed/>
    <w:qFormat/>
    <w:uiPriority w:val="0"/>
    <w:pPr>
      <w:keepNext/>
      <w:keepLines/>
      <w:spacing w:before="60" w:beforeLines="0" w:beforeAutospacing="0" w:after="60" w:afterLines="0" w:afterAutospacing="0" w:line="360" w:lineRule="auto"/>
      <w:ind w:firstLine="0" w:firstLineChars="0"/>
      <w:outlineLvl w:val="2"/>
    </w:pPr>
    <w:rPr>
      <w:sz w:val="28"/>
    </w:rPr>
  </w:style>
  <w:style w:type="paragraph" w:styleId="5">
    <w:name w:val="heading 4"/>
    <w:basedOn w:val="1"/>
    <w:next w:val="1"/>
    <w:unhideWhenUsed/>
    <w:qFormat/>
    <w:uiPriority w:val="0"/>
    <w:pPr>
      <w:keepNext/>
      <w:keepLines/>
      <w:spacing w:before="40" w:beforeLines="0" w:beforeAutospacing="0" w:after="100" w:afterLines="0" w:afterAutospacing="0" w:line="240" w:lineRule="auto"/>
      <w:ind w:firstLine="0" w:firstLineChars="0"/>
      <w:outlineLvl w:val="3"/>
    </w:pPr>
    <w:rPr>
      <w:rFonts w:ascii="Arial" w:hAnsi="Arial" w:eastAsia="宋体"/>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5" Type="http://schemas.openxmlformats.org/officeDocument/2006/relationships/fontTable" Target="fontTable.xml"/><Relationship Id="rId94" Type="http://schemas.openxmlformats.org/officeDocument/2006/relationships/numbering" Target="numbering.xml"/><Relationship Id="rId93" Type="http://schemas.openxmlformats.org/officeDocument/2006/relationships/customXml" Target="../customXml/item1.xml"/><Relationship Id="rId92" Type="http://schemas.openxmlformats.org/officeDocument/2006/relationships/image" Target="media/image45.wmf"/><Relationship Id="rId91" Type="http://schemas.openxmlformats.org/officeDocument/2006/relationships/oleObject" Target="embeddings/oleObject44.bin"/><Relationship Id="rId90" Type="http://schemas.openxmlformats.org/officeDocument/2006/relationships/image" Target="media/image44.wmf"/><Relationship Id="rId9" Type="http://schemas.openxmlformats.org/officeDocument/2006/relationships/oleObject" Target="embeddings/oleObject2.bin"/><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image" Target="media/image4.wmf"/><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oleObject" Target="embeddings/oleObject1.bin"/><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image" Target="media/image3.png"/><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2.png"/><Relationship Id="rId49" Type="http://schemas.openxmlformats.org/officeDocument/2006/relationships/image" Target="media/image24.png"/><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png"/><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宝廷</cp:lastModifiedBy>
  <dcterms:modified xsi:type="dcterms:W3CDTF">2019-02-01T09:35:19Z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y fmtid="{D5CDD505-2E9C-101B-9397-08002B2CF9AE}" pid="3" name="KSORubyTemplateID" linkTarget="0">
    <vt:lpwstr>6</vt:lpwstr>
  </property>
</Properties>
</file>