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43CE17">
      <w:r>
        <w:drawing>
          <wp:inline distT="0" distB="0" distL="114300" distR="114300">
            <wp:extent cx="5272405" cy="1280160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28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CEE42">
      <w:pPr>
        <w:rPr>
          <w:rFonts w:hint="default"/>
          <w:lang w:val="vi-VN"/>
        </w:rPr>
      </w:pPr>
      <w:r>
        <w:drawing>
          <wp:inline distT="0" distB="0" distL="114300" distR="114300">
            <wp:extent cx="5267325" cy="2800985"/>
            <wp:effectExtent l="0" t="0" r="5715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80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C150D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352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2026-02-09T10:05:50Z</dcterms:created>
  <dc:creator>ADMIN</dc:creator>
  <cp:lastModifiedBy>Tuấn Trương</cp:lastModifiedBy>
  <dcterms:modified xsi:type="dcterms:W3CDTF">2026-02-09T15:59:12Z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F27DDAEBC9EF43F3969E5E786A7F1CAC_12</vt:lpwstr>
  </property>
</Properties>
</file>