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4.wmf" ContentType="image/x-wmf"/>
  <Override PartName="/word/media/image8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18415</wp:posOffset>
            </wp:positionH>
            <wp:positionV relativeFrom="line">
              <wp:posOffset>0</wp:posOffset>
            </wp:positionV>
            <wp:extent cx="1916430" cy="714375"/>
            <wp:effectExtent b="0" l="0" r="0" t="0"/>
            <wp:wrapNone/>
            <wp:docPr descr="A description...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100" w:lineRule="atLeast"/>
        <w:jc w:val="right"/>
      </w:pPr>
      <w:r>
        <w:rPr>
          <w:sz w:val="20"/>
        </w:rPr>
        <w:t>Alan McGaughey</w:t>
        <w:br/>
        <w:t>Associate Professor</w:t>
        <w:br/>
        <w:t>Department of Mechanical Engineering</w:t>
        <w:br/>
        <w:t>Carnegie Mellon University</w:t>
        <w:br/>
        <w:t>Pittsburgh, PA 15213-3890</w:t>
        <w:br/>
        <w:t>Tel:  (412) 268-9605</w:t>
        <w:br/>
        <w:t>Fax:  (412) 268-3348</w:t>
        <w:br/>
        <w:t>Email:  mcgaughey@cmu.edu</w:t>
      </w:r>
    </w:p>
    <w:p>
      <w:pPr>
        <w:pStyle w:val="style0"/>
      </w:pPr>
      <w:r>
        <w:rPr/>
        <w:t>A</w:t>
      </w:r>
      <w:r>
        <w:rPr/>
        <w:t>ugust</w:t>
      </w:r>
      <w:r>
        <w:rPr/>
        <w:t xml:space="preserve"> </w:t>
      </w:r>
      <w:r>
        <w:rPr/>
        <w:t>14</w:t>
      </w:r>
      <w:r>
        <w:rPr/>
        <w:t>, 2013</w:t>
      </w:r>
    </w:p>
    <w:p>
      <w:pPr>
        <w:pStyle w:val="style0"/>
      </w:pPr>
      <w:r>
        <w:rPr/>
        <w:t xml:space="preserve">Dear </w:t>
      </w:r>
      <w:r>
        <w:rPr>
          <w:i/>
        </w:rPr>
        <w:t>Physical Review B</w:t>
      </w:r>
      <w:r>
        <w:rPr/>
        <w:t xml:space="preserve"> Editor:</w:t>
      </w:r>
    </w:p>
    <w:p>
      <w:pPr>
        <w:pStyle w:val="style0"/>
      </w:pPr>
      <w:r>
        <w:rPr/>
        <w:t>We are submitting the manuscript titled “</w:t>
      </w:r>
      <w:r>
        <w:rPr/>
        <w:t>Thermal Conductivity Accumulation in Amorphous Materials</w:t>
      </w:r>
      <w:r>
        <w:rPr/>
        <w:t xml:space="preserve">” by Jason M. Larkin and Alan J. H. McGaughey for consideration for publication in </w:t>
      </w:r>
      <w:r>
        <w:rPr>
          <w:i/>
        </w:rPr>
        <w:t>Physical Review B</w:t>
      </w:r>
      <w:r>
        <w:rPr/>
        <w:t>.</w:t>
      </w:r>
    </w:p>
    <w:p>
      <w:pPr>
        <w:pStyle w:val="style0"/>
      </w:pPr>
      <w:r>
        <w:rPr/>
        <w:t>The objective of our work is to quantify and characterize the propagating and non-propagating contributions to thermal conductivity for a-SiO2 and a-Si to compare with r</w:t>
      </w:r>
      <w:r>
        <w:rPr/>
        <w:t xml:space="preserve">ecent experimental measurements </w:t>
      </w:r>
      <w:r>
        <w:rPr/>
        <w:t xml:space="preserve">by Regner at al. </w:t>
      </w:r>
      <w:r>
        <w:rPr/>
        <w:t xml:space="preserve">Two of the most widely-studied amorphous materials, a-SiO$_2$ and a-Si, are examined in parallel to understand the experimental results. </w:t>
      </w:r>
    </w:p>
    <w:p>
      <w:pPr>
        <w:pStyle w:val="style0"/>
      </w:pPr>
      <w:r>
        <w:rPr/>
        <w:t xml:space="preserve">By predicting the non-propagating contribution to thermal conductivity, we find good agreement by comparing with various experimental measurements for both a-SiO2 and a-Si, and in particular, to the measurements of Regner et al.  </w:t>
      </w:r>
    </w:p>
    <w:p>
      <w:pPr>
        <w:pStyle w:val="style0"/>
      </w:pPr>
      <w:r>
        <w:rPr/>
        <w:t xml:space="preserve">To calculate the propagating contribution, we predict the low-frequency scaling of the mode lifetimes, which are then use to predict the mean free paths. This scaling of the low-frequency lifetimes is still under debate in the literature, with both omega^{-2} and omega^{-4} scalings being used to explain differing experimental measurements.  An omega^{-4} scaling has been suggested by various estimates based on experimental measurements, but has never been confirmed by an atomistic model. </w:t>
      </w:r>
    </w:p>
    <w:p>
      <w:pPr>
        <w:pStyle w:val="style0"/>
      </w:pPr>
      <w:r>
        <w:rPr/>
        <w:t xml:space="preserve">We demonstrate, using the largest model of bulk a-Si that we are aware of, that the low-frequency mode lifetimes (and hence, mean free paths) follow an omega^{-2} scaling. By comparing to our model's predictions, we demonstrate that a faster than omega^{-4} scaling is necessary to explain the steep accumulations observed in the measurements of Regner et al. Further experimentation is suggested based on this comparison. </w:t>
      </w:r>
    </w:p>
    <w:p>
      <w:pPr>
        <w:pStyle w:val="style0"/>
      </w:pPr>
      <w:r>
        <w:rPr/>
        <w:t>We suggest the following reviewers:</w:t>
      </w:r>
    </w:p>
    <w:p>
      <w:pPr>
        <w:pStyle w:val="style0"/>
      </w:pPr>
      <w:r>
        <w:rPr/>
        <w:t>Davide Donadio</w:t>
        <w:br/>
        <w:t>Group Leader</w:t>
        <w:br/>
        <w:t>Max Planck Institute for Polymer Research</w:t>
        <w:br/>
        <w:t>donadio@mpip-mainz.mpg.de</w:t>
      </w:r>
    </w:p>
    <w:p>
      <w:pPr>
        <w:pStyle w:val="style0"/>
      </w:pPr>
      <w:r>
        <w:rPr/>
        <w:t>Chris Dames</w:t>
      </w:r>
    </w:p>
    <w:p>
      <w:pPr>
        <w:pStyle w:val="style0"/>
      </w:pPr>
      <w:r>
        <w:rPr/>
        <w:t>?</w:t>
        <w:br/>
      </w:r>
    </w:p>
    <w:p>
      <w:pPr>
        <w:pStyle w:val="style0"/>
      </w:pPr>
      <w:r>
        <w:rPr/>
        <w:t>We look forward to your response.</w:t>
      </w:r>
    </w:p>
    <w:p>
      <w:pPr>
        <w:pStyle w:val="style0"/>
      </w:pPr>
      <w:r>
        <w:rPr/>
        <w:t>Sincerely,</w:t>
      </w:r>
    </w:p>
    <w:p>
      <w:pPr>
        <w:pStyle w:val="style0"/>
      </w:pPr>
      <w:r>
        <w:rPr/>
        <w:drawing>
          <wp:inline distB="0" distL="0" distR="0" distT="0">
            <wp:extent cx="1743075" cy="3143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Alan McGaughey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Consolas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8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contextualSpacing w:val="false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ody Text Indent Char"/>
    <w:basedOn w:val="style15"/>
    <w:next w:val="style16"/>
    <w:rPr>
      <w:rFonts w:ascii="Times New Roman" w:cs="Times New Roman" w:eastAsia="Times New Roman" w:hAnsi="Times New Roman"/>
      <w:b/>
      <w:bCs/>
      <w:sz w:val="20"/>
      <w:szCs w:val="20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Plain Text Char"/>
    <w:basedOn w:val="style15"/>
    <w:next w:val="style18"/>
    <w:rPr>
      <w:rFonts w:ascii="Consolas" w:hAnsi="Consolas"/>
      <w:sz w:val="21"/>
      <w:szCs w:val="21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Lohit Hindi" w:eastAsia="WenQuanYi Micro 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Text Body Indent"/>
    <w:basedOn w:val="style0"/>
    <w:next w:val="style26"/>
    <w:pPr>
      <w:spacing w:after="0" w:before="0" w:line="100" w:lineRule="atLeast"/>
      <w:ind w:firstLine="720" w:left="5040" w:right="0"/>
      <w:contextualSpacing w:val="false"/>
    </w:pPr>
    <w:rPr>
      <w:rFonts w:ascii="Times New Roman" w:cs="Times New Roman" w:eastAsia="Times New Roman" w:hAnsi="Times New Roman"/>
      <w:b/>
      <w:bCs/>
      <w:sz w:val="20"/>
      <w:szCs w:val="20"/>
    </w:rPr>
  </w:style>
  <w:style w:styleId="style27" w:type="paragraph">
    <w:name w:val="Balloon Text"/>
    <w:basedOn w:val="style0"/>
    <w:next w:val="style27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8" w:type="paragraph">
    <w:name w:val="List Paragraph"/>
    <w:basedOn w:val="style0"/>
    <w:next w:val="style28"/>
    <w:pPr>
      <w:ind w:hanging="0" w:left="720" w:right="0"/>
    </w:pPr>
    <w:rPr/>
  </w:style>
  <w:style w:styleId="style29" w:type="paragraph">
    <w:name w:val="Plain Text"/>
    <w:basedOn w:val="style0"/>
    <w:next w:val="style29"/>
    <w:pPr>
      <w:spacing w:after="0" w:before="0" w:line="100" w:lineRule="atLeast"/>
      <w:contextualSpacing w:val="false"/>
    </w:pPr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3.png"/><Relationship Id="rId3" Type="http://schemas.openxmlformats.org/officeDocument/2006/relationships/image" Target="media/image84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2012-11-30T15:07:00.00Z</dcterms:created>
  <dc:creator>Alan</dc:creator>
  <cp:lastModifiedBy>Alan</cp:lastModifiedBy>
  <cp:lastPrinted>2013-02-01T22:44:00.00Z</cp:lastPrinted>
  <dcterms:modified xsi:type="dcterms:W3CDTF">2013-03-22T15:54:00.00Z</dcterms:modified>
  <cp:revision>21</cp:revision>
</cp:coreProperties>
</file>