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902" w:rsidRDefault="001C3902" w:rsidP="00F23434">
      <w:pPr>
        <w:pStyle w:val="Ttulo1"/>
      </w:pPr>
      <w:r>
        <w:t xml:space="preserve">formant v2: módulos </w:t>
      </w:r>
    </w:p>
    <w:p w:rsidR="001C3902" w:rsidRDefault="001C3902" w:rsidP="00581067"/>
    <w:p w:rsidR="001C3902" w:rsidRDefault="001C3902" w:rsidP="00581067">
      <w:r>
        <w:t>En este capítulo se describirán las modificaciones realizadas sobre el diseño original del formant y que han dado lugar a la nueva versión descrita en el presente documento.</w:t>
      </w:r>
    </w:p>
    <w:p w:rsidR="001C3902" w:rsidRPr="00BA28E3" w:rsidRDefault="001C3902"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1C3902" w:rsidRDefault="001C3902" w:rsidP="008A2562">
      <w:pPr>
        <w:pStyle w:val="Ttulo2"/>
      </w:pPr>
      <w:r>
        <w:t>interfaz de teclado</w:t>
      </w:r>
    </w:p>
    <w:p w:rsidR="001C3902" w:rsidRDefault="001C3902" w:rsidP="009F4135">
      <w:r>
        <w:t xml:space="preserve">Con el fin de dotar al Formant V2 de una mayor capacidad de control y versatilidad, se ha optado por sustituir el teclado clásico original por una interfaz MIDI. </w:t>
      </w:r>
    </w:p>
    <w:p w:rsidR="001C3902" w:rsidRDefault="001C3902" w:rsidP="009F4135">
      <w:r>
        <w:t>Las ventajas de esta modificación son evidentes,</w:t>
      </w:r>
    </w:p>
    <w:p w:rsidR="001C3902" w:rsidRDefault="001C3902" w:rsidP="009F4135"/>
    <w:p w:rsidR="001C3902" w:rsidRDefault="001C3902" w:rsidP="000E5A34">
      <w:pPr>
        <w:pStyle w:val="Prrafodelista"/>
        <w:numPr>
          <w:ilvl w:val="0"/>
          <w:numId w:val="23"/>
        </w:numPr>
      </w:pPr>
      <w:r>
        <w:t>Posibilidad de utilización de un moderno teclado MIDI.</w:t>
      </w:r>
    </w:p>
    <w:p w:rsidR="001C3902" w:rsidRDefault="001C3902" w:rsidP="000E5A34">
      <w:pPr>
        <w:pStyle w:val="Prrafodelista"/>
        <w:numPr>
          <w:ilvl w:val="0"/>
          <w:numId w:val="23"/>
        </w:numPr>
      </w:pPr>
      <w:r>
        <w:t>Integración del Formant V2 en un sistema de generación de música por ordenador.</w:t>
      </w:r>
    </w:p>
    <w:p w:rsidR="001C3902" w:rsidRDefault="001C3902" w:rsidP="009F4135"/>
    <w:p w:rsidR="001C3902" w:rsidRDefault="001C3902" w:rsidP="000E5A34">
      <w:r>
        <w:t>Este hecho sin embargo plantea diversos problemas técnicos.</w:t>
      </w:r>
    </w:p>
    <w:p w:rsidR="001C3902" w:rsidRDefault="001C3902" w:rsidP="00581067"/>
    <w:p w:rsidR="001C3902" w:rsidRDefault="001C3902" w:rsidP="00581067">
      <w:r>
        <w:t>En el diseño original del Formant se utilizó un teclado SKA de 37 teclas (3octavas) en el cual cada tecla accionaba dos “pulsadores” independientes uno era utilizado para la generación de una cierta tensión correspondiente a la tecla pulsada (señal KOV que posteriormente controlaba los VCOs y VCFs) y otro era utilizado en la generación del pulso que se utiliza para disparar diversos módulos que intervienen en el modelado del sonido (VCAs, ADSRs).</w:t>
      </w:r>
    </w:p>
    <w:p w:rsidR="001C3902" w:rsidRDefault="001C3902" w:rsidP="00581067"/>
    <w:p w:rsidR="001C3902" w:rsidRDefault="001C3902" w:rsidP="00FD757E">
      <w:r>
        <w:t xml:space="preserve">El primer paso para poder utilizar una señal MIDI en el diseño general del Formant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KOV y la señal GATE.</w:t>
      </w:r>
    </w:p>
    <w:p w:rsidR="001C3902" w:rsidRDefault="001C3902" w:rsidP="00581067"/>
    <w:p w:rsidR="001C3902" w:rsidRDefault="001C3902"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1C3902" w:rsidRDefault="001C3902" w:rsidP="00581067"/>
    <w:p w:rsidR="001C3902" w:rsidRDefault="001C3902" w:rsidP="00A65034">
      <w:pPr>
        <w:pStyle w:val="Ttulo3"/>
      </w:pPr>
      <w:r>
        <w:t>señal kbv</w:t>
      </w:r>
    </w:p>
    <w:p w:rsidR="001C3902" w:rsidRDefault="001C3902"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1C3902" w:rsidRDefault="001C3902" w:rsidP="00A65034">
      <w:r>
        <w:rPr>
          <w:noProof/>
        </w:rPr>
        <mc:AlternateContent>
          <mc:Choice Requires="wps">
            <w:drawing>
              <wp:anchor distT="45720" distB="45720" distL="114300" distR="114300" simplePos="0" relativeHeight="251685376" behindDoc="0" locked="0" layoutInCell="1" allowOverlap="1" wp14:anchorId="071C39ED" wp14:editId="60E6F304">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1C3902" w:rsidRDefault="001C3902" w:rsidP="00A65034">
                            <w:r>
                              <w:rPr>
                                <w:noProof/>
                              </w:rPr>
                              <w:drawing>
                                <wp:inline distT="0" distB="0" distL="0" distR="0" wp14:anchorId="465DC38A" wp14:editId="1623705C">
                                  <wp:extent cx="2495550" cy="2276483"/>
                                  <wp:effectExtent l="0" t="0" r="0" b="9525"/>
                                  <wp:docPr id="6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00548" cy="228104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C39ED" id="_x0000_t202" coordsize="21600,21600" o:spt="202" path="m,l,21600r21600,l21600,xe">
                <v:stroke joinstyle="miter"/>
                <v:path gradientshapeok="t" o:connecttype="rect"/>
              </v:shapetype>
              <v:shape id="Cuadro de texto 2" o:spid="_x0000_s1026" type="#_x0000_t202" style="position:absolute;left:0;text-align:left;margin-left:220.9pt;margin-top:.6pt;width:209.25pt;height:183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" stroked="f">
                <v:textbox>
                  <w:txbxContent>
                    <w:p w:rsidR="001C3902" w:rsidRDefault="001C3902" w:rsidP="00A65034">
                      <w:r>
                        <w:rPr>
                          <w:noProof/>
                        </w:rPr>
                        <w:drawing>
                          <wp:inline distT="0" distB="0" distL="0" distR="0" wp14:anchorId="465DC38A" wp14:editId="1623705C">
                            <wp:extent cx="2495550" cy="2276483"/>
                            <wp:effectExtent l="0" t="0" r="0" b="9525"/>
                            <wp:docPr id="6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8">
                                      <a:extLst>
                                        <a:ext uri="{28A0092B-C50C-407E-A947-70E740481C1C}">
                                          <a14:useLocalDpi xmlns:a14="http://schemas.microsoft.com/office/drawing/2010/main" val="0"/>
                                        </a:ext>
                                      </a:extLst>
                                    </a:blip>
                                    <a:stretch>
                                      <a:fillRect/>
                                    </a:stretch>
                                  </pic:blipFill>
                                  <pic:spPr>
                                    <a:xfrm>
                                      <a:off x="0" y="0"/>
                                      <a:ext cx="2500548" cy="2281042"/>
                                    </a:xfrm>
                                    <a:prstGeom prst="rect">
                                      <a:avLst/>
                                    </a:prstGeom>
                                  </pic:spPr>
                                </pic:pic>
                              </a:graphicData>
                            </a:graphic>
                          </wp:inline>
                        </w:drawing>
                      </w:r>
                    </w:p>
                  </w:txbxContent>
                </v:textbox>
                <w10:wrap type="square"/>
              </v:shape>
            </w:pict>
          </mc:Fallback>
        </mc:AlternateContent>
      </w:r>
    </w:p>
    <w:p w:rsidR="001C3902" w:rsidRDefault="001C3902"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1C3902" w:rsidRDefault="001C3902" w:rsidP="00A65034"/>
    <w:p w:rsidR="001C3902" w:rsidRDefault="001C3902" w:rsidP="00A65034">
      <w:r>
        <w:rPr>
          <w:noProof/>
        </w:rPr>
        <mc:AlternateContent>
          <mc:Choice Requires="wps">
            <w:drawing>
              <wp:anchor distT="45720" distB="45720" distL="114300" distR="114300" simplePos="0" relativeHeight="251687424" behindDoc="0" locked="0" layoutInCell="1" allowOverlap="1" wp14:anchorId="1705C9F4" wp14:editId="542165E3">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1C3902" w:rsidRDefault="001C3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5C9F4" id="_x0000_s1027" type="#_x0000_t202" style="position:absolute;left:0;text-align:left;margin-left:-.3pt;margin-top:74.1pt;width:425.25pt;height:280.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v59LAIAAFU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">
                <v:textbox>
                  <w:txbxContent>
                    <w:p w:rsidR="001C3902" w:rsidRDefault="001C3902"/>
                  </w:txbxContent>
                </v:textbox>
                <w10:wrap type="square"/>
              </v:shape>
            </w:pict>
          </mc:Fallback>
        </mc:AlternateContent>
      </w:r>
      <w:r>
        <w:t>El circuito original del Formant que genera la señal KBV (ver figura 3, en el capítulo 2 de la documentación original) debe ser modificado de acuerdo al nuevo requerimiento de funcionamiento, el circuito resultante es el mostrado en la siguiente figura y que se puede ver con mayor detalle y claridad en el esquema correspondiente,</w:t>
      </w:r>
    </w:p>
    <w:p w:rsidR="001C3902" w:rsidRDefault="001C3902" w:rsidP="00A65034"/>
    <w:p w:rsidR="001C3902" w:rsidRDefault="001C3902" w:rsidP="00581067">
      <w:r>
        <w:t>Como se puede apreciar, solamente se han sustituido los contactos de las teclas del teclado por unos “interruptores” analógicos que forman parte de un multiplexor analógico de 49 entradas, una por cada tecla, y una única salida, la señal KBV.</w:t>
      </w:r>
    </w:p>
    <w:p w:rsidR="001C3902" w:rsidRDefault="001C3902" w:rsidP="00581067">
      <w:r>
        <w:t>Como se ha comentado anteriormente, el nuevo teclado se ha expandido a 4 octavas, por lo cual el multiplexor analógico tiene 49 entradas.</w:t>
      </w:r>
    </w:p>
    <w:p w:rsidR="001C3902" w:rsidRDefault="001C3902" w:rsidP="00581067"/>
    <w:p w:rsidR="001C3902" w:rsidRDefault="001C3902" w:rsidP="00581067">
      <w:r>
        <w:t xml:space="preserve">Este multiplexor está controlado por el circuito que realiza la interfaz MIDI con el teclado y que está basado en un microprocesador de tipo </w:t>
      </w:r>
      <w:r w:rsidRPr="008E3738">
        <w:rPr>
          <w:i/>
        </w:rPr>
        <w:t>Arduino</w:t>
      </w:r>
      <w:r>
        <w:t xml:space="preserve">, (plataforma Open Source de hardware), modelo Arduino Nano. </w:t>
      </w:r>
      <w:r>
        <w:br/>
        <w:t>En efecto el circuito de control MIDI recibirá los comandos MIDI determinará qué tecla se ha pulsado y generará el código correspondiente a esta tecla utilizando los bits D0…D5 que finalmente seleccionarán la tensión correspondiente en la salida de este multiplexor. Esta tensión será tomada como señal KBV que se envía al circuito de interfaz del teclado clásico del formant.</w:t>
      </w:r>
    </w:p>
    <w:p w:rsidR="001C3902" w:rsidRDefault="001C3902" w:rsidP="00581067">
      <w:r>
        <w:t>De esta forma el funcionamiento original del Formant no se habrá visto afectado y sin embargo se obtendrá la mejora obvia de utilización de un teclado MIDI.</w:t>
      </w:r>
    </w:p>
    <w:p w:rsidR="001C3902" w:rsidRDefault="001C3902" w:rsidP="00A65034">
      <w:pPr>
        <w:pStyle w:val="Ttulo3"/>
      </w:pPr>
      <w:r>
        <w:t>señal gate</w:t>
      </w:r>
    </w:p>
    <w:p w:rsidR="001C3902" w:rsidRDefault="001C3902" w:rsidP="00581067"/>
    <w:p w:rsidR="001C3902" w:rsidRDefault="001C3902"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1C3902" w:rsidRDefault="001C3902" w:rsidP="00581067">
      <w:r>
        <w:t>Esta señal que en el formant original la genera el segundo pulsador asociado a cada tecla y que se obtenía en los puntos A y E del teclado será generada directamente desde el circuito de interfaz MIDI e inyectada en el punto E del circuito de interfaz de teclado original.</w:t>
      </w:r>
    </w:p>
    <w:p w:rsidR="001C3902" w:rsidRDefault="001C3902" w:rsidP="00581067"/>
    <w:p w:rsidR="001C3902" w:rsidRDefault="001C3902" w:rsidP="00BA28E3">
      <w:pPr>
        <w:pStyle w:val="Ttulo3"/>
      </w:pPr>
      <w:r>
        <w:t>interfaz midi</w:t>
      </w:r>
    </w:p>
    <w:p w:rsidR="001C3902" w:rsidRDefault="001C3902" w:rsidP="00581067"/>
    <w:p w:rsidR="001C3902" w:rsidRDefault="001C3902" w:rsidP="00581067">
      <w:r>
        <w:t xml:space="preserve">La interfaz MIDI esta implementada utilizando un microcontrolador de tecnología </w:t>
      </w:r>
      <w:r w:rsidRPr="001C63AB">
        <w:rPr>
          <w:i/>
        </w:rPr>
        <w:t>openSource</w:t>
      </w:r>
      <w:r>
        <w:t xml:space="preserve"> de Arduino, concretamente el modelo Arduino Nano.</w:t>
      </w:r>
    </w:p>
    <w:p w:rsidR="001C3902" w:rsidRDefault="001C3902" w:rsidP="00581067">
      <w:r>
        <w:t>Este microcontrolador recibe la señal MIDI-IN, decodifica los mensajes que se pueden utilizar para el control del Formant V2 y genera las señales correspondientes.</w:t>
      </w:r>
    </w:p>
    <w:p w:rsidR="001C3902" w:rsidRDefault="001C3902" w:rsidP="00581067"/>
    <w:p w:rsidR="001C3902" w:rsidRDefault="001C3902" w:rsidP="00581067">
      <w:r>
        <w:rPr>
          <w:noProof/>
        </w:rPr>
        <mc:AlternateContent>
          <mc:Choice Requires="wps">
            <w:drawing>
              <wp:anchor distT="0" distB="0" distL="114300" distR="114300" simplePos="0" relativeHeight="251691520" behindDoc="0" locked="0" layoutInCell="1" allowOverlap="1" wp14:anchorId="204EA3E9" wp14:editId="03F2F172">
                <wp:simplePos x="0" y="0"/>
                <wp:positionH relativeFrom="column">
                  <wp:posOffset>-13335</wp:posOffset>
                </wp:positionH>
                <wp:positionV relativeFrom="paragraph">
                  <wp:posOffset>4446</wp:posOffset>
                </wp:positionV>
                <wp:extent cx="6248400" cy="3733800"/>
                <wp:effectExtent l="0" t="0" r="19050" b="19050"/>
                <wp:wrapNone/>
                <wp:docPr id="6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1C3902" w:rsidRDefault="001C3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EA3E9" id="_x0000_s1028" type="#_x0000_t202" style="position:absolute;left:0;text-align:left;margin-left:-1.05pt;margin-top:.35pt;width:492pt;height:29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">
                <v:textbox>
                  <w:txbxContent>
                    <w:p w:rsidR="001C3902" w:rsidRDefault="001C3902"/>
                  </w:txbxContent>
                </v:textbox>
              </v:shape>
            </w:pict>
          </mc:Fallback>
        </mc:AlternateConten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r>
        <w:t>El canal MIDI que se asigna al formant deberá ser fijado con los micro interruptores de configuración dispuestos a tal efecto.</w:t>
      </w:r>
    </w:p>
    <w:p w:rsidR="001C3902" w:rsidRDefault="001C3902" w:rsidP="00581067"/>
    <w:p w:rsidR="001C3902" w:rsidRDefault="001C3902" w:rsidP="00581067">
      <w:r>
        <w:t>Finalmente existe un pulsador de TEST para tareas de depuración y comprobación, de funcionamiento del interfaz MIDI, para activar el modo test se deberá seguir la siguiente operativa:</w:t>
      </w:r>
    </w:p>
    <w:p w:rsidR="001C3902" w:rsidRDefault="001C3902" w:rsidP="00581067"/>
    <w:p w:rsidR="001C3902" w:rsidRDefault="001C3902" w:rsidP="008942CB">
      <w:pPr>
        <w:pStyle w:val="Prrafodelista"/>
        <w:numPr>
          <w:ilvl w:val="0"/>
          <w:numId w:val="24"/>
        </w:numPr>
      </w:pPr>
      <w:r>
        <w:t>Conectar el microcontrolador (utilizando el conector USB el mismo) con un ordenador (PC, portátil etc).</w:t>
      </w:r>
    </w:p>
    <w:p w:rsidR="001C3902" w:rsidRDefault="001C3902" w:rsidP="00581067"/>
    <w:p w:rsidR="001C3902" w:rsidRDefault="001C3902" w:rsidP="00581067"/>
    <w:p w:rsidR="001C3902" w:rsidRDefault="001C3902" w:rsidP="00581067"/>
    <w:p w:rsidR="001C3902" w:rsidRDefault="001C3902" w:rsidP="00581067"/>
    <w:p w:rsidR="001C3902" w:rsidRPr="008942CB" w:rsidRDefault="001C3902" w:rsidP="008942CB">
      <w:pPr>
        <w:ind w:firstLine="708"/>
        <w:rPr>
          <w:b/>
        </w:rPr>
      </w:pPr>
      <w:r w:rsidRPr="008942CB">
        <w:rPr>
          <w:b/>
        </w:rPr>
        <w:t>Atención:</w:t>
      </w:r>
    </w:p>
    <w:p w:rsidR="001C3902" w:rsidRDefault="001C3902" w:rsidP="008942CB">
      <w:pPr>
        <w:ind w:left="1134" w:hanging="2"/>
      </w:pPr>
      <w:r>
        <w:t>Dependiendo de la versión de sistema operativo, es posible que sea necesario instalar determinados drivers, en este caso visitar el sitio web oficial de Arduino,</w:t>
      </w:r>
    </w:p>
    <w:p w:rsidR="001C3902" w:rsidRDefault="001C3902" w:rsidP="00EF7ED4"/>
    <w:p w:rsidR="001C3902" w:rsidRPr="00BC2A80" w:rsidRDefault="001C3902" w:rsidP="008942CB">
      <w:pPr>
        <w:ind w:left="1134" w:hanging="2"/>
        <w:rPr>
          <w:i/>
        </w:rPr>
      </w:pPr>
      <w:r w:rsidRPr="00BC2A80">
        <w:rPr>
          <w:i/>
        </w:rPr>
        <w:t>https://www.arduino.cc/en/Guide/Windows#</w:t>
      </w:r>
    </w:p>
    <w:p w:rsidR="001C3902" w:rsidRDefault="001C3902" w:rsidP="008942CB"/>
    <w:p w:rsidR="001C3902" w:rsidRDefault="001C3902"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1C3902" w:rsidRDefault="001C3902" w:rsidP="00581067"/>
    <w:p w:rsidR="001C3902" w:rsidRDefault="001C3902"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1C3902" w:rsidRPr="00EF7ED4" w:rsidRDefault="001C3902" w:rsidP="00EF7ED4"/>
    <w:p w:rsidR="001C3902" w:rsidRPr="00552228" w:rsidRDefault="001C3902" w:rsidP="00552228">
      <w:pPr>
        <w:ind w:left="709"/>
        <w:rPr>
          <w:b/>
        </w:rPr>
      </w:pPr>
      <w:r>
        <w:rPr>
          <w:b/>
        </w:rPr>
        <w:t>Im</w:t>
      </w:r>
      <w:r w:rsidRPr="00552228">
        <w:rPr>
          <w:b/>
        </w:rPr>
        <w:t>portante</w:t>
      </w:r>
      <w:r>
        <w:rPr>
          <w:b/>
        </w:rPr>
        <w:t>:</w:t>
      </w:r>
    </w:p>
    <w:p w:rsidR="001C3902" w:rsidRPr="00552228" w:rsidRDefault="001C3902"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operación del interfaz MIDI.</w:t>
      </w:r>
    </w:p>
    <w:p w:rsidR="001C3902" w:rsidRDefault="001C3902" w:rsidP="00552228">
      <w:pPr>
        <w:ind w:left="1134"/>
      </w:pPr>
      <w:r w:rsidRPr="00552228">
        <w:rPr>
          <w:b/>
        </w:rPr>
        <w:t>No</w:t>
      </w:r>
      <w:r>
        <w:t xml:space="preserve"> todos los terminales serie permiten seleccionar esta velocidad por lo que dicho programa deberá tener la posibilidad de elegir esta velocidad.</w:t>
      </w:r>
    </w:p>
    <w:p w:rsidR="001C3902" w:rsidRDefault="001C3902" w:rsidP="00581067"/>
    <w:p w:rsidR="001C3902" w:rsidRDefault="001C3902" w:rsidP="00581067">
      <w:r>
        <w:t>Una vez establecida la comunicación entre el interfaz MIDI y el ordenador, se deberá recibir en el programa terminal un texto similar a este,</w:t>
      </w:r>
    </w:p>
    <w:p w:rsidR="001C3902" w:rsidRDefault="001C3902" w:rsidP="00581067"/>
    <w:p w:rsidR="001C3902" w:rsidRDefault="001C3902" w:rsidP="00581067">
      <w:r>
        <w:rPr>
          <w:noProof/>
        </w:rPr>
        <mc:AlternateContent>
          <mc:Choice Requires="wps">
            <w:drawing>
              <wp:anchor distT="0" distB="0" distL="114300" distR="114300" simplePos="0" relativeHeight="251692544" behindDoc="0" locked="0" layoutInCell="1" allowOverlap="1" wp14:anchorId="1A25670D" wp14:editId="27EF1FE3">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1C3902" w:rsidRDefault="001C3902">
                            <w:r>
                              <w:rPr>
                                <w:noProof/>
                              </w:rPr>
                              <w:drawing>
                                <wp:inline distT="0" distB="0" distL="0" distR="0" wp14:anchorId="78DA84FD" wp14:editId="722CD81E">
                                  <wp:extent cx="4533900" cy="1476375"/>
                                  <wp:effectExtent l="0" t="0" r="0" b="9525"/>
                                  <wp:docPr id="687" name="Imagen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5670D" id="_x0000_s1029" type="#_x0000_t202" style="position:absolute;left:0;text-align:left;margin-left:19.95pt;margin-top:8.1pt;width:402.75pt;height:122.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qSKgIAACw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" stroked="f">
                <v:textbox>
                  <w:txbxContent>
                    <w:p w:rsidR="001C3902" w:rsidRDefault="001C3902">
                      <w:r>
                        <w:rPr>
                          <w:noProof/>
                        </w:rPr>
                        <w:drawing>
                          <wp:inline distT="0" distB="0" distL="0" distR="0" wp14:anchorId="78DA84FD" wp14:editId="722CD81E">
                            <wp:extent cx="4533900" cy="1476375"/>
                            <wp:effectExtent l="0" t="0" r="0" b="9525"/>
                            <wp:docPr id="687" name="Imagen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1236" cy="1478764"/>
                                    </a:xfrm>
                                    <a:prstGeom prst="rect">
                                      <a:avLst/>
                                    </a:prstGeom>
                                  </pic:spPr>
                                </pic:pic>
                              </a:graphicData>
                            </a:graphic>
                          </wp:inline>
                        </w:drawing>
                      </w:r>
                    </w:p>
                  </w:txbxContent>
                </v:textbox>
              </v:shape>
            </w:pict>
          </mc:Fallback>
        </mc:AlternateConten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r>
        <w:t>Ahora, si se reciben mensajes MIDI, estos NO se ejecutarán sino que  la información relativa a los mismos será decodificada y enviada al programa terminal, como por ejemplo,</w:t>
      </w:r>
    </w:p>
    <w:p w:rsidR="001C3902" w:rsidRDefault="001C3902" w:rsidP="00581067"/>
    <w:p w:rsidR="001C3902" w:rsidRDefault="001C3902" w:rsidP="00581067">
      <w:r>
        <w:rPr>
          <w:noProof/>
        </w:rPr>
        <mc:AlternateContent>
          <mc:Choice Requires="wps">
            <w:drawing>
              <wp:anchor distT="0" distB="0" distL="114300" distR="114300" simplePos="0" relativeHeight="251693568" behindDoc="0" locked="0" layoutInCell="1" allowOverlap="1" wp14:anchorId="1BA709DB" wp14:editId="7231C77C">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1C3902" w:rsidRDefault="001C3902" w:rsidP="00F34CF6">
                            <w:pPr>
                              <w:jc w:val="center"/>
                            </w:pPr>
                            <w:r>
                              <w:rPr>
                                <w:noProof/>
                              </w:rPr>
                              <w:drawing>
                                <wp:inline distT="0" distB="0" distL="0" distR="0" wp14:anchorId="72EB73B4" wp14:editId="4DC2BC19">
                                  <wp:extent cx="2152650" cy="2037208"/>
                                  <wp:effectExtent l="0" t="0" r="0" b="127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709DB" id="_x0000_s1030" type="#_x0000_t202" style="position:absolute;left:0;text-align:left;margin-left:130.2pt;margin-top:2.65pt;width:184.5pt;height:16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" stroked="f">
                <v:textbox>
                  <w:txbxContent>
                    <w:p w:rsidR="001C3902" w:rsidRDefault="001C3902" w:rsidP="00F34CF6">
                      <w:pPr>
                        <w:jc w:val="center"/>
                      </w:pPr>
                      <w:r>
                        <w:rPr>
                          <w:noProof/>
                        </w:rPr>
                        <w:drawing>
                          <wp:inline distT="0" distB="0" distL="0" distR="0" wp14:anchorId="72EB73B4" wp14:editId="4DC2BC19">
                            <wp:extent cx="2152650" cy="2037208"/>
                            <wp:effectExtent l="0" t="0" r="0" b="127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650" cy="2037208"/>
                                    </a:xfrm>
                                    <a:prstGeom prst="rect">
                                      <a:avLst/>
                                    </a:prstGeom>
                                  </pic:spPr>
                                </pic:pic>
                              </a:graphicData>
                            </a:graphic>
                          </wp:inline>
                        </w:drawing>
                      </w:r>
                    </w:p>
                  </w:txbxContent>
                </v:textbox>
              </v:shape>
            </w:pict>
          </mc:Fallback>
        </mc:AlternateConten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EF7ED4"/>
    <w:p w:rsidR="001C3902" w:rsidRDefault="001C3902" w:rsidP="00581067"/>
    <w:p w:rsidR="001C3902" w:rsidRDefault="001C3902" w:rsidP="00581067"/>
    <w:p w:rsidR="001C3902" w:rsidRDefault="001C3902" w:rsidP="00581067"/>
    <w:p w:rsidR="001C3902" w:rsidRDefault="001C3902"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1C3902" w:rsidRDefault="001C3902" w:rsidP="00581067"/>
    <w:p w:rsidR="001C3902" w:rsidRDefault="001C3902" w:rsidP="00581067"/>
    <w:p w:rsidR="001C3902" w:rsidRDefault="001C3902" w:rsidP="00581067"/>
    <w:p w:rsidR="001C3902" w:rsidRDefault="001C3902" w:rsidP="00581067"/>
    <w:p w:rsidR="001C3902" w:rsidRDefault="001C3902" w:rsidP="005038CD">
      <w:pPr>
        <w:pStyle w:val="Prrafodelista"/>
        <w:numPr>
          <w:ilvl w:val="0"/>
          <w:numId w:val="25"/>
        </w:numPr>
      </w:pPr>
      <w:r>
        <w:t>Control de volumen general del canal.</w:t>
      </w:r>
    </w:p>
    <w:p w:rsidR="001C3902" w:rsidRPr="005038CD" w:rsidRDefault="001C3902" w:rsidP="005038CD">
      <w:pPr>
        <w:ind w:left="709"/>
        <w:rPr>
          <w:b/>
        </w:rPr>
      </w:pPr>
      <w:r>
        <w:t xml:space="preserve">Mensaje MIDI </w:t>
      </w:r>
      <w:r w:rsidRPr="005038CD">
        <w:rPr>
          <w:b/>
        </w:rPr>
        <w:t>Control Change (cambio de control)</w:t>
      </w:r>
      <w:r>
        <w:t xml:space="preserve">, </w:t>
      </w:r>
      <w:r w:rsidRPr="005038CD">
        <w:rPr>
          <w:b/>
        </w:rPr>
        <w:t>Control Change 7: Volumen</w:t>
      </w:r>
    </w:p>
    <w:p w:rsidR="001C3902" w:rsidRDefault="001C3902"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1C3902" w:rsidRDefault="001C3902" w:rsidP="00150885"/>
    <w:p w:rsidR="001C3902" w:rsidRDefault="001C3902" w:rsidP="008A2562">
      <w:pPr>
        <w:pStyle w:val="Ttulo2"/>
      </w:pPr>
      <w:bookmarkStart w:id="0" w:name="_Ref490828254"/>
      <w:r>
        <w:t>módulo com</w:t>
      </w:r>
      <w:bookmarkEnd w:id="0"/>
    </w:p>
    <w:p w:rsidR="001C3902" w:rsidRDefault="001C3902" w:rsidP="00581067"/>
    <w:p w:rsidR="001C3902" w:rsidRDefault="001C3902"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através de un control de tono con ajuste </w:t>
      </w:r>
      <w:r w:rsidRPr="004F0464">
        <w:rPr>
          <w:i/>
        </w:rPr>
        <w:t>bass, middle, trebble</w:t>
      </w:r>
      <w:r>
        <w:t xml:space="preserve"> y volumen, con una salida final amplificada para cascos.</w:t>
      </w:r>
    </w:p>
    <w:p w:rsidR="001C3902" w:rsidRDefault="001C3902" w:rsidP="00581067">
      <w:r>
        <w:t>Este módulo también permite monitorizar el estado de las tensiones de alimentación, así como las señales de gate y xx.</w:t>
      </w:r>
    </w:p>
    <w:p w:rsidR="001C3902" w:rsidRDefault="001C3902" w:rsidP="00581067"/>
    <w:p w:rsidR="001C3902" w:rsidRDefault="001C3902" w:rsidP="00581067">
      <w:r>
        <w:t>El módulo COM tiene un ajuste de volumen, que se realiza mediante dos potenciomentros que permiten ajustar el volumen de la salida general.</w:t>
      </w:r>
    </w:p>
    <w:p w:rsidR="001C3902" w:rsidRDefault="001C3902" w:rsidP="00581067">
      <w:r>
        <w:t>Con el fin de poer ajustar este volumen tanto de forma manual (caso del módulo COM original) como vía MIDI se ha realizado la siguiente modificación en el circuito,</w: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r>
        <w:rPr>
          <w:noProof/>
        </w:rPr>
        <mc:AlternateContent>
          <mc:Choice Requires="wps">
            <w:drawing>
              <wp:anchor distT="0" distB="0" distL="114300" distR="114300" simplePos="0" relativeHeight="251688448" behindDoc="0" locked="0" layoutInCell="1" allowOverlap="1" wp14:anchorId="7ABED156" wp14:editId="0571C2A9">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1C3902" w:rsidRDefault="001C3902">
                            <w:r>
                              <w:rPr>
                                <w:noProof/>
                              </w:rPr>
                              <w:drawing>
                                <wp:inline distT="0" distB="0" distL="0" distR="0" wp14:anchorId="071D5C4C" wp14:editId="0C6A88EF">
                                  <wp:extent cx="5612130" cy="3659505"/>
                                  <wp:effectExtent l="0" t="0" r="7620" b="0"/>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ED156" id="_x0000_s1031" type="#_x0000_t202" style="position:absolute;left:0;text-align:left;margin-left:-3.3pt;margin-top:3.75pt;width:459pt;height:29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Aq/NFC4CAABVBAAADgAAAAAAAAAAAAAAAAAuAgAA&#10;ZHJzL2Uyb0RvYy54bWxQSwECLQAUAAYACAAAACEAx2Cf0d8AAAAIAQAADwAAAAAAAAAAAAAAAACI&#10;BAAAZHJzL2Rvd25yZXYueG1sUEsFBgAAAAAEAAQA8wAAAJQFAAAAAA==&#10;">
                <v:textbox>
                  <w:txbxContent>
                    <w:p w:rsidR="001C3902" w:rsidRDefault="001C3902">
                      <w:r>
                        <w:rPr>
                          <w:noProof/>
                        </w:rPr>
                        <w:drawing>
                          <wp:inline distT="0" distB="0" distL="0" distR="0" wp14:anchorId="071D5C4C" wp14:editId="0C6A88EF">
                            <wp:extent cx="5612130" cy="3659505"/>
                            <wp:effectExtent l="0" t="0" r="7620" b="0"/>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659505"/>
                                    </a:xfrm>
                                    <a:prstGeom prst="rect">
                                      <a:avLst/>
                                    </a:prstGeom>
                                  </pic:spPr>
                                </pic:pic>
                              </a:graphicData>
                            </a:graphic>
                          </wp:inline>
                        </w:drawing>
                      </w:r>
                    </w:p>
                  </w:txbxContent>
                </v:textbox>
              </v:shape>
            </w:pict>
          </mc:Fallback>
        </mc:AlternateConten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735936">
      <w:pPr>
        <w:pStyle w:val="Descripcin"/>
        <w:jc w:val="center"/>
      </w:pPr>
      <w:r>
        <w:t xml:space="preserve">Figura </w:t>
      </w:r>
      <w:fldSimple w:instr=" SEQ Figura \* ARABIC ">
        <w:r>
          <w:rPr>
            <w:noProof/>
          </w:rPr>
          <w:t>14</w:t>
        </w:r>
      </w:fldSimple>
      <w:r>
        <w:t>. Módulo COM original del Formant,</w:t>
      </w:r>
      <w:r w:rsidRPr="00270BA1">
        <w:rPr>
          <w:b w:val="0"/>
        </w:rPr>
        <w:t xml:space="preserve"> </w:t>
      </w:r>
      <w:r w:rsidRPr="00270BA1">
        <w:rPr>
          <w:b w:val="0"/>
          <w:i/>
        </w:rPr>
        <w:t xml:space="preserve">capítulo </w:t>
      </w:r>
      <w:r>
        <w:rPr>
          <w:b w:val="0"/>
          <w:i/>
        </w:rPr>
        <w:t>1</w:t>
      </w:r>
      <w:r w:rsidRPr="00270BA1">
        <w:rPr>
          <w:b w:val="0"/>
          <w:i/>
        </w:rPr>
        <w:t>2 en documentación original del formant.</w:t>
      </w:r>
    </w:p>
    <w:p w:rsidR="001C3902" w:rsidRDefault="001C3902" w:rsidP="00581067">
      <w:r>
        <w:rPr>
          <w:noProof/>
        </w:rPr>
        <mc:AlternateContent>
          <mc:Choice Requires="wps">
            <w:drawing>
              <wp:anchor distT="0" distB="0" distL="114300" distR="114300" simplePos="0" relativeHeight="251690496" behindDoc="0" locked="0" layoutInCell="1" allowOverlap="1" wp14:anchorId="78458EF4" wp14:editId="1F8A245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1C3902" w:rsidRDefault="001C39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8EF4" id="_x0000_s1032" type="#_x0000_t202" style="position:absolute;left:0;text-align:left;margin-left:-3.3pt;margin-top:1.9pt;width:457.5pt;height:240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B3IJFkwAgAAVQQAAA4AAAAAAAAAAAAAAAAALgIA&#10;AGRycy9lMm9Eb2MueG1sUEsBAi0AFAAGAAgAAAAhAMViOsTeAAAACAEAAA8AAAAAAAAAAAAAAAAA&#10;igQAAGRycy9kb3ducmV2LnhtbFBLBQYAAAAABAAEAPMAAACVBQAAAAA=&#10;">
                <v:textbox>
                  <w:txbxContent>
                    <w:p w:rsidR="001C3902" w:rsidRDefault="001C3902"/>
                  </w:txbxContent>
                </v:textbox>
              </v:shape>
            </w:pict>
          </mc:Fallback>
        </mc:AlternateContent>
      </w:r>
    </w:p>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581067"/>
    <w:p w:rsidR="001C3902" w:rsidRDefault="001C3902" w:rsidP="00735936">
      <w:pPr>
        <w:pStyle w:val="Descripcin"/>
        <w:jc w:val="center"/>
      </w:pPr>
      <w:r>
        <w:t xml:space="preserve">Figura </w:t>
      </w:r>
      <w:fldSimple w:instr=" SEQ Figura \* ARABIC ">
        <w:r>
          <w:rPr>
            <w:noProof/>
          </w:rPr>
          <w:t>15</w:t>
        </w:r>
      </w:fldSimple>
      <w:r>
        <w:t>. Módulo COM en Formant V2.</w:t>
      </w:r>
    </w:p>
    <w:p w:rsidR="001C3902" w:rsidRDefault="001C3902" w:rsidP="008A2562">
      <w:pPr>
        <w:pStyle w:val="Ttulo2"/>
      </w:pPr>
      <w:r>
        <w:t>adsr</w:t>
      </w:r>
    </w:p>
    <w:p w:rsidR="001C3902" w:rsidRDefault="001C3902" w:rsidP="00D9274C"/>
    <w:p w:rsidR="001C3902" w:rsidRDefault="001C3902" w:rsidP="00D9274C">
      <w:r>
        <w:t>El formant incorpora módulos ADSR para la generación de envolventes destinados a modular las señales suministradas desde los VCFs y también para el control del VCA.</w:t>
      </w:r>
    </w:p>
    <w:p w:rsidR="001C3902" w:rsidRDefault="001C3902" w:rsidP="00D9274C">
      <w:r>
        <w:t>En una implementación “clásica” del formant se necesitarían al menos dos módulos ADSR con el fin de lograr la mayor versatilidad posible, uno se destinaría a modular las señales de los VCOs y otro para el control del módulo VCA.</w:t>
      </w:r>
    </w:p>
    <w:p w:rsidR="001C3902" w:rsidRDefault="001C3902" w:rsidP="00D9274C">
      <w:r>
        <w:t>En el Formant V2 se propone la implementación de un ADSR DUAL, es decir de un único circuito que soportará dos módulos ADSR totalmente independientes con características idénticas a los ADSR originales del formant.</w:t>
      </w:r>
    </w:p>
    <w:p w:rsidR="001C3902" w:rsidRDefault="001C3902" w:rsidP="00D9274C">
      <w:r>
        <w:t>Para el diseño de este módulo ADSR se utilizará tecnología basada en microprocesador, de igual manera que se ha utilizado para la nueva interfaz de teclado.</w:t>
      </w:r>
    </w:p>
    <w:p w:rsidR="001C3902" w:rsidRDefault="001C3902" w:rsidP="00D9274C"/>
    <w:p w:rsidR="001C3902" w:rsidRDefault="001C3902"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1C3902" w:rsidRDefault="001C3902" w:rsidP="00D9274C"/>
    <w:p w:rsidR="001C3902" w:rsidRDefault="001C3902"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2549DC">
      <w:r>
        <w:rPr>
          <w:noProof/>
        </w:rPr>
        <mc:AlternateContent>
          <mc:Choice Requires="wps">
            <w:drawing>
              <wp:anchor distT="45720" distB="45720" distL="114300" distR="114300" simplePos="0" relativeHeight="251686400" behindDoc="0" locked="0" layoutInCell="1" allowOverlap="1" wp14:anchorId="11A22290" wp14:editId="14149DD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1C3902" w:rsidRDefault="001C3902">
                            <w:r>
                              <w:rPr>
                                <w:noProof/>
                              </w:rPr>
                              <w:drawing>
                                <wp:inline distT="0" distB="0" distL="0" distR="0" wp14:anchorId="409E44F7" wp14:editId="12C891A6">
                                  <wp:extent cx="5796500" cy="2989258"/>
                                  <wp:effectExtent l="0" t="0" r="0" b="190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22290" id="_x0000_s1033" type="#_x0000_t202" style="position:absolute;left:0;text-align:left;margin-left:-8.05pt;margin-top:13.75pt;width:469.5pt;height:254.8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">
                <v:textbox>
                  <w:txbxContent>
                    <w:p w:rsidR="001C3902" w:rsidRDefault="001C3902">
                      <w:r>
                        <w:rPr>
                          <w:noProof/>
                        </w:rPr>
                        <w:drawing>
                          <wp:inline distT="0" distB="0" distL="0" distR="0" wp14:anchorId="409E44F7" wp14:editId="12C891A6">
                            <wp:extent cx="5796500" cy="2989258"/>
                            <wp:effectExtent l="0" t="0" r="0" b="1905"/>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1C3902" w:rsidRDefault="001C3902" w:rsidP="002549DC">
      <w:pPr>
        <w:jc w:val="center"/>
        <w:rPr>
          <w:b/>
        </w:rPr>
      </w:pPr>
      <w:r w:rsidRPr="002549DC">
        <w:rPr>
          <w:b/>
        </w:rPr>
        <w:t xml:space="preserve">Figura </w:t>
      </w:r>
      <w:r w:rsidRPr="002549DC">
        <w:rPr>
          <w:b/>
        </w:rPr>
        <w:fldChar w:fldCharType="begin"/>
      </w:r>
      <w:r w:rsidRPr="002549DC">
        <w:rPr>
          <w:b/>
        </w:rPr>
        <w:instrText xml:space="preserve"> SEQ Figura \* ARABIC </w:instrText>
      </w:r>
      <w:r w:rsidRPr="002549DC">
        <w:rPr>
          <w:b/>
        </w:rPr>
        <w:fldChar w:fldCharType="separate"/>
      </w:r>
      <w:r>
        <w:rPr>
          <w:b/>
          <w:noProof/>
        </w:rPr>
        <w:t>16</w:t>
      </w:r>
      <w:r w:rsidRPr="002549DC">
        <w:rPr>
          <w:b/>
          <w:noProof/>
        </w:rPr>
        <w:fldChar w:fldCharType="end"/>
      </w:r>
      <w:r w:rsidRPr="002549DC">
        <w:rPr>
          <w:b/>
        </w:rPr>
        <w:t>. Módulo ADSR original del Formant</w:t>
      </w:r>
    </w:p>
    <w:p w:rsidR="001C3902" w:rsidRPr="00E86945" w:rsidRDefault="001C3902" w:rsidP="002549DC">
      <w:pPr>
        <w:jc w:val="center"/>
        <w:rPr>
          <w:b/>
        </w:rPr>
      </w:pPr>
      <w:r w:rsidRPr="00E86945">
        <w:t>Capítulo 9 en documentación original del formant</w:t>
      </w:r>
      <w:r w:rsidRPr="00E86945">
        <w:rPr>
          <w:b/>
        </w:rPr>
        <w:t>.</w:t>
      </w:r>
    </w:p>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2549DC"/>
    <w:p w:rsidR="001C3902" w:rsidRDefault="001C3902" w:rsidP="005C4B88">
      <w:r>
        <w:rPr>
          <w:noProof/>
        </w:rPr>
        <mc:AlternateContent>
          <mc:Choice Requires="wps">
            <w:drawing>
              <wp:anchor distT="45720" distB="45720" distL="114300" distR="114300" simplePos="0" relativeHeight="251689472" behindDoc="0" locked="0" layoutInCell="1" allowOverlap="1" wp14:anchorId="75F73AE8" wp14:editId="289BCA46">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1C3902" w:rsidRDefault="001C3902">
                            <w:r>
                              <w:rPr>
                                <w:noProof/>
                              </w:rPr>
                              <w:drawing>
                                <wp:inline distT="0" distB="0" distL="0" distR="0" wp14:anchorId="3C7473A8" wp14:editId="5A85BC43">
                                  <wp:extent cx="5810250" cy="4175911"/>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73AE8" id="Cuadro de texto 288" o:spid="_x0000_s1034" type="#_x0000_t202" style="position:absolute;left:0;text-align:left;margin-left:-10.05pt;margin-top:13.25pt;width:491.25pt;height:301.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tOLwIAAFcEAAAOAAAAZHJzL2Uyb0RvYy54bWysVNtu2zAMfR+wfxD0vjhxkzYx4hRdugwD&#10;ugvQ7QMYSY6FyaInKbGzry8lp1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z9db58F5h&#10;w+Km5I66IMHD4cGHmA4UzyHxNY9Gy402Jhlut10bxw5AHbNJX6rgRZixrCv5YpbPBgb+CjFO358g&#10;Gh2o9Y1uSj4/B0EReXtnZWrMANoMe0rZ2BORkbuBxdBv+yTeWZ8tyiMx63DodJpM2tTofnLWUZeX&#10;3P/Yg1OcmQ+W1FlMptM4FsmYzm5yMtylZ3vpASsIquSBs2G7DmmUIm8W70jFSid+o9xDJqeUqXsT&#10;7adJi+NxaaeoX/+D1RM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nOS7Ti8CAABXBAAADgAAAAAAAAAAAAAAAAAu&#10;AgAAZHJzL2Uyb0RvYy54bWxQSwECLQAUAAYACAAAACEAWYck4uEAAAAKAQAADwAAAAAAAAAAAAAA&#10;AACJBAAAZHJzL2Rvd25yZXYueG1sUEsFBgAAAAAEAAQA8wAAAJcFAAAAAA==&#10;">
                <v:textbox>
                  <w:txbxContent>
                    <w:p w:rsidR="001C3902" w:rsidRDefault="001C3902">
                      <w:r>
                        <w:rPr>
                          <w:noProof/>
                        </w:rPr>
                        <w:drawing>
                          <wp:inline distT="0" distB="0" distL="0" distR="0" wp14:anchorId="3C7473A8" wp14:editId="5A85BC43">
                            <wp:extent cx="5810250" cy="4175911"/>
                            <wp:effectExtent l="0" t="0" r="0" b="0"/>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1C3902" w:rsidRPr="00E86945" w:rsidRDefault="001C3902" w:rsidP="00E86945">
      <w:pPr>
        <w:jc w:val="center"/>
        <w:rPr>
          <w:b/>
        </w:rPr>
      </w:pPr>
      <w:r w:rsidRPr="00E86945">
        <w:rPr>
          <w:b/>
        </w:rPr>
        <w:t xml:space="preserve">Figura </w:t>
      </w:r>
      <w:r w:rsidRPr="00E86945">
        <w:rPr>
          <w:b/>
        </w:rPr>
        <w:fldChar w:fldCharType="begin"/>
      </w:r>
      <w:r w:rsidRPr="00E86945">
        <w:rPr>
          <w:b/>
        </w:rPr>
        <w:instrText xml:space="preserve"> SEQ Figura \* ARABIC </w:instrText>
      </w:r>
      <w:r w:rsidRPr="00E86945">
        <w:rPr>
          <w:b/>
        </w:rPr>
        <w:fldChar w:fldCharType="separate"/>
      </w:r>
      <w:r>
        <w:rPr>
          <w:b/>
          <w:noProof/>
        </w:rPr>
        <w:t>17</w:t>
      </w:r>
      <w:r w:rsidRPr="00E86945">
        <w:rPr>
          <w:b/>
        </w:rPr>
        <w:fldChar w:fldCharType="end"/>
      </w:r>
      <w:r w:rsidRPr="00E86945">
        <w:rPr>
          <w:b/>
        </w:rPr>
        <w:t>. Módulo ADSR en Formant V2.</w:t>
      </w:r>
    </w:p>
    <w:p w:rsidR="001C3902" w:rsidRDefault="001C3902" w:rsidP="00E86945">
      <w:pPr>
        <w:pStyle w:val="Descripcin"/>
        <w:spacing w:after="0"/>
        <w:jc w:val="center"/>
      </w:pPr>
      <w:r>
        <w:rPr>
          <w:b w:val="0"/>
        </w:rPr>
        <w:t>D</w:t>
      </w:r>
      <w:r w:rsidRPr="00E86945">
        <w:rPr>
          <w:b w:val="0"/>
        </w:rPr>
        <w:t>isponible en la carpeta Modulos-&gt;ADSR del proyecto.</w:t>
      </w:r>
    </w:p>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p w:rsidR="001C3902" w:rsidRDefault="001C3902" w:rsidP="00D9274C"/>
    <w:sectPr w:rsidR="001C3902" w:rsidSect="00C40912">
      <w:headerReference w:type="even" r:id="rId14"/>
      <w:headerReference w:type="first" r:id="rId15"/>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491" w:rsidRDefault="00160491">
      <w:r>
        <w:separator/>
      </w:r>
    </w:p>
  </w:endnote>
  <w:endnote w:type="continuationSeparator" w:id="0">
    <w:p w:rsidR="00160491" w:rsidRDefault="0016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491" w:rsidRDefault="00160491">
      <w:r>
        <w:separator/>
      </w:r>
    </w:p>
  </w:footnote>
  <w:footnote w:type="continuationSeparator" w:id="0">
    <w:p w:rsidR="00160491" w:rsidRDefault="00160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160491">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160491"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07A"/>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912"/>
    <w:rsid w:val="00C40CFE"/>
    <w:rsid w:val="00C43B37"/>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8947633B-D86C-4766-BD20-67BA0511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95671-F29D-4430-BDF8-160C5ECF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682</cp:revision>
  <cp:lastPrinted>2013-01-09T08:14:00Z</cp:lastPrinted>
  <dcterms:created xsi:type="dcterms:W3CDTF">2016-01-22T09:56:00Z</dcterms:created>
  <dcterms:modified xsi:type="dcterms:W3CDTF">2017-11-20T15:30:00Z</dcterms:modified>
  <cp:category>Sintetizador Musical</cp:category>
</cp:coreProperties>
</file>