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108" w:line="240" w:lineRule="auto"/>
        <w:jc w:val="left"/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00000" from="0pt,8.3pt" to="510.45pt,8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064 — FORMANT</w:t>
      </w:r>
    </w:p>
    <w:p>
      <w:pPr>
        <w:sectPr>
          <w:pgSz w:w="11918" w:h="16854" w:orient="portrait"/>
          <w:type w:val="nextPage"/>
          <w:textDirection w:val="lrTb"/>
          <w:pgMar w:bottom="509" w:top="672" w:right="795" w:left="855" w:header="720" w:footer="720"/>
          <w:titlePg w:val="false"/>
        </w:sectPr>
      </w:pP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other Formant modules, the resonant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filter module requires no calibration or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adjustment procedure. The operation of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circuit can be checked by feeding in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 white noise input from the noise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module. Varying the three filter par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ameters should produce clearly audible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changes in the resulting sound. It will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also be apparent that rapid variation of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Q- and f</w:t>
      </w:r>
      <w:r>
        <w:rPr>
          <w:color w:val="#000000"/>
          <w:sz w:val="19"/>
          <w:lang w:val="en-US"/>
          <w:spacing w:val="3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controls produces effects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similar to phasing, thus the filter mod</w:t>
        <w:softHyphen/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ule can be used to provide manual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phasing.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scale on each of the f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poten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tiometers on the front panel is calibrated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with five nominal frequencies. The three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middle settings in particular should be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viewed as rough guidelines, since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resistance curve of logarithmic poten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tiometers can exhibit fairly wide toler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ances.</w:t>
      </w:r>
    </w:p>
    <w:p>
      <w:pPr>
        <w:ind w:right="0" w:left="0" w:firstLine="0"/>
        <w:spacing w:before="0" w:after="0" w:line="273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filter module should be placed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between the COM-module and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power amp. However, if one wishes to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use the headphone output on the COM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module, the resonant filter module can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 connected directly before the latter.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Appendix</w:t>
      </w:r>
    </w:p>
    <w:p>
      <w:pPr>
        <w:ind w:right="0" w:left="0" w:firstLine="0"/>
        <w:spacing w:before="0" w:after="0" w:line="220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 the component values given in the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circuit diagram, the centre frequency of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filters can be varied between roughly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50 and 2300 Hz. To calculate the cor</w:t>
        <w:softHyphen/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rect values for higher frequencies than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this, the procedure is as follows: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Firstly, the desired maximum frequency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f</w:t>
      </w:r>
      <w:r>
        <w:rPr>
          <w:color w:val="#000000"/>
          <w:sz w:val="19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can be used to calculate the value 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of C2 = C3 = C4=C5=C6=C7=C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from the following equation:</w:t>
      </w:r>
    </w:p>
    <w:p>
      <w:pPr>
        <w:ind w:right="0" w:left="1728" w:firstLine="0"/>
        <w:spacing w:before="72" w:after="0" w:line="136" w:lineRule="exact"/>
        <w:jc w:val="left"/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16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 —</w:t>
      </w:r>
    </w:p>
    <w:p>
      <w:pPr>
        <w:ind w:right="0" w:left="1512" w:firstLine="0"/>
        <w:spacing w:before="0" w:after="0" w:line="204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max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where C is in nanofarads and f</w:t>
      </w:r>
      <w:r>
        <w:rPr>
          <w:color w:val="#000000"/>
          <w:sz w:val="19"/>
          <w:lang w:val="en-US"/>
          <w:spacing w:val="1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in kHz.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Secondly the value of resistor R (see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figure 2) can be determined on the basis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the desired minimum centre fre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quency f</w:t>
      </w:r>
      <w:r>
        <w:rPr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min:</w:t>
      </w:r>
    </w:p>
    <w:p>
      <w:pPr>
        <w:ind w:right="0" w:left="1656" w:firstLine="0"/>
        <w:spacing w:before="36" w:after="0" w:line="134" w:lineRule="exact"/>
        <w:jc w:val="left"/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16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312" w:lineRule="auto"/>
        <w:jc w:val="center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 — </w:t>
      </w:r>
      <w:r>
        <w:rPr>
          <w:color w:val="#000000"/>
          <w:sz w:val="19"/>
          <w:lang w:val="en-US"/>
          <w:spacing w:val="-2"/>
          <w:w w:val="100"/>
          <w:strike w:val="false"/>
          <w:vertAlign w:val="subscript"/>
          <w:rFonts w:ascii="Times New Roman" w:hAnsi="Times New Roman"/>
        </w:rPr>
        <w:t xml:space="preserve">C • fo min</w:t>
      </w:r>
    </w:p>
    <w:p>
      <w:pPr>
        <w:ind w:right="0" w:left="0" w:firstLine="0"/>
        <w:spacing w:before="0" w:after="0" w:line="228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where C is in nanofarads, R is in kS2,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f</w:t>
      </w:r>
      <w:r>
        <w:rPr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in kHz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value of R</w:t>
      </w:r>
      <w:r>
        <w:rPr>
          <w:color w:val="#000000"/>
          <w:sz w:val="19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= R11 = R14 = R26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R29 = R41 = R44 can be calculated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from:</w:t>
      </w:r>
    </w:p>
    <w:p>
      <w:pPr>
        <w:ind w:right="0" w:left="1800" w:firstLine="0"/>
        <w:spacing w:before="108" w:after="0" w:line="132" w:lineRule="exact"/>
        <w:jc w:val="left"/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10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123" w:lineRule="exact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—</w:t>
      </w:r>
    </w:p>
    <w:p>
      <w:pPr>
        <w:ind w:right="0" w:left="1584" w:firstLine="0"/>
        <w:spacing w:before="0" w:after="0" w:line="126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 — 2</w:t>
      </w:r>
    </w:p>
    <w:p>
      <w:pPr>
        <w:ind w:right="0" w:left="0" w:firstLine="0"/>
        <w:spacing w:before="0" w:after="0" w:line="220" w:lineRule="auto"/>
        <w:jc w:val="both"/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where R and R</w:t>
      </w:r>
      <w:r>
        <w:rPr>
          <w:color w:val="#000000"/>
          <w:sz w:val="19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are in k2. These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equations can be used to check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values of figure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chapter 9</w:t>
      </w:r>
    </w:p>
    <w:p>
      <w:pPr>
        <w:ind w:right="0" w:left="0" w:firstLine="0"/>
        <w:spacing w:before="252" w:after="0" w:line="192" w:lineRule="auto"/>
        <w:jc w:val="left"/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Tahoma" w:hAnsi="Tahoma"/>
        </w:rPr>
        <w:t xml:space="preserve">ADSR</w:t>
      </w:r>
    </w:p>
    <w:p>
      <w:pPr>
        <w:ind w:right="0" w:left="0" w:firstLine="0"/>
        <w:spacing w:before="288" w:after="0" w:line="240" w:lineRule="auto"/>
        <w:jc w:val="both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The ADSR (Attack-Decay-Sustain</w:t>
        <w:softHyphen/>
      </w: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Release) shaper is used to control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the VCF and VCA modules and </w:t>
      </w: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thereby determine the dynamic harmonic structure and dynamic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amplitude characteristic of the </w:t>
      </w: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VCO signals.</w:t>
      </w:r>
    </w:p>
    <w:p>
      <w:pPr>
        <w:ind w:right="0" w:left="0" w:firstLine="0"/>
        <w:spacing w:before="576" w:after="0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is often not realised, even by mu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sicians, how much the character of an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instrument is determined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the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dy</w:t>
        <w:softHyphen/>
      </w:r>
      <w:r>
        <w:rPr>
          <w:color w:val="#000000"/>
          <w:sz w:val="19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namic amplitude and harmonic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behaviour, rather than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by the steady-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state harmonic content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the instru</w:t>
        <w:softHyphen/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ment.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If the attack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decay periods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of a note are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artificially modified, then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whole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character of the sound is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altered. An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interesting and amusing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experiment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 to record the sounds of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several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musical instruments, but to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remove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attack and decay periods by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bringing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up the recording level after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note starts </w:t>
      </w:r>
      <w:r>
        <w:rPr>
          <w:b w:val="true"/>
          <w:color w:val="#000000"/>
          <w:sz w:val="18"/>
          <w:lang w:val="en-US"/>
          <w:spacing w:val="6"/>
          <w:w w:val="11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fading it down before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note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ends. Then ask some musical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friends to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identify the instruments.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They will no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doubt be amazed how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characterless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sound of an instrument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becomes when robbed of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its particular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amplitude envelope.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On the other hand,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starting with a single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basic waveform such as the triangle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out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put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of the Formant VCO,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 whole range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instrument sounds can be produced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simply by varying the amplitude envel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ope, ranging from 'soft' sounds such as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flute and some organ voices, to 'hard',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percussive sounds such as piano and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xylophone.</w:t>
      </w:r>
    </w:p>
    <w:p>
      <w:pPr>
        <w:ind w:right="0" w:left="0" w:firstLine="0"/>
        <w:spacing w:before="0" w:after="0" w:line="213" w:lineRule="auto"/>
        <w:jc w:val="both"/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Envelope control of the harmonic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content using the VCF allows even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greater variation in the character of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sound.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Types of envelope curves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envelope shaper of the synthesiser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must be able to simulate the envelope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contour of conventional musical instru</w:t>
        <w:softHyphen/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ments when the synthesiser is used in 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imitative capacity, and also to produce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envelopes that are purely synthetic in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character (i.e. not found in sounds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produced by normal acoustic methods).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Fortunately, there are relatively few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types of envelope contour that are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musically important, and these are all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fairly easy to generate electronically.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1. Attadc/decay contour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simplest type of envelope curve is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that consisting only of attack and decay periods. The envelope contour rises to a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peak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when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note is played, and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begins to decay immediately the peak is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passed (see figure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1). By varying the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attack and decay times a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wide variety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sounds can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produced.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example, if a rapid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attack and slow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decay is applied to the VCA control,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then a percussive sound like a piano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results. Applied to the VCF in the low-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pass mode, the same envelope contour </w:t>
      </w: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can produce very bright, metallic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sounds, depending on the input wave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form.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If the attack period is made long and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decay period short, then applying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this to the VCA will produce com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pletely synthetic 'fantasy' sounds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simi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lar </w:t>
      </w: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to those obtained by playing a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recording backwards. Applying this type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envelope contour to the VCF can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produce sounds similar to those of a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brass instrument played staccato.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However, the main use of this type of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envelope curve is for the production of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percussive sounds such as xylophone,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marimba, glockenspiel, bells and gongs,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cymbals, and struck or plucked strings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such as guitar, banjo, harp, other string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instruments played pizzicato, harpsi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chord, and of course, piano.</w:t>
      </w:r>
    </w:p>
    <w:p>
      <w:pPr>
        <w:ind w:right="0" w:left="0" w:firstLine="0"/>
        <w:spacing w:before="324" w:after="0" w:line="220" w:lineRule="auto"/>
        <w:jc w:val="left"/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2. Attack-sustain-release contour</w:t>
      </w:r>
    </w:p>
    <w:p>
      <w:pPr>
        <w:ind w:right="0" w:left="0" w:firstLine="0"/>
        <w:spacing w:before="72" w:after="0" w:line="218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attack/decay characteristic pre</w:t>
        <w:softHyphen/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viously described is typical of instru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ments where the sound is initiated by a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short pulse of energy (e.g. by striking or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plucking a string), after which the sound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dies away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since there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no further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excitation to sustain it. The envelope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contour shown in figure 2 is typical of instruments in which a note is sounded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sustained, such as a pipe organ,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woodwind instruments, and bowed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string instruments. In a pipe organ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note builds up fairly rapidly after a key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is depressed as standing wave modes are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established in the pipe, and the note is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sustained by virtue of the fact that air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continuously blown into the pipe. 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When the supply of air stops on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releasing the key the note terminates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more or less rapidly.</w:t>
      </w:r>
    </w:p>
    <w:p>
      <w:pPr>
        <w:ind w:right="0" w:left="0" w:firstLine="0"/>
        <w:spacing w:before="0" w:after="216" w:line="218" w:lineRule="auto"/>
        <w:jc w:val="both"/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same basic contour applies to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woodwind instruments and to string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instruments played with a bow, since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note is here again sustained by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blowing or bowing. However, with such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instruments much greater expression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can be obtained by modulation of the</w:t>
      </w:r>
    </w:p>
    <w:p>
      <w:pPr>
        <w:ind w:right="23" w:left="16"/>
        <w:spacing w:before="0" w:after="0" w:line="240" w:lineRule="auto"/>
        <w:jc w:val="center"/>
      </w:pPr>
      <w:r>
        <w:drawing>
          <wp:inline>
            <wp:extent cx="2048510" cy="204851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65" w:space="217"/>
            <w:col w:w="3265" w:space="196"/>
            <w:col w:w="3265" w:space="0"/>
          </w:cols>
          <w:pgMar w:bottom="509" w:top="672" w:right="795" w:left="855" w:header="720" w:footer="720"/>
          <w:titlePg w:val="false"/>
        </w:sectPr>
      </w:pPr>
    </w:p>
    <w:p>
      <w:pPr>
        <w:ind w:right="36" w:left="0" w:firstLine="0"/>
        <w:spacing w:before="0" w:after="108" w:line="216" w:lineRule="auto"/>
        <w:jc w:val="right"/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00000" from="0pt,8.85pt" to="510.45pt,8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FORMANT — 065</w:t>
      </w:r>
    </w:p>
    <w:p>
      <w:pPr>
        <w:sectPr>
          <w:pgSz w:w="11918" w:h="16854" w:orient="portrait"/>
          <w:type w:val="nextPage"/>
          <w:textDirection w:val="lrTb"/>
          <w:pgMar w:bottom="509" w:top="652" w:right="769" w:left="881" w:header="720" w:footer="720"/>
          <w:titlePg w:val="false"/>
        </w:sectPr>
      </w:pPr>
    </w:p>
    <w:p>
      <w:pPr>
        <w:ind w:right="0" w:left="0" w:firstLine="0"/>
        <w:spacing w:before="108" w:after="0" w:line="240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38.4pt;height:608.25pt;z-index:-1000;margin-left:41.8pt;margin-top:4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38.4pt;height:399.2pt;z-index:-999;margin-left:41.8pt;margin-top:5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9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4279265" cy="506984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9265" cy="5069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d="f" style="position:absolute;width:14.8pt;height:7.2pt;z-index:-998;margin-left:79.05pt;margin-top:7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shd w:val="solid" w:color="#FFFFFF" w:fill="#FFFFFF"/>
                    <w:framePr w:hAnchor="page" w:vAnchor="page" w:x="1581" w:y="1520" w:w="296" w:h="144" w:hSpace="0" w:vSpace="0" w:wrap="3"/>
                    <w:rPr>
                      <w:color w:val="#000000"/>
                      <w:sz w:val="16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u(V)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d="f" style="position:absolute;width:7.75pt;height:5.75pt;z-index:-997;margin-left:90.75pt;margin-top:103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1815" w:y="2068" w:w="155" w:h="1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+5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d="f" style="position:absolute;width:13.3pt;height:6.45pt;z-index:-996;margin-left:84.85pt;margin-top:207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FFFFFF" w:fill="#FFFFFF"/>
                    <w:framePr w:hAnchor="page" w:vAnchor="page" w:x="1697" w:y="4156" w:w="266" w:h="129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+0,5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d="f" style="position:absolute;width:18.9pt;height:4.3pt;z-index:-995;margin-left:302.1pt;margin-top:229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6042" w:y="4595" w:w="378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9727 1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d="f" style="position:absolute;width:7.4pt;height:9.4pt;z-index:-994;margin-left:54.75pt;margin-top:61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8" w:lineRule="exact"/>
                    <w:jc w:val="left"/>
                    <w:shd w:val="solid" w:color="#FFFFFF" w:fill="#FFFFFF"/>
                    <w:framePr w:hAnchor="page" w:vAnchor="page" w:x="1095" w:y="1232" w:w="148" w:h="188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11pt;height:9.35pt;z-index:-993;margin-left:55.85pt;margin-top:27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page" w:vAnchor="page" w:x="1117" w:y="5423" w:w="220" w:h="187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39.95pt;height:21.6pt;z-index:-992;margin-left:67pt;margin-top:275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1340" w:y="5509" w:w="799" w:h="4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  <w:p>
                  <w:pPr>
                    <w:ind w:right="0" w:left="0" w:firstLine="0"/>
                    <w:spacing w:before="72" w:after="36" w:line="204" w:lineRule="auto"/>
                    <w:jc w:val="left"/>
                    <w:shd w:val="solid" w:color="#FFFFFF" w:fill="#FFFFFF"/>
                    <w:framePr w:hAnchor="page" w:vAnchor="page" w:x="1340" w:y="5509" w:w="799" w:h="4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Amplitude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41.75pt;height:6.7pt;z-index:-991;margin-left:163.15pt;margin-top:27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3263" w:y="5498" w:w="835" w:h="134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'Steady State'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11.9pt;height:6.7pt;z-index:-990;margin-left:335.75pt;margin-top:40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715" w:y="8000" w:w="238" w:h="134" w:hSpace="0" w:vSpace="0" w:wrap="3"/>
                    <w:tabs>
                      <w:tab w:val="right" w:leader="underscore" w:pos="234"/>
                    </w:tabs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3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3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300"/>
                      <w:strike w:val="false"/>
                      <w:vertAlign w:val="baseline"/>
                      <w:rFonts w:ascii="Arial" w:hAnsi="Arial"/>
                    </w:rPr>
                    <w:t xml:space="preserve">I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19.05pt;height:4.15pt;z-index:-989;margin-left:303pt;margin-top:414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6060" w:y="8281" w:w="381" w:h="83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9"/>
                      <w:w w:val="9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9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9727 2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338.4pt;height:199.8pt;z-index:-988;margin-left:41.8pt;margin-top:45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" w:left="15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276725" cy="253746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6725" cy="2537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1.1pt" strokecolor="#000000" from="210.65pt,665.35pt" to="210.65pt,797.3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steady-state level, since this is deter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mined by the player, and not by a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mechanical blower as is the case with a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pipe organ.</w:t>
      </w:r>
    </w:p>
    <w:p>
      <w:pPr>
        <w:ind w:right="0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With a synthesiser, a degree of ex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pression can be obtained by modulating 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VCA using the low-frequency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oscillators or noise source.</w:t>
      </w:r>
    </w:p>
    <w:p>
      <w:pPr>
        <w:ind w:right="0" w:left="0" w:firstLine="0"/>
        <w:spacing w:before="432" w:after="0" w:line="240" w:lineRule="auto"/>
        <w:jc w:val="left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3. Attack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decay-release contour</w:t>
      </w:r>
    </w:p>
    <w:p>
      <w:pPr>
        <w:ind w:right="0" w:left="0" w:firstLine="0"/>
        <w:spacing w:before="36" w:after="72" w:line="213" w:lineRule="auto"/>
        <w:jc w:val="center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 variation on the attack-decay contour
</w:t>
        <w:br/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shown in figure 3. Here the slow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Figure 1. The attack-decay envelope contour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is the simplest contour found in music.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Figure 2. The attack-sustain-release contour is </w:t>
      </w: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used to simulate instruments where the note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can be sustained at a constant level, such as </w:t>
      </w: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organ, woodwind, and bowed string instru</w:t>
        <w:softHyphen/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ments.</w:t>
      </w:r>
    </w:p>
    <w:p>
      <w:pPr>
        <w:ind w:right="0" w:left="0" w:firstLine="0"/>
        <w:spacing w:before="252" w:after="72" w:line="240" w:lineRule="auto"/>
        <w:jc w:val="both"/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Figure 3. Instruments such as the piano can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be simulated using the attack-decay-release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contour. As long as the key remains de</w:t>
        <w:softHyphen/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pressed the decay path is followed, but once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key is released the note is ended more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abruptly, following the release contour.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decay is allowed to continue for only a 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certain time, and the note is then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terminated by a more rapid release.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most common example of this type of contour is provided by our old friend,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piano. When a note is sounded and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key remains depressed, then the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damper is held off the string and the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note decays over a period of a few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seconds. If, however, the key is released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after playing a note, the felt damper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contacts the string and the note termin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ates after about 500 ms.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4. Attack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decay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sustain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release contour</w:t>
      </w:r>
    </w:p>
    <w:p>
      <w:pPr>
        <w:ind w:right="0" w:left="0" w:firstLine="0"/>
        <w:spacing w:before="72" w:after="0" w:line="216" w:lineRule="auto"/>
        <w:jc w:val="both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Most of the examples given so far relate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envelope control of the VCA, since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amplitude contour of a sound is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somewhat easier to visualise than its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dynamic tone colour behaviour. How</w:t>
        <w:softHyphen/>
      </w:r>
      <w: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ever, the most complex envelope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contour, shown in figure 4, is a good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illustration of envelope control of the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VCF.</w:t>
      </w:r>
    </w:p>
    <w:p>
      <w:pPr>
        <w:ind w:right="0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Many brass instruments, such as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trumpet, are characterised by a rapid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build-up of harmonics during the attack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period of the note, which gives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instrument a very strident sound. Once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note is established, however,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harmonics die away somewhat, and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tone is much more mellow during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steady state period. Finally, during the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release period at the end of the note,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note dies away fairly rapidly.</w:t>
      </w:r>
    </w:p>
    <w:p>
      <w:pPr>
        <w:ind w:right="0" w:left="0" w:firstLine="0"/>
        <w:spacing w:before="36" w:after="0" w:line="218" w:lineRule="auto"/>
        <w:jc w:val="both"/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This type of characteristic can be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obtained by using the VCF in the low-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pass mode and controlling it with an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envelope contour similar to that shown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 figure 4. As the control voltage rises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during the attack period, so the turn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over frequency of the VCF increases,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passing more harmonics. During the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decay period the VCF turnover fre</w:t>
        <w:softHyphen/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quency falls until the steady-state value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reached, and finally, during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release period the VCF turnover fre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quency drops very rapidly.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Envelope shaper requirements</w:t>
      </w:r>
    </w:p>
    <w:p>
      <w:pPr>
        <w:ind w:right="0" w:left="0" w:firstLine="0"/>
        <w:spacing w:before="36" w:after="0" w:line="218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It is apparent from figure 5 that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envelope contours shown in figures I to 3 are merely special cases of the more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general attack-decay-sustain-release con</w:t>
        <w:softHyphen/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tour illustrated in figure 4. Any of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four contours can be generated by an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envelope shaper having the following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four functions:</w:t>
      </w:r>
    </w:p>
    <w:p>
      <w:pPr>
        <w:ind w:right="0" w:left="0" w:firstLine="0"/>
        <w:spacing w:before="108" w:after="0" w:line="206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variable attack time (A)</w:t>
      </w:r>
    </w:p>
    <w:p>
      <w:pPr>
        <w:ind w:right="0" w:left="0" w:firstLine="0"/>
        <w:spacing w:before="0" w:after="0" w:line="201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variable decay time (D)</w:t>
      </w:r>
    </w:p>
    <w:p>
      <w:pPr>
        <w:ind w:right="0" w:left="0" w:firstLine="0"/>
        <w:spacing w:before="0" w:after="0" w:line="192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variable sustain level (S)</w:t>
      </w:r>
    </w:p>
    <w:p>
      <w:pPr>
        <w:ind w:right="0" w:left="0" w:firstLine="0"/>
        <w:spacing w:before="0" w:after="0" w:line="208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variable release time (R)</w:t>
      </w:r>
    </w:p>
    <w:p>
      <w:pPr>
        <w:ind w:right="0" w:left="0" w:firstLine="0"/>
        <w:spacing w:before="72" w:after="0" w:line="218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These four parameters can be preset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manually using the ADSR controls of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envelope shaper. The envelope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shaper is controlled by the gate pulse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output of the keyboard. When a key is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depressed the gate output goes high and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this initiates the attack-decay sequence.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output of the envelope shaper then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remains at the sustain level until the key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released, when the release period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begins.</w:t>
      </w:r>
    </w:p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65" w:space="220"/>
            <w:col w:w="3265" w:space="220"/>
            <w:col w:w="3265" w:space="0"/>
          </w:cols>
          <w:pgMar w:bottom="509" w:top="652" w:right="787" w:left="836" w:header="720" w:footer="720"/>
          <w:titlePg w:val="false"/>
        </w:sectPr>
      </w:pPr>
    </w:p>
    <w:p>
      <w:pPr>
        <w:ind w:right="0" w:left="0" w:firstLine="0"/>
        <w:spacing w:before="0" w:after="144" w:line="194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9.35pt" to="510.45pt,9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066 — FORMANT</w:t>
      </w:r>
    </w:p>
    <w:p>
      <w:pPr>
        <w:sectPr>
          <w:pgSz w:w="11918" w:h="16854" w:orient="portrait"/>
          <w:type w:val="nextPage"/>
          <w:textDirection w:val="lrTb"/>
          <w:pgMar w:bottom="530" w:top="634" w:right="748" w:left="902" w:header="720" w:footer="720"/>
          <w:titlePg w:val="false"/>
        </w:sectPr>
      </w:pPr>
    </w:p>
    <w:p>
      <w:pPr>
        <w:ind w:right="0" w:left="72" w:firstLine="0"/>
        <w:spacing w:before="0" w:after="0" w:line="244" w:lineRule="auto"/>
        <w:jc w:val="left"/>
        <w:rPr>
          <w:b w:val="true"/>
          <w:color w:val="#000000"/>
          <w:sz w:val="19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343.05pt;height:748.95pt;z-index:-987;margin-left:42.85pt;margin-top:48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356735" cy="951166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56735" cy="951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14.4pt;height:5.75pt;z-index:-986;margin-left:96.15pt;margin-top:14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1923" w:y="2930" w:w="288" w:h="11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+5 V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137.55pt;height:13pt;z-index:-985;margin-left:189.9pt;margin-top:158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3798" w:y="3178" w:w="2751" w:h="260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'Steady State'</w:t>
                  </w:r>
                </w:p>
                <w:p>
                  <w:pPr>
                    <w:ind w:right="0" w:left="1512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3798" w:y="3178" w:w="2751" w:h="260" w:hSpace="0" w:vSpace="0" w:wrap="3"/>
                    <w:tabs>
                      <w:tab w:val="right" w:leader="none" w:pos="2747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sr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Sustain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30.95pt;height:5.95pt;z-index:-984;margin-left:293.8pt;margin-top:17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5876" w:y="3477" w:w="619" w:h="119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sw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Level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7.2pt;height:5.05pt;z-index:-983;margin-left:160.05pt;margin-top:16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3201" w:y="3283" w:w="144" w:h="101" w:hSpace="0" w:vSpace="0" w:wrap="3"/>
                    <w:tabs>
                      <w:tab w:val="right" w:leader="underscore" w:pos="144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-4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4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6.•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29.7pt;height:6.5pt;z-index:-982;margin-left:89.1pt;margin-top:23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1782" w:y="4618" w:w="594" w:h="13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+0,5 V —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31.15pt;height:5.9pt;z-index:-981;margin-left:135.2pt;margin-top:228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2" w:lineRule="exact"/>
                    <w:jc w:val="left"/>
                    <w:shd w:val="solid" w:color="#FFFFFF" w:fill="#FFFFFF"/>
                    <w:framePr w:hAnchor="page" w:vAnchor="page" w:x="2704" w:y="4572" w:w="623" w:h="118" w:hSpace="0" w:vSpace="0" w:wrap="3"/>
                    <w:tabs>
                      <w:tab w:val="right" w:leader="none" w:pos="619"/>
                    </w:tabs>
                    <w:rPr>
                      <w:color w:val="#000000"/>
                      <w:sz w:val="6"/>
                      <w:lang w:val="en-US"/>
                      <w:spacing w:val="-5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5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—</w:t>
                  </w:r>
                  <w:r>
                    <w:rPr>
                      <w:color w:val="#000000"/>
                      <w:sz w:val="15"/>
                      <w:lang w:val="en-US"/>
                      <w:spacing w:val="-54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I	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—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12.8pt;height:6.65pt;z-index:-980;margin-left:321.3pt;margin-top:239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6" w:lineRule="exact"/>
                    <w:jc w:val="left"/>
                    <w:shd w:val="solid" w:color="#FFFFFF" w:fill="#FFFFFF"/>
                    <w:framePr w:hAnchor="page" w:vAnchor="page" w:x="6426" w:y="4791" w:w="256" w:h="133" w:hSpace="0" w:vSpace="0" w:wrap="3"/>
                    <w:rPr>
                      <w:color w:val="#000000"/>
                      <w:sz w:val="17"/>
                      <w:lang w:val="en-US"/>
                      <w:spacing w:val="-21"/>
                      <w:w w:val="14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21"/>
                      <w:w w:val="14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►</w:t>
                  </w:r>
                  <w:r>
                    <w:rPr>
                      <w:color w:val="#000000"/>
                      <w:sz w:val="12"/>
                      <w:lang w:val="en-US"/>
                      <w:spacing w:val="-21"/>
                      <w:w w:val="165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t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11.3pt;height:8.8pt;z-index:-979;margin-left:57.1pt;margin-top:6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7" w:lineRule="exact"/>
                    <w:jc w:val="left"/>
                    <w:shd w:val="solid" w:color="#FFFFFF" w:fill="#FFFFFF"/>
                    <w:framePr w:hAnchor="page" w:vAnchor="page" w:x="1142" w:y="1213" w:w="226" w:h="176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17.5pt;height:4.15pt;z-index:-978;margin-left:302.4pt;margin-top:255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6048" w:y="5115" w:w="350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9727 1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9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Block diagram</w:t>
      </w:r>
    </w:p>
    <w:p>
      <w:pPr>
        <w:ind w:right="72" w:left="72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required exponential attack, decay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release characteristics are easily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obtained by charging and discharging a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capacitor through resistors, and the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sustain level by clamping the capacitor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voltage to a preset D.C. level during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sustain period. The basic </w:t>
      </w:r>
      <w:r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principle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envelope shaper is illustrated in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figure 6. The gate pulse is fed to a volt</w:t>
        <w:softHyphen/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age follower Al , and when the gate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pulse is high C charges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exponentially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through P2 and D2 (and T3).</w:t>
      </w:r>
    </w:p>
    <w:p>
      <w:pPr>
        <w:ind w:right="72" w:left="72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At the end of the Attack period,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`switch' T3 is opened and T6 is closed.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Capacitor C now discharges through D4 and P3 (Decay), until the Sustain level 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reached. This level is maintained until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gate pulse finishes, either when the </w:t>
      </w: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key is released or when a preset time has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elapsed.</w:t>
      </w:r>
    </w:p>
    <w:p>
      <w:pPr>
        <w:ind w:right="72" w:left="72" w:firstLine="0"/>
        <w:spacing w:before="0" w:after="108" w:line="218" w:lineRule="auto"/>
        <w:jc w:val="both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When the gate pulse finishes, the output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Al goes to zero volts, and C dis</w:t>
        <w:softHyphen/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charges through DI and P1 (Release).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capacitor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cannot discharge fully,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60"/>
      </w:tblGrid>
      <w:tr>
        <w:trPr>
          <w:trHeight w:val="4709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single" w:sz="10" w:color="#000000"/>
              <w:right w:val="single" w:sz="10" w:color="#000000"/>
            </w:tcBorders>
            <w:tcW w:w="3360" w:type="auto"/>
            <w:textDirection w:val="lrTb"/>
            <w:vAlign w:val="top"/>
          </w:tcPr>
          <w:p>
            <w:pPr>
              <w:ind w:right="0" w:left="216" w:firstLine="0"/>
              <w:spacing w:before="1944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ADSR adjustment ranges:</w:t>
            </w:r>
          </w:p>
          <w:p>
            <w:pPr>
              <w:ind w:right="0" w:left="216" w:firstLine="0"/>
              <w:spacing w:before="36" w:after="0" w:line="240" w:lineRule="auto"/>
              <w:jc w:val="left"/>
              <w:tabs>
                <w:tab w:val="right" w:leader="none" w:pos="3122"/>
              </w:tabs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Attack period (Al	</w:t>
            </w:r>
            <w:r>
              <w:rPr>
                <w:b w:val="true"/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10 ms...20s</w:t>
            </w:r>
          </w:p>
          <w:p>
            <w:pPr>
              <w:ind w:right="0" w:left="216" w:firstLine="0"/>
              <w:spacing w:before="0" w:after="0" w:line="240" w:lineRule="auto"/>
              <w:jc w:val="left"/>
              <w:tabs>
                <w:tab w:val="right" w:leader="none" w:pos="3122"/>
              </w:tabs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Decay period (D)	</w:t>
            </w:r>
            <w:r>
              <w:rPr>
                <w:b w:val="true"/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10ms...20s</w:t>
            </w:r>
          </w:p>
          <w:p>
            <w:pPr>
              <w:ind w:right="0" w:left="216" w:firstLine="0"/>
              <w:spacing w:before="0" w:after="0" w:line="240" w:lineRule="auto"/>
              <w:jc w:val="left"/>
              <w:tabs>
                <w:tab w:val="left" w:leader="none" w:pos="1355"/>
                <w:tab w:val="right" w:leader="none" w:pos="3126"/>
              </w:tabs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Sustain level	</w:t>
            </w:r>
            <w:r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IS )	</w:t>
            </w:r>
            <w:r>
              <w:rPr>
                <w:b w:val="true"/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0.5 V . .. 5V</w:t>
            </w:r>
          </w:p>
          <w:p>
            <w:pPr>
              <w:ind w:right="0" w:left="216" w:firstLine="0"/>
              <w:spacing w:before="0" w:after="1800" w:line="240" w:lineRule="auto"/>
              <w:jc w:val="left"/>
              <w:tabs>
                <w:tab w:val="right" w:leader="none" w:pos="3122"/>
              </w:tabs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Release period (R)	</w:t>
            </w:r>
            <w:r>
              <w:rPr>
                <w:b w:val="true"/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10ms...20s</w:t>
            </w:r>
          </w:p>
        </w:tc>
      </w:tr>
    </w:tbl>
    <w:p>
      <w:pPr>
        <w:ind w:right="72" w:left="0" w:firstLine="0"/>
        <w:spacing w:before="180" w:after="0" w:line="216" w:lineRule="auto"/>
        <w:jc w:val="both"/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since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DI ceases to conduct once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voltage on C has fallen to about 0.5 V,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but this is not important as it merely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constitutes a D.C. offset which can be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compensated for. The attack, decay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release times may be adjusted by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means of P2, P3 and Pl.</w:t>
      </w:r>
    </w:p>
    <w:p>
      <w:pPr>
        <w:ind w:right="0" w:left="0" w:firstLine="0"/>
        <w:spacing w:before="432" w:after="0" w:line="240" w:lineRule="auto"/>
        <w:jc w:val="left"/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Complete circuit</w:t>
      </w:r>
    </w:p>
    <w:p>
      <w:pPr>
        <w:ind w:right="72" w:left="0" w:firstLine="0"/>
        <w:spacing w:before="0" w:after="0" w:line="240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complete circuit, which is shown in figure 7, is, of course, more complicated.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envelope shaper has two modes of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operation, ADSR and AD, which are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selected by means of  Si,With S 1 in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position 'b' (ADSR) the circuit operates as follows:</w:t>
      </w:r>
    </w:p>
    <w:p>
      <w:pPr>
        <w:ind w:right="72" w:left="0" w:firstLine="0"/>
        <w:spacing w:before="0" w:after="0" w:line="240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When a key is depressed the gate pulse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output goes to +5 V. </w:t>
      </w:r>
      <w:r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ICI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has a gain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slightly greater than unity, so about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+6 V appears at its output.</w:t>
      </w:r>
    </w:p>
    <w:p>
      <w:pPr>
        <w:ind w:right="0" w:left="0" w:firstLine="0"/>
        <w:spacing w:before="0" w:after="0" w:line="213" w:lineRule="auto"/>
        <w:jc w:val="center"/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leading edge of the gate pulse also
</w:t>
        <w:br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triggers moaostable TI /T2, which pro-</w:t>
      </w:r>
      <w:r>
        <w:rPr>
          <w:b w:val="true"/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1918" w:h="16854" w:orient="portrait"/>
          <w:type w:val="continuous"/>
          <w:textDirection w:val="lrTb"/>
          <w:pgMar w:bottom="530" w:top="634" w:right="748" w:left="7750" w:header="720" w:footer="720"/>
          <w:titlePg w:val="false"/>
        </w:sectPr>
      </w:pPr>
    </w:p>
    <w:p>
      <w:pPr>
        <w:ind w:right="36" w:left="0" w:firstLine="0"/>
        <w:spacing w:before="288" w:after="72" w:line="240" w:lineRule="auto"/>
        <w:jc w:val="right"/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000000" from="530.55pt,0.95pt" to="530.55pt,185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FORMANT — </w: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067</w:t>
      </w:r>
    </w:p>
    <w:p>
      <w:pPr>
        <w:sectPr>
          <w:pgSz w:w="11918" w:h="16854" w:orient="portrait"/>
          <w:type w:val="nextPage"/>
          <w:textDirection w:val="lrTb"/>
          <w:pgMar w:bottom="512" w:top="292" w:right="770" w:left="842" w:header="720" w:footer="720"/>
          <w:titlePg w:val="false"/>
        </w:sectPr>
      </w:pPr>
    </w:p>
    <w:p>
      <w:pPr>
        <w:ind w:right="0" w:left="0" w:firstLine="0"/>
        <w:spacing w:before="5007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512.3pt;height:263.85pt;z-index:-977;margin-left:0.1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511.8pt;height:258.15pt;z-index:-976;margin-left:0.1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9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494145" cy="327850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94145" cy="3278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10.6pt;height:4.85pt;z-index:-975;margin-left:495.2pt;margin-top:32.4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92" w:lineRule="exact"/>
                    <w:jc w:val="left"/>
                    <w:shd w:val="solid" w:color="#FFFFFF" w:fill="#FFFFFF"/>
                    <w:framePr w:hAnchor="text" w:vAnchor="text" w:x="9904" w:y="649" w:w="212" w:h="97" w:hSpace="0" w:vSpace="0" w:wrap="none"/>
                    <w:rPr>
                      <w:b w:val="true"/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d="f" style="position:absolute;width:12.6pt;height:6.15pt;z-index:-974;margin-left:13.85pt;margin-top:146.3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22" w:lineRule="exact"/>
                    <w:jc w:val="left"/>
                    <w:shd w:val="solid" w:color="#FFFFFF" w:fill="#FFFFFF"/>
                    <w:framePr w:hAnchor="text" w:vAnchor="text" w:x="277" w:y="2927" w:w="252" w:h="123" w:hSpace="0" w:vSpace="0" w:wrap="none"/>
                    <w:rPr>
                      <w:color w:val="#000000"/>
                      <w:sz w:val="1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Gate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d="f" style="position:absolute;width:46.45pt;height:15.45pt;z-index:-973;margin-left:13.85pt;margin-top:152.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95" w:lineRule="exact"/>
                    <w:jc w:val="left"/>
                    <w:shd w:val="solid" w:color="#FFFFFF" w:fill="#FFFFFF"/>
                    <w:framePr w:hAnchor="text" w:vAnchor="text" w:x="277" w:y="3050" w:w="929" w:h="309" w:hSpace="0" w:vSpace="0" w:wrap="none"/>
                    <w:tabs>
                      <w:tab w:val="right" w:leader="none" w:pos="490"/>
                    </w:tabs>
                    <w:rPr>
                      <w:b w:val="true"/>
                      <w:color w:val="#000000"/>
                      <w:sz w:val="15"/>
                      <w:lang w:val="en-US"/>
                      <w:spacing w:val="-32"/>
                      <w:w w:val="100"/>
                      <w:strike w:val="fals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2"/>
                      <w:w w:val="100"/>
                      <w:strike w:val="false"/>
                      <w:rFonts w:ascii="Tahoma" w:hAnsi="Tahoma"/>
                    </w:rPr>
                    <w:t xml:space="preserve">Li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32"/>
                      <w:w w:val="55"/>
                      <w:strike w:val="false"/>
                      <w:vertAlign w:val="subscript"/>
                      <w:rFonts w:ascii="Arial" w:hAnsi="Arial"/>
                    </w:rPr>
                    <w:t xml:space="preserve">r1/4</w:t>
                  </w:r>
                  <w:r>
                    <w:rPr>
                      <w:color w:val="#000000"/>
                      <w:sz w:val="8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</w:t>
                  </w:r>
                </w:p>
                <w:p>
                  <w:pPr>
                    <w:ind w:right="0" w:left="0" w:firstLine="0"/>
                    <w:spacing w:before="0" w:after="0" w:line="138" w:lineRule="exact"/>
                    <w:jc w:val="center"/>
                    <w:shd w:val="solid" w:color="#FFFFFF" w:fill="#FFFFFF"/>
                    <w:framePr w:hAnchor="text" w:vAnchor="text" w:x="277" w:y="3050" w:w="929" w:h="309" w:hSpace="0" w:vSpace="0" w:wrap="none"/>
                    <w:rPr>
                      <w:b w:val="true"/>
                      <w:color w:val="#000000"/>
                      <w:sz w:val="2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ADSR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d="f" style="position:absolute;width:131.25pt;height:36.35pt;z-index:-972;margin-left:24.65pt;margin-top:202.5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93" w:y="4051" w:w="2625" w:h="727" w:hSpace="0" w:vSpace="0" w:wrap="none"/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* tantalum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93" w:y="4051" w:w="2625" w:h="727" w:hSpace="0" w:vSpace="0" w:wrap="none"/>
                    <w:tabs>
                      <w:tab w:val="right" w:leader="none" w:pos="1674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Ti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T6 = 8C108C,BC109C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93" w:y="4051" w:w="2625" w:h="727" w:hSpace="0" w:vSpace="0" w:wrap="none"/>
                    <w:tabs>
                      <w:tab w:val="right" w:leader="none" w:pos="1408"/>
                    </w:tabs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D1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D5,D7 = 1N4148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93" w:y="4051" w:w="2625" w:h="727" w:hSpace="0" w:vSpace="0" w:wrap="none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D6 = LED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493" w:y="4051" w:w="2625" w:h="727" w:hSpace="0" w:vSpace="0" w:wrap="none"/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IC1 ...105 = #A741C,MC1741CP1 </w:t>
                  </w: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(Mini DIP)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FFFFFF" stroked="f" style="position:absolute;width:16.05pt;height:3.8pt;z-index:-971;margin-left:452.5pt;margin-top:233.6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text" w:vAnchor="text" w:x="9050" w:y="4673" w:w="321" w:h="76" w:hSpace="0" w:vSpace="0" w:wrap="none"/>
                    <w:rPr>
                      <w:color w:val="#000000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9727 7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d="f" style="position:absolute;width:11pt;height:9.35pt;z-index:-970;margin-left:12.05pt;margin-top:19.6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text" w:vAnchor="text" w:x="241" w:y="393" w:w="220" w:h="187" w:hSpace="0" w:vSpace="0" w:wrap="none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512" w:top="292" w:right="780" w:left="840" w:header="720" w:footer="720"/>
          <w:titlePg w:val="false"/>
        </w:sectPr>
      </w:pP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450.35pt,509.45pt" to="531.55pt,509.4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duces a short pulse to set flip-flop T4/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15 (T5 turned on and T4 turned off).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collector voltage of T4 thus rises,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turning on T3 and allowing C2 to charge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from the output of IC I through T3, P2,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R17 and D2. This is the attack period.</w:t>
      </w:r>
    </w:p>
    <w:p>
      <w:pPr>
        <w:ind w:right="0" w:left="0" w:firstLine="0"/>
        <w:spacing w:before="72" w:after="0" w:line="216" w:lineRule="auto"/>
        <w:jc w:val="both"/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voltage on C2 is fed to voltage-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follower buffer IC4, which is connected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the outputs EOS and ENV and also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the non-inverting input of IC3. This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IC functions as a comparator, with its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inverting input held at about 4.7 V by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R24 and R25. When the voltage on C2,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hence at the output of IC4, exceeds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this value, the output of IC3 swings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positive, resetting flip-flop T4/T5,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turning off T3 and terminating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attack period. T6 is turned on, initiating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decay period when C2 discharges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through D4, R21, P3 and T6 into the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output of IC2 until the sustain level,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set at the output of voltage follower IC2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by P4, is reached.</w:t>
      </w:r>
    </w:p>
    <w:p>
      <w:pPr>
        <w:ind w:right="0" w:left="0" w:firstLine="0"/>
        <w:spacing w:before="36" w:after="0" w:line="218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16.75pt,20.95pt" to="-16.75pt,4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output of the envelope shaper then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remains at the sustain level until the key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 released, when the output of ICI goes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to zero volts and C2 discharges through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 , R13 and PI (release period).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Diode D7 protects C2 in the event of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output of ICI going negative for any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reason, when the voltage across C2 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clamped to a maximum of —0.7 V.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 LED indicator constructed around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IC5 allows visual monitoring of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envelope contour. The brightness of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LED follows the envelope voltage.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Two outputs are provided from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envelope shaper; an external output to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front panel socket (EOS), and an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internally wired output (ENV).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full ADSR envelope contour is, of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course, produced only if the key is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depressed for a period longer than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attack plus decay time, and if the sus</w:t>
        <w:softHyphen/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tain level is greater than 0%. If the key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 released before the sustain level is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reached then the release period is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initiated prematurely, and either AR or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ADR curves may be produced. If the</w:t>
      </w: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Figure 4. The attack-decay-sustain-relesse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contour is the most complex envelope ships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provided by the Formant envelope shaper.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When applied to the VCF it is useful for imi</w:t>
        <w:softHyphen/>
      </w:r>
      <w:r>
        <w:rPr>
          <w:b w:val="true"/>
          <w:color w:val="#000000"/>
          <w:sz w:val="14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tating brass instruments, where the harmonic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content of the note rises initially to a large value, then reduces to a tower level during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the steady-state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part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of the note.</w:t>
      </w:r>
    </w:p>
    <w:p>
      <w:pPr>
        <w:ind w:right="0" w:left="0" w:firstLine="0"/>
        <w:spacing w:before="252" w:after="0" w:line="240" w:lineRule="auto"/>
        <w:jc w:val="both"/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Figure 5. By varying the sustain level the envelope contour can be changed from an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AD contour at 0% sustain, through various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ADSR contours to an ASR contour at 100%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sustain. T is the time for which the key </w:t>
      </w:r>
      <w:r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remains depressed.</w:t>
      </w:r>
    </w:p>
    <w:p>
      <w:pPr>
        <w:ind w:right="0" w:left="0" w:firstLine="0"/>
        <w:spacing w:before="288" w:after="0" w:line="240" w:lineRule="auto"/>
        <w:jc w:val="both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Figure 6. This simplified diagram illustrates </w:t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the basic principle of the envelope shaper.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 charges through D2 and P2 during the </w:t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attack period. It then discharges through</w:t>
      </w: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. </w:t>
      </w: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D4 and P3 to the (adjustable) sustain level; </w:t>
      </w:r>
      <w:r>
        <w:rPr>
          <w:b w:val="true"/>
          <w:color w:val="#000000"/>
          <w:sz w:val="14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finally, it discharges through D1 and P1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during the release period. P1, P2 and P3 can </w:t>
      </w:r>
      <w:r>
        <w:rPr>
          <w:b w:val="true"/>
          <w:color w:val="#000000"/>
          <w:sz w:val="14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be used to vary the release, attack and decay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times.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Figure 7. Complete circuit of the Formant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envelope shaper.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sustain level is 0% then only AD or </w:t>
      </w:r>
      <w:r>
        <w:rPr>
          <w:b w:val="true"/>
          <w:color w:val="#000000"/>
          <w:sz w:val="19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ADR curves may be produced,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depending on when the key is released.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If the sustain level is 100% then, of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course, only AR or ASR curves may be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produced, depending on when the key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released, since the decay period 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inhibited.</w:t>
      </w:r>
    </w:p>
    <w:p>
      <w:pPr>
        <w:ind w:right="0" w:left="0" w:firstLine="0"/>
        <w:spacing w:before="576" w:after="0" w:line="247" w:lineRule="auto"/>
        <w:jc w:val="left"/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Triggered AD mode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It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is sometimes useful to be able to pro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duce AD envelope contours that are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unaffected be releasing the key, that is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say, once the key is depressed, a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fixed attack-decay sequence is initiated,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which is completed whether the key is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released or not. This triggered AD con</w:t>
        <w:softHyphen/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tour is obtained by setting Si to pos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ition 'a' and selecting 0% sustain level.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input of IC1 is now connected to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junction of RI and R2, so its output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permanently at about +6 V, irrespect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ive of the gate input.</w:t>
      </w:r>
    </w:p>
    <w:p>
      <w:pPr>
        <w:ind w:right="0" w:left="0" w:firstLine="0"/>
        <w:spacing w:before="36" w:after="0" w:line="220" w:lineRule="auto"/>
        <w:jc w:val="both"/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When a key is depressed, the gate signal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triggers the monostable, setting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flip-flop and turning on. T3. At the end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of the attack period, comparator IC3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resets the flip-flop, turning on T6 and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initiating the decay period. C2 will now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discharge through D4, R21, P3 and T6 to the 0% level (sustain is set at 0%). Even if the key is released before this </w:t>
      </w:r>
      <w:r>
        <w:rPr>
          <w:b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sequence is complete, the release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period is inhibited since the output of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IC1 is permanently at +6 V, so C2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cannot discharge through D1, R13 and Pl.</w:t>
      </w:r>
    </w:p>
    <w:p>
      <w:pPr>
        <w:ind w:right="0" w:left="0" w:firstLine="0"/>
        <w:spacing w:before="360" w:after="0" w:line="208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Construction</w:t>
      </w:r>
    </w:p>
    <w:p>
      <w:pPr>
        <w:ind w:right="0" w:left="0" w:firstLine="0"/>
        <w:spacing w:before="72" w:after="36" w:line="218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There are no special requirements with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regard to resistor tolerances in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envelope shaper circuit, and ordinary,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good-quality 5% carbon film com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ponents are quite adequate; C2 should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be a tantalum electrolytic capacitor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for low leakage, and C 1 the usual</w:t>
      </w:r>
    </w:p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65" w:space="220"/>
            <w:col w:w="3265" w:space="220"/>
            <w:col w:w="3265" w:space="0"/>
          </w:cols>
          <w:pgMar w:bottom="512" w:top="292" w:right="783" w:left="840" w:header="720" w:footer="720"/>
          <w:titlePg w:val="false"/>
        </w:sectPr>
      </w:pPr>
    </w:p>
    <w:p>
      <w:pPr>
        <w:ind w:right="0" w:left="0" w:firstLine="0"/>
        <w:spacing w:before="0" w:after="0" w:line="194" w:lineRule="auto"/>
        <w:jc w:val="left"/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1.1pt" strokecolor="#000000" from="41.2pt,28.7pt" to="553.55pt,28.7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068 - FORMANT</w:t>
      </w:r>
      <w:r>
        <w:rPr>
          <w:b w:val="true"/>
          <w:color w:val="#000000"/>
          <w:sz w:val="15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22" w:left="15"/>
        <w:spacing w:before="108" w:after="0" w:line="240" w:lineRule="auto"/>
        <w:jc w:val="center"/>
      </w:pPr>
      <w:r>
        <w:drawing>
          <wp:inline>
            <wp:extent cx="6482715" cy="9518650"/>
            <wp:docPr id="11" name="pic"/>
            <a:graphic>
              <a:graphicData uri="http://schemas.openxmlformats.org/drawingml/2006/picture">
                <pic:pic>
                  <pic:nvPicPr>
                    <pic:cNvPr id="12" name="test1"/>
                    <pic:cNvPicPr preferRelativeResize="false"/>
                  </pic:nvPicPr>
                  <pic:blipFill>
                    <a:blip r:embed="d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95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832" w:top="412" w:right="788" w:left="824" w:header="720" w:footer="720"/>
          <w:titlePg w:val="false"/>
        </w:sectPr>
      </w:pPr>
    </w:p>
    <w:p>
      <w:pPr>
        <w:ind w:right="36" w:left="0" w:firstLine="0"/>
        <w:spacing w:before="0" w:after="144" w:line="240" w:lineRule="auto"/>
        <w:jc w:val="right"/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000000" from="0pt,8.85pt" to="512.35pt,8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FORMANT — 069</w:t>
      </w:r>
    </w:p>
    <w:p>
      <w:pPr>
        <w:sectPr>
          <w:pgSz w:w="11918" w:h="16854" w:orient="portrait"/>
          <w:type w:val="nextPage"/>
          <w:textDirection w:val="lrTb"/>
          <w:pgMar w:bottom="550" w:top="654" w:right="753" w:left="859" w:header="720" w:footer="720"/>
          <w:titlePg w:val="false"/>
        </w:sectPr>
      </w:pPr>
    </w:p>
    <w:p>
      <w:pPr>
        <w:ind w:right="0" w:left="0" w:firstLine="0"/>
        <w:spacing w:before="815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165.45pt;height:421.95pt;z-index:-969;margin-left:0pt;margin-top:0.3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8" w:space="0" w:color="#000000" w:val="single"/>
                      <w:left w:sz="8" w:space="0" w:color="#000000" w:val="single"/>
                      <w:bottom w:sz="8" w:space="0" w:color="#000000" w:val="single"/>
                      <w:right w:sz="8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000000" stroked="f" style="position:absolute;width:83.7pt;height:48.75pt;z-index:-968;margin-left:315pt;margin-top:282.4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97" w:lineRule="auto"/>
                    <w:jc w:val="center"/>
                    <w:shd w:val="solid" w:color="#000000" w:fill="#000000"/>
                    <w:framePr w:hAnchor="text" w:vAnchor="text" w:x="6300" w:y="5649" w:w="1674" w:h="975" w:hSpace="0" w:vSpace="0" w:wrap="none"/>
                    <w:rPr>
                      <w:b w:val="true"/>
                      <w:color w:val="#FFFFFF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 N V
</w:t>
                    <w:br/>
                  </w:r>
                  <w:r>
                    <w:rPr>
                      <w:b w:val="true"/>
                      <w:color w:val="#FFFFFF"/>
                      <w:sz w:val="13"/>
                      <w:lang w:val="en-US"/>
                      <w:spacing w:val="4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INDICATOR</w:t>
                  </w:r>
                </w:p>
                <w:p>
                  <w:pPr>
                    <w:ind w:right="0" w:left="0" w:firstLine="0"/>
                    <w:spacing w:before="432" w:after="36" w:line="182" w:lineRule="auto"/>
                    <w:jc w:val="right"/>
                    <w:shd w:val="solid" w:color="#000000" w:fill="#000000"/>
                    <w:framePr w:hAnchor="text" w:vAnchor="text" w:x="6300" w:y="5649" w:w="1674" w:h="975" w:hSpace="0" w:vSpace="0" w:wrap="none"/>
                    <w:rPr>
                      <w:b w:val="true"/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OUT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96.7pt;height:41.9pt;z-index:-967;margin-left:28.25pt;margin-top:0.3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612" w:after="0" w:line="240" w:lineRule="auto"/>
                    <w:jc w:val="left"/>
                    <w:framePr w:hAnchor="text" w:vAnchor="text" w:x="565" w:y="7" w:w="1934" w:h="8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Parts list for figures 7 and 8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98.6pt;height:108pt;z-index:-966;margin-left:28.65pt;margin-top:42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70" w:after="0" w:line="240" w:lineRule="auto"/>
                    <w:jc w:val="left"/>
                    <w:framePr w:hAnchor="text" w:vAnchor="text" w:x="573" w:y="845" w:w="1972" w:h="2160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Resistors: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text" w:vAnchor="text" w:x="573" w:y="845" w:w="1972" w:h="2160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R1,R9,R23 = 10 k</w:t>
                  </w:r>
                </w:p>
                <w:p>
                  <w:pPr>
                    <w:ind w:right="936" w:left="0" w:firstLine="0"/>
                    <w:spacing w:before="0" w:after="0" w:line="240" w:lineRule="auto"/>
                    <w:jc w:val="left"/>
                    <w:framePr w:hAnchor="text" w:vAnchor="text" w:x="573" w:y="845" w:w="1972" w:h="2160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R2,R25 = 4k7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R3,R7 = 5k6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text" w:vAnchor="text" w:x="573" w:y="845" w:w="1972" w:h="2160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R4,R6,R8,R16,R18 = 10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.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 k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R5,R10,R11,1122 = 33 k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R12,R26,R27 = 470 </w:t>
                  </w:r>
                  <w:r>
                    <w:rPr>
                      <w:color w:val="#000000"/>
                      <w:sz w:val="14"/>
                      <w:lang w:val="en-US"/>
                      <w:spacing w:val="-2"/>
                      <w:w w:val="210"/>
                      <w:strike w:val="false"/>
                      <w:vertAlign w:val="baseline"/>
                      <w:rFonts w:ascii="Arial" w:hAnsi="Arial"/>
                    </w:rPr>
                    <w:t xml:space="preserve">1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R13,R21 = 1 k</w:t>
                  </w:r>
                </w:p>
                <w:p>
                  <w:pPr>
                    <w:ind w:right="792" w:left="0" w:firstLine="0"/>
                    <w:spacing w:before="0" w:after="36" w:line="240" w:lineRule="auto"/>
                    <w:jc w:val="both"/>
                    <w:framePr w:hAnchor="text" w:vAnchor="text" w:x="573" w:y="845" w:w="1972" w:h="2160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R14,R20 = 27 k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R15,R19 = 6k8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R17 = 220 11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68.2pt;height:47.15pt;z-index:-965;margin-left:27.55pt;margin-top:150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240" w:lineRule="auto"/>
                    <w:jc w:val="left"/>
                    <w:framePr w:hAnchor="text" w:vAnchor="text" w:x="551" w:y="3005" w:w="1364" w:h="943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Potentiometers: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text" w:vAnchor="text" w:x="551" w:y="3005" w:w="1364" w:h="943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P1,P2,P3 = 1 M log.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551" w:y="3005" w:w="1364" w:h="943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P4 = 10 k lin.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left"/>
                    <w:framePr w:hAnchor="text" w:vAnchor="text" w:x="551" w:y="3005" w:w="1364" w:h="943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P5 = 25 k preset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119.35pt;height:73.1pt;z-index:-964;margin-left:27.2pt;margin-top:197.4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0" w:line="240" w:lineRule="auto"/>
                    <w:jc w:val="left"/>
                    <w:framePr w:hAnchor="text" w:vAnchor="text" w:x="544" w:y="3948" w:w="2387" w:h="1462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Semiconductors: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center"/>
                    <w:framePr w:hAnchor="text" w:vAnchor="text" w:x="544" w:y="3948" w:w="2387" w:h="1462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T1 .. T6 = BC 108C, BC 109C or
</w:t>
                    <w:br/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equivalent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544" w:y="3948" w:w="2387" w:h="1462" w:hSpace="0" w:vSpace="0" w:wrap="none"/>
                    <w:tabs>
                      <w:tab w:val="right" w:leader="none" w:pos="2297"/>
                    </w:tabs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D1	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D5,D7 = 1N4148, 1 N914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left"/>
                    <w:framePr w:hAnchor="text" w:vAnchor="text" w:x="544" w:y="3948" w:w="2387" w:h="1462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D6 = LED (TI L 209 or similar)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IC1 . IC5 = AA 741C, MC 1741</w:t>
                  </w:r>
                </w:p>
                <w:p>
                  <w:pPr>
                    <w:ind w:right="252" w:left="0" w:firstLine="0"/>
                    <w:spacing w:before="36" w:after="180" w:line="240" w:lineRule="auto"/>
                    <w:jc w:val="right"/>
                    <w:framePr w:hAnchor="text" w:vAnchor="text" w:x="544" w:y="3948" w:w="2387" w:h="1462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CP1 (MINI DIP)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87.65pt;height:46.8pt;z-index:-963;margin-left:26.65pt;margin-top:270.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533" w:y="5410" w:w="1753" w:h="936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Capacitors: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text" w:vAnchor="text" w:x="533" w:y="5410" w:w="1753" w:h="936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Cl = 10 n</w:t>
                  </w:r>
                </w:p>
                <w:p>
                  <w:pPr>
                    <w:ind w:right="0" w:left="0" w:firstLine="0"/>
                    <w:spacing w:before="0" w:after="216" w:line="240" w:lineRule="auto"/>
                    <w:jc w:val="left"/>
                    <w:framePr w:hAnchor="text" w:vAnchor="text" w:x="533" w:y="5410" w:w="1753" w:h="936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C2 = 10 i/16 V tantalum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C3,C4 = 10 A/16 V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107.6pt;height:101.9pt;z-index:-962;margin-left:25.95pt;margin-top:317.3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text" w:vAnchor="text" w:x="519" w:y="6346" w:w="2152" w:h="20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Miscellaneous: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text" w:vAnchor="text" w:x="519" w:y="6346" w:w="2152" w:h="20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31-way Euro connector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text" w:vAnchor="text" w:x="519" w:y="6346" w:w="2152" w:h="20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 D IN 41617)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519" w:y="6346" w:w="2152" w:h="20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 x 3.5 mm jack socket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519" w:y="6346" w:w="2152" w:h="2038" w:hSpace="0" w:vSpace="0" w:wrap="none"/>
                    <w:tabs>
                      <w:tab w:val="right" w:leader="none" w:pos="2149"/>
                    </w:tabs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 x 13	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 mm collet knobs</w:t>
                  </w:r>
                </w:p>
                <w:p>
                  <w:pPr>
                    <w:ind w:right="0" w:left="144" w:firstLine="0"/>
                    <w:spacing w:before="0" w:after="756" w:line="240" w:lineRule="auto"/>
                    <w:jc w:val="left"/>
                    <w:framePr w:hAnchor="text" w:vAnchor="text" w:x="519" w:y="6346" w:w="2152" w:h="2038" w:hSpace="0" w:vSpace="0" w:wrap="none"/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with pointer</w:t>
                  </w:r>
                </w:p>
              </w:txbxContent>
            </v:textbox>
          </v:shape>
        </w:pict>
      </w:r>
      <w:r>
        <w:pict>
          <v:line strokeweight="0.9pt" strokecolor="#000000" from="169.55pt,2.5pt" to="169.55pt,747.7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550" w:top="654" w:right="753" w:left="812" w:header="720" w:footer="720"/>
          <w:titlePg w:val="false"/>
        </w:sectPr>
      </w:pPr>
    </w:p>
    <w:p>
      <w:pPr>
        <w:ind w:right="72" w:left="0" w:firstLine="0"/>
        <w:spacing w:before="144" w:after="0" w:line="216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339.7pt;height:422.45pt;z-index:-961;margin-left:215.55pt;margin-top:49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314190" cy="536511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4190" cy="5365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162pt;height:53.85pt;z-index:-960;margin-left:215.55pt;margin-top:48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page" w:vAnchor="page" w:x="4311" w:y="9612" w:w="3240" w:h="107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8. Printed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cheek bawd and otOM</w:t>
                    <w:softHyphen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ponent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layout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for the eneekspe shaper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(EPS 9725-1).</w:t>
                  </w:r>
                </w:p>
                <w:p>
                  <w:pPr>
                    <w:ind w:right="0" w:left="0" w:firstLine="0"/>
                    <w:spacing w:before="144" w:after="72" w:line="240" w:lineRule="auto"/>
                    <w:jc w:val="left"/>
                    <w:framePr w:hAnchor="page" w:vAnchor="page" w:x="4311" w:y="9612" w:w="3240" w:h="107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9. Front panel layout for the envelope shaper module.</w:t>
                  </w:r>
                </w:p>
              </w:txbxContent>
            </v:textbox>
          </v:shape>
        </w:pict>
      </w:r>
      <w:r>
        <w:pict>
          <v:line strokeweight="0.9pt" strokecolor="#000000" from="382.95pt,480.6pt" to="382.95pt,797.0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polyester or polycarbonate type. It is a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good idea to test T3 and T6 for leakage,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using the method detailed in chapter 5.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 printed circuit board and component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layout for the envelope shaper are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given in figure 8, and a front panel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layout is shown in figure 9. Connections to the front panel are fairly simple, the only front panel-mounted components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being the four potentiometers for attack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time, decay time, release time and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sustain level, switch S 1, the external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output socket and the envelope indi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cator LED.</w:t>
      </w:r>
    </w:p>
    <w:p>
      <w:pPr>
        <w:ind w:right="0" w:left="0" w:firstLine="0"/>
        <w:spacing w:before="180" w:after="0" w:line="249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Testing and adjustment</w:t>
      </w:r>
    </w:p>
    <w:p>
      <w:pPr>
        <w:ind w:right="72" w:left="0" w:firstLine="0"/>
        <w:spacing w:before="0" w:after="36" w:line="218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To test the envelope shaper a gate pulse must be available from the 'GATE' out</w:t>
        <w:softHyphen/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put of the interface receiver board.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EOS output of the envelope shaper is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monitored on an oscilloscope with the Y sensitivity set to about 1 V/div and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timebase set to about 10 ms/div.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 first test, the sustain level is set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zero, SI is set to the `AD' position </w:t>
      </w:r>
      <w: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the attack and decay poten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tiometers are set to `fast'. The release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potentiometer has no effect during this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test. If a key is depressed at short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intervals then a short AD envelope curve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will be seen, which rises and falls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between about 0.5 V and 5 V. The out-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144" w:after="0" w:line="216" w:lineRule="auto"/>
        <w:jc w:val="both"/>
        <w:rPr>
          <w:b w:val="true"/>
          <w:color w:val="#000000"/>
          <w:sz w:val="18"/>
          <w:lang w:val="en-US"/>
          <w:spacing w:val="5"/>
          <w:w w:val="11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5"/>
          <w:w w:val="115"/>
          <w:strike w:val="false"/>
          <w:vertAlign w:val="baseline"/>
          <w:rFonts w:ascii="Times New Roman" w:hAnsi="Times New Roman"/>
        </w:rPr>
        <w:t xml:space="preserve">put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IC3 can also be monitored, to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check that it swings briefly between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—15 V and +15 V when the peak of the attack curve is reached.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only adjustment required to the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envelope shaper is to set the 100%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sustain level, using P5, to correspond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with the voltage on C2 at the end of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attack period. If it is too low, then there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will always be a decay, even at 100% 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sustain level; if it is too high then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calibration of P4 will be inaccurate,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since 100% sustain will be reached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before maximum rotation of the poten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tiometer.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To make the adjustment, the sustain 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level is set to 100% and medium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attack and decay times are selected.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Preset P5 is then adjusted until there is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just no decay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after the attack period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(i.e. the attack period blends into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sustain level with no dip). The adjust</w:t>
        <w:softHyphen/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ment can be checked by turning P4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slightly to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left,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when a slight dip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after the peak of the attack period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should be noted. As P4 is turned further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anticlockwise then the decay down to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sustain level will become greater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greater, until finally, at 0% sustain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level, pure AD curves will be produced.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envelope shaper is now ready for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use.</w:t>
      </w:r>
    </w:p>
    <w:sectPr>
      <w:pgSz w:w="11918" w:h="16854" w:orient="portrait"/>
      <w:type w:val="continuous"/>
      <w:textDirection w:val="lrTb"/>
      <w:cols w:sep="0" w:num="2" w:space="0" w:equalWidth="0">
        <w:col w:w="3309" w:space="3626"/>
        <w:col w:w="3309" w:space="0"/>
      </w:cols>
      <w:pgMar w:bottom="550" w:top="654" w:right="802" w:left="8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19"/>
        <w:lang w:val="en-US"/>
        <w:spacing w:val="8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numbering" Target="/word/numbering.xml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