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315" w14:textId="68BCC440" w:rsidR="0077029F" w:rsidRDefault="004953F4">
      <w:r>
        <w:t>Tasks done:</w:t>
      </w:r>
    </w:p>
    <w:p w14:paraId="1C854DEB" w14:textId="77777777" w:rsidR="004953F4" w:rsidRDefault="004953F4"/>
    <w:p w14:paraId="797238C2" w14:textId="31ACBEF3" w:rsidR="004953F4" w:rsidRDefault="004953F4" w:rsidP="004953F4">
      <w:pPr>
        <w:pStyle w:val="ListParagraph"/>
        <w:numPr>
          <w:ilvl w:val="0"/>
          <w:numId w:val="1"/>
        </w:numPr>
      </w:pPr>
      <w:r>
        <w:t>Looked at 10 different papers on how they processed the data</w:t>
      </w:r>
    </w:p>
    <w:p w14:paraId="12C04312" w14:textId="499C149B" w:rsidR="004953F4" w:rsidRDefault="004953F4" w:rsidP="004953F4">
      <w:pPr>
        <w:pStyle w:val="ListParagraph"/>
        <w:numPr>
          <w:ilvl w:val="0"/>
          <w:numId w:val="1"/>
        </w:numPr>
      </w:pPr>
      <w:r>
        <w:t>Looked at different opportunities for GPU credits</w:t>
      </w:r>
    </w:p>
    <w:p w14:paraId="443BFE10" w14:textId="35AF418A" w:rsidR="004953F4" w:rsidRDefault="004953F4" w:rsidP="004953F4">
      <w:pPr>
        <w:pStyle w:val="ListParagraph"/>
        <w:numPr>
          <w:ilvl w:val="0"/>
          <w:numId w:val="1"/>
        </w:numPr>
      </w:pPr>
      <w:r>
        <w:t xml:space="preserve">Attempted to follow </w:t>
      </w:r>
      <w:r w:rsidRPr="004953F4">
        <w:rPr>
          <w:b/>
          <w:bCs/>
          <w:i/>
          <w:iCs/>
        </w:rPr>
        <w:t>Graph Transformer Geometric Learning of Brain Networks Using Multimodal MR Images for Brain Age Estimatio</w:t>
      </w:r>
      <w:r w:rsidRPr="004953F4">
        <w:t>n</w:t>
      </w:r>
      <w:r>
        <w:t xml:space="preserve"> way of pre-processing the DTI data</w:t>
      </w:r>
    </w:p>
    <w:p w14:paraId="79CD4CF2" w14:textId="75F8F017" w:rsidR="004953F4" w:rsidRDefault="004953F4" w:rsidP="004953F4">
      <w:pPr>
        <w:pStyle w:val="ListParagraph"/>
        <w:numPr>
          <w:ilvl w:val="1"/>
          <w:numId w:val="1"/>
        </w:numPr>
      </w:pPr>
      <w:r>
        <w:t>Thus far, I had to:</w:t>
      </w:r>
    </w:p>
    <w:p w14:paraId="57C95B02" w14:textId="73047D2E" w:rsidR="004953F4" w:rsidRDefault="004953F4" w:rsidP="004953F4">
      <w:pPr>
        <w:pStyle w:val="ListParagraph"/>
        <w:ind w:left="1440"/>
      </w:pPr>
      <w:r>
        <w:t xml:space="preserve">-Create a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, due to restrictions with </w:t>
      </w:r>
      <w:proofErr w:type="spellStart"/>
      <w:r>
        <w:t>os</w:t>
      </w:r>
      <w:proofErr w:type="spellEnd"/>
    </w:p>
    <w:p w14:paraId="3AA8A666" w14:textId="2E2030AC" w:rsidR="004953F4" w:rsidRDefault="004953F4" w:rsidP="004953F4">
      <w:pPr>
        <w:pStyle w:val="ListParagraph"/>
        <w:ind w:left="1440"/>
      </w:pPr>
      <w:r>
        <w:t xml:space="preserve">-Install </w:t>
      </w:r>
      <w:proofErr w:type="spellStart"/>
      <w:r>
        <w:t>Matlab</w:t>
      </w:r>
      <w:proofErr w:type="spellEnd"/>
      <w:r>
        <w:br/>
      </w:r>
      <w:r w:rsidR="007E2D0B">
        <w:t>-</w:t>
      </w:r>
      <w:r>
        <w:t>Install FSL</w:t>
      </w:r>
      <w:r w:rsidR="007E2D0B">
        <w:t xml:space="preserve"> (</w:t>
      </w:r>
      <w:r w:rsidR="007E2D0B" w:rsidRPr="007E2D0B">
        <w:t>FMRIB Software Library</w:t>
      </w:r>
      <w:r w:rsidR="007E2D0B">
        <w:t>)</w:t>
      </w:r>
    </w:p>
    <w:p w14:paraId="7ECACF7E" w14:textId="2505DE04" w:rsidR="007E2D0B" w:rsidRDefault="007E2D0B" w:rsidP="004953F4">
      <w:pPr>
        <w:pStyle w:val="ListParagraph"/>
        <w:ind w:left="1440"/>
      </w:pPr>
      <w:r>
        <w:t>-Install PANDA (</w:t>
      </w:r>
      <w:r w:rsidRPr="007E2D0B">
        <w:t xml:space="preserve">Pipeline for Analyzing </w:t>
      </w:r>
      <w:proofErr w:type="spellStart"/>
      <w:r w:rsidRPr="007E2D0B">
        <w:t>braiN</w:t>
      </w:r>
      <w:proofErr w:type="spellEnd"/>
      <w:r w:rsidRPr="007E2D0B">
        <w:t xml:space="preserve"> Diffusion </w:t>
      </w:r>
      <w:proofErr w:type="spellStart"/>
      <w:r w:rsidRPr="007E2D0B">
        <w:t>imAges</w:t>
      </w:r>
      <w:proofErr w:type="spellEnd"/>
      <w:r>
        <w:t>)</w:t>
      </w:r>
    </w:p>
    <w:p w14:paraId="00741D64" w14:textId="1922D810" w:rsidR="001D3D5D" w:rsidRDefault="001D3D5D" w:rsidP="004953F4">
      <w:pPr>
        <w:pStyle w:val="ListParagraph"/>
        <w:ind w:left="1440"/>
      </w:pPr>
      <w:r>
        <w:t xml:space="preserve">-Converted </w:t>
      </w:r>
      <w:r w:rsidRPr="001D3D5D">
        <w:t>dcm2niix</w:t>
      </w:r>
    </w:p>
    <w:p w14:paraId="28606E3E" w14:textId="486D8102" w:rsidR="001D3D5D" w:rsidRDefault="001D3D5D" w:rsidP="001D3D5D">
      <w:pPr>
        <w:pStyle w:val="ListParagraph"/>
        <w:ind w:left="1440"/>
      </w:pPr>
      <w:proofErr w:type="gramStart"/>
      <w:r>
        <w:rPr>
          <w:rFonts w:hint="eastAsia"/>
        </w:rPr>
        <w:t>dwi.nii.gz</w:t>
      </w:r>
      <w:r>
        <w:t xml:space="preserve">, </w:t>
      </w:r>
      <w:r>
        <w:rPr>
          <w:rFonts w:hint="eastAsia"/>
        </w:rPr>
        <w:t xml:space="preserve"> 4</w:t>
      </w:r>
      <w:proofErr w:type="gramEnd"/>
      <w:r>
        <w:rPr>
          <w:rFonts w:hint="eastAsia"/>
        </w:rPr>
        <w:t xml:space="preserve">D diffusion-weighted image (X </w:t>
      </w:r>
      <w:r>
        <w:rPr>
          <w:rFonts w:hint="eastAsia"/>
        </w:rPr>
        <w:t>×</w:t>
      </w:r>
      <w:r>
        <w:rPr>
          <w:rFonts w:hint="eastAsia"/>
        </w:rPr>
        <w:t xml:space="preserve"> Y </w:t>
      </w:r>
      <w:r>
        <w:rPr>
          <w:rFonts w:hint="eastAsia"/>
        </w:rPr>
        <w:t>×</w:t>
      </w:r>
      <w:r>
        <w:rPr>
          <w:rFonts w:hint="eastAsia"/>
        </w:rPr>
        <w:t xml:space="preserve"> Z </w:t>
      </w:r>
      <w:r>
        <w:rPr>
          <w:rFonts w:hint="eastAsia"/>
        </w:rPr>
        <w:t>×</w:t>
      </w:r>
      <w:r>
        <w:rPr>
          <w:rFonts w:hint="eastAsia"/>
        </w:rPr>
        <w:t xml:space="preserve"> volumes)</w:t>
      </w:r>
    </w:p>
    <w:p w14:paraId="2FDDB0D1" w14:textId="32F8FFFC" w:rsidR="001D3D5D" w:rsidRDefault="001D3D5D" w:rsidP="001D3D5D">
      <w:pPr>
        <w:pStyle w:val="ListParagraph"/>
        <w:ind w:left="1440"/>
      </w:pPr>
      <w:proofErr w:type="spellStart"/>
      <w:proofErr w:type="gramStart"/>
      <w:r>
        <w:rPr>
          <w:rFonts w:hint="eastAsia"/>
        </w:rPr>
        <w:t>dwi.bval</w:t>
      </w:r>
      <w:proofErr w:type="spellEnd"/>
      <w:r>
        <w:t xml:space="preserve">, </w:t>
      </w:r>
      <w:r>
        <w:rPr>
          <w:rFonts w:hint="eastAsia"/>
        </w:rPr>
        <w:t xml:space="preserve"> b</w:t>
      </w:r>
      <w:proofErr w:type="gramEnd"/>
      <w:r>
        <w:rPr>
          <w:rFonts w:hint="eastAsia"/>
        </w:rPr>
        <w:t>-values (diffusion weighting per volume)</w:t>
      </w:r>
    </w:p>
    <w:p w14:paraId="2928FDA5" w14:textId="3C149B67" w:rsidR="001D3D5D" w:rsidRDefault="001D3D5D" w:rsidP="001D3D5D">
      <w:pPr>
        <w:pStyle w:val="ListParagraph"/>
        <w:ind w:left="1440"/>
      </w:pPr>
      <w:proofErr w:type="spellStart"/>
      <w:proofErr w:type="gramStart"/>
      <w:r>
        <w:rPr>
          <w:rFonts w:hint="eastAsia"/>
        </w:rPr>
        <w:t>dwi.bvec</w:t>
      </w:r>
      <w:proofErr w:type="spellEnd"/>
      <w:proofErr w:type="gramEnd"/>
      <w:r>
        <w:t xml:space="preserve">, </w:t>
      </w:r>
      <w:r>
        <w:rPr>
          <w:rFonts w:hint="eastAsia"/>
        </w:rPr>
        <w:t>gradient directions (vector for each diffusion volume)</w:t>
      </w:r>
    </w:p>
    <w:p w14:paraId="764AE94F" w14:textId="68A99C88" w:rsidR="006D57DC" w:rsidRDefault="006D57DC" w:rsidP="006D57DC">
      <w:r>
        <w:t xml:space="preserve">Errors out when PANDA tries to create the </w:t>
      </w:r>
      <w:r w:rsidRPr="006D57DC">
        <w:t>FA</w:t>
      </w:r>
      <w:r>
        <w:t xml:space="preserve"> </w:t>
      </w:r>
      <w:r>
        <w:t>(</w:t>
      </w:r>
      <w:r w:rsidRPr="008057FD">
        <w:t>fractional anisotropy</w:t>
      </w:r>
      <w:r>
        <w:t>)</w:t>
      </w:r>
    </w:p>
    <w:p w14:paraId="0D09EB29" w14:textId="5D558269" w:rsidR="006D57DC" w:rsidRDefault="006D57DC" w:rsidP="006D57DC">
      <w:r>
        <w:t>FA is a single scalar per voxel</w:t>
      </w:r>
      <w:r>
        <w:t xml:space="preserve"> (</w:t>
      </w:r>
      <w:r w:rsidRPr="006D57DC">
        <w:t>volumetric pixel</w:t>
      </w:r>
      <w:r>
        <w:t>)</w:t>
      </w:r>
      <w:r>
        <w:t>, with values between:</w:t>
      </w:r>
    </w:p>
    <w:p w14:paraId="508F4262" w14:textId="685D4A79" w:rsidR="006D57DC" w:rsidRDefault="006D57DC" w:rsidP="006D57DC">
      <w:pPr>
        <w:pBdr>
          <w:bottom w:val="single" w:sz="4" w:space="1" w:color="auto"/>
          <w:between w:val="single" w:sz="4" w:space="1" w:color="auto"/>
        </w:pBdr>
      </w:pPr>
      <w:r>
        <w:t>Value</w:t>
      </w:r>
      <w:r>
        <w:tab/>
      </w:r>
      <w:r>
        <w:t xml:space="preserve"> </w:t>
      </w:r>
      <w:r>
        <w:t>Meaning</w:t>
      </w:r>
    </w:p>
    <w:p w14:paraId="22F2962D" w14:textId="2E7A14CB" w:rsidR="006D57DC" w:rsidRDefault="006D57DC" w:rsidP="006D57DC">
      <w:pPr>
        <w:pBdr>
          <w:bottom w:val="single" w:sz="4" w:space="1" w:color="auto"/>
          <w:between w:val="single" w:sz="4" w:space="1" w:color="auto"/>
        </w:pBdr>
      </w:pPr>
      <w:r>
        <w:t>0</w:t>
      </w:r>
      <w:r>
        <w:tab/>
      </w:r>
      <w:r>
        <w:t xml:space="preserve"> </w:t>
      </w:r>
      <w:r>
        <w:t>Completely isotropic (CSF</w:t>
      </w:r>
      <w:r>
        <w:t xml:space="preserve"> - </w:t>
      </w:r>
      <w:r w:rsidRPr="006D57DC">
        <w:t>Cerebrospinal Fluid</w:t>
      </w:r>
      <w:r>
        <w:t>)</w:t>
      </w:r>
    </w:p>
    <w:p w14:paraId="4F77F764" w14:textId="40ACE350" w:rsidR="006D57DC" w:rsidRDefault="006D57DC" w:rsidP="006D57DC">
      <w:pPr>
        <w:pBdr>
          <w:bottom w:val="single" w:sz="4" w:space="1" w:color="auto"/>
          <w:between w:val="single" w:sz="4" w:space="1" w:color="auto"/>
        </w:pBdr>
      </w:pPr>
      <w:r>
        <w:t>~0.2</w:t>
      </w:r>
      <w:r>
        <w:tab/>
      </w:r>
      <w:r>
        <w:t xml:space="preserve"> </w:t>
      </w:r>
      <w:r>
        <w:t>Gray matter</w:t>
      </w:r>
    </w:p>
    <w:p w14:paraId="485A9643" w14:textId="349E86FA" w:rsidR="006D57DC" w:rsidRDefault="006D57DC" w:rsidP="006D57DC">
      <w:pPr>
        <w:pBdr>
          <w:bottom w:val="single" w:sz="4" w:space="1" w:color="auto"/>
          <w:between w:val="single" w:sz="4" w:space="1" w:color="auto"/>
        </w:pBdr>
      </w:pPr>
      <w:r>
        <w:t>0.4–0.8</w:t>
      </w:r>
      <w:r>
        <w:t xml:space="preserve"> </w:t>
      </w:r>
      <w:r>
        <w:t>Healthy white matter</w:t>
      </w:r>
    </w:p>
    <w:p w14:paraId="6A3F9386" w14:textId="0E986E9D" w:rsidR="006D57DC" w:rsidRDefault="006D57DC" w:rsidP="006D57DC">
      <w:pPr>
        <w:pBdr>
          <w:bottom w:val="single" w:sz="4" w:space="1" w:color="auto"/>
          <w:between w:val="single" w:sz="4" w:space="1" w:color="auto"/>
        </w:pBdr>
      </w:pPr>
      <w:r>
        <w:t>1</w:t>
      </w:r>
      <w:r>
        <w:tab/>
      </w:r>
      <w:r>
        <w:t xml:space="preserve"> </w:t>
      </w:r>
      <w:r>
        <w:t>Perfectly directional (theoretical maximum)</w:t>
      </w:r>
    </w:p>
    <w:sectPr w:rsidR="006D5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B7A3C"/>
    <w:multiLevelType w:val="hybridMultilevel"/>
    <w:tmpl w:val="E9E45F3C"/>
    <w:lvl w:ilvl="0" w:tplc="B7722508">
      <w:start w:val="202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05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F4"/>
    <w:rsid w:val="001D3D5D"/>
    <w:rsid w:val="0046382E"/>
    <w:rsid w:val="004953F4"/>
    <w:rsid w:val="006D57DC"/>
    <w:rsid w:val="0077029F"/>
    <w:rsid w:val="007E2D0B"/>
    <w:rsid w:val="00871C40"/>
    <w:rsid w:val="00973075"/>
    <w:rsid w:val="00A05A18"/>
    <w:rsid w:val="00CD2AF5"/>
    <w:rsid w:val="00D577A4"/>
    <w:rsid w:val="00D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B289"/>
  <w15:chartTrackingRefBased/>
  <w15:docId w15:val="{1E2BF2C2-D4AC-41DA-863D-8FCE939C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Piggott</dc:creator>
  <cp:keywords/>
  <dc:description/>
  <cp:lastModifiedBy>Brett Piggott</cp:lastModifiedBy>
  <cp:revision>1</cp:revision>
  <dcterms:created xsi:type="dcterms:W3CDTF">2026-02-17T19:52:00Z</dcterms:created>
  <dcterms:modified xsi:type="dcterms:W3CDTF">2026-02-17T21:03:00Z</dcterms:modified>
</cp:coreProperties>
</file>