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Mode d’emploi de la machine :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On met sous-tension la machine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rtl w:val="0"/>
        </w:rPr>
        <w:t xml:space="preserve">-        On démarre l’application </w:t>
      </w:r>
      <w:r w:rsidDel="00000000" w:rsidR="00000000" w:rsidRPr="00000000">
        <w:rPr>
          <w:i w:val="1"/>
          <w:rtl w:val="0"/>
        </w:rPr>
        <w:t xml:space="preserve">Android </w:t>
      </w:r>
      <w:r w:rsidDel="00000000" w:rsidR="00000000" w:rsidRPr="00000000">
        <w:rPr>
          <w:rtl w:val="0"/>
        </w:rPr>
        <w:t xml:space="preserve">puis on se connecte (en </w:t>
      </w:r>
      <w:r w:rsidDel="00000000" w:rsidR="00000000" w:rsidRPr="00000000">
        <w:rPr>
          <w:i w:val="1"/>
          <w:rtl w:val="0"/>
        </w:rPr>
        <w:t xml:space="preserve">Bluetooth</w:t>
      </w:r>
      <w:r w:rsidDel="00000000" w:rsidR="00000000" w:rsidRPr="00000000">
        <w:rPr>
          <w:rtl w:val="0"/>
        </w:rPr>
        <w:t xml:space="preserve">) dans l’application au périphérique </w:t>
      </w:r>
      <w:r w:rsidDel="00000000" w:rsidR="00000000" w:rsidRPr="00000000">
        <w:rPr>
          <w:i w:val="1"/>
          <w:rtl w:val="0"/>
        </w:rPr>
        <w:t xml:space="preserve">HC06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Dans le menu </w:t>
      </w:r>
      <w:r w:rsidDel="00000000" w:rsidR="00000000" w:rsidRPr="00000000">
        <w:rPr>
          <w:i w:val="1"/>
          <w:rtl w:val="0"/>
        </w:rPr>
        <w:t xml:space="preserve">origine</w:t>
      </w:r>
      <w:r w:rsidDel="00000000" w:rsidR="00000000" w:rsidRPr="00000000">
        <w:rPr>
          <w:rtl w:val="0"/>
        </w:rPr>
        <w:t xml:space="preserve"> on calibre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;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; </w:t>
      </w:r>
      <w:r w:rsidDel="00000000" w:rsidR="00000000" w:rsidRPr="00000000">
        <w:rPr>
          <w:i w:val="1"/>
          <w:rtl w:val="0"/>
        </w:rPr>
        <w:t xml:space="preserve">z </w:t>
      </w:r>
      <w:r w:rsidDel="00000000" w:rsidR="00000000" w:rsidRPr="00000000">
        <w:rPr>
          <w:rtl w:val="0"/>
        </w:rPr>
        <w:t xml:space="preserve">(z ó hauteur max de la tige) de sorte à être dans le trou du plateau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(si la machine est mal calibrée la machine sera bloqué sur un cycle de montée descente pendant la mesure)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        Sélectionnez </w:t>
      </w:r>
      <w:r w:rsidDel="00000000" w:rsidR="00000000" w:rsidRPr="00000000">
        <w:rPr>
          <w:i w:val="1"/>
          <w:rtl w:val="0"/>
        </w:rPr>
        <w:t xml:space="preserve">rec</w:t>
      </w:r>
      <w:r w:rsidDel="00000000" w:rsidR="00000000" w:rsidRPr="00000000">
        <w:rPr>
          <w:rtl w:val="0"/>
        </w:rPr>
        <w:t xml:space="preserve"> pour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(après </w:t>
      </w:r>
      <w:r w:rsidDel="00000000" w:rsidR="00000000" w:rsidRPr="00000000">
        <w:rPr>
          <w:i w:val="1"/>
          <w:rtl w:val="0"/>
        </w:rPr>
        <w:t xml:space="preserve">rec z</w:t>
      </w:r>
      <w:r w:rsidDel="00000000" w:rsidR="00000000" w:rsidRPr="00000000">
        <w:rPr>
          <w:rtl w:val="0"/>
        </w:rPr>
        <w:t xml:space="preserve"> la tige descend)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rtl w:val="0"/>
        </w:rPr>
        <w:t xml:space="preserve">-        On pose le poids de 2 kg bien centrée sur le plateau puis dans le menu </w:t>
      </w:r>
      <w:r w:rsidDel="00000000" w:rsidR="00000000" w:rsidRPr="00000000">
        <w:rPr>
          <w:i w:val="1"/>
          <w:rtl w:val="0"/>
        </w:rPr>
        <w:t xml:space="preserve">mesure</w:t>
      </w:r>
      <w:r w:rsidDel="00000000" w:rsidR="00000000" w:rsidRPr="00000000">
        <w:rPr>
          <w:rtl w:val="0"/>
        </w:rPr>
        <w:t xml:space="preserve"> on sélectionne </w:t>
      </w:r>
      <w:r w:rsidDel="00000000" w:rsidR="00000000" w:rsidRPr="00000000">
        <w:rPr>
          <w:i w:val="1"/>
          <w:rtl w:val="0"/>
        </w:rPr>
        <w:t xml:space="preserve">tar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connue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rtl w:val="0"/>
        </w:rPr>
        <w:t xml:space="preserve">-        Retirez le poids de 2 kg puis on sélectionne </w:t>
      </w:r>
      <w:r w:rsidDel="00000000" w:rsidR="00000000" w:rsidRPr="00000000">
        <w:rPr>
          <w:i w:val="1"/>
          <w:rtl w:val="0"/>
        </w:rPr>
        <w:t xml:space="preserve">tar à vide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rtl w:val="0"/>
        </w:rPr>
        <w:t xml:space="preserve">-        Et enfin on pose l’objet à mesurer sur le plateau et on sélectionne </w:t>
      </w:r>
      <w:r w:rsidDel="00000000" w:rsidR="00000000" w:rsidRPr="00000000">
        <w:rPr>
          <w:i w:val="1"/>
          <w:rtl w:val="0"/>
        </w:rPr>
        <w:t xml:space="preserve">mesure CDG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