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7F107" w14:textId="5B808B2B" w:rsidR="007E78EF" w:rsidRDefault="007E78EF" w:rsidP="00722DF2">
      <w:pPr>
        <w:pStyle w:val="Titre1"/>
        <w:jc w:val="center"/>
        <w:rPr>
          <w:rFonts w:ascii="Times New Roman" w:eastAsia="Times New Roman" w:hAnsi="Times New Roman" w:cs="Times New Roman"/>
          <w:b/>
          <w:color w:val="000000" w:themeColor="text1"/>
          <w:sz w:val="40"/>
          <w:szCs w:val="40"/>
        </w:rPr>
      </w:pPr>
      <w:r w:rsidRPr="00B27681">
        <w:rPr>
          <w:rFonts w:ascii="Times New Roman" w:eastAsia="Times New Roman" w:hAnsi="Times New Roman" w:cs="Times New Roman"/>
          <w:b/>
          <w:color w:val="000000" w:themeColor="text1"/>
          <w:sz w:val="40"/>
          <w:szCs w:val="40"/>
        </w:rPr>
        <w:t>L'IA peut-elle nous aider à lutter contre le réchauffement climatique en cours ?</w:t>
      </w:r>
    </w:p>
    <w:p w14:paraId="6D67CB95" w14:textId="77777777" w:rsidR="00722DF2" w:rsidRPr="00722DF2" w:rsidRDefault="00722DF2" w:rsidP="00722DF2"/>
    <w:p w14:paraId="2C565869" w14:textId="2C4EF364" w:rsidR="007E78EF" w:rsidRDefault="00B27681" w:rsidP="007E78EF">
      <w:hyperlink r:id="rId6" w:history="1">
        <w:r w:rsidRPr="00F96267">
          <w:rPr>
            <w:rStyle w:val="Lienhypertexte"/>
          </w:rPr>
          <w:t>https://www.futura-sciences.com/tech/actualites/intelligence-artificielle-ia-peut-elle-nous-aider-lutter-rechauffement-climatique-cours-93746/</w:t>
        </w:r>
      </w:hyperlink>
    </w:p>
    <w:p w14:paraId="17BDD9B8" w14:textId="77777777" w:rsidR="00B27681" w:rsidRDefault="00B27681" w:rsidP="007E78EF"/>
    <w:p w14:paraId="6BDC1A52" w14:textId="189A6BF7" w:rsidR="00B27681" w:rsidRDefault="00B27681" w:rsidP="007E78EF">
      <w:r>
        <w:rPr>
          <w:noProof/>
          <w:lang w:eastAsia="fr-FR"/>
        </w:rPr>
        <w:drawing>
          <wp:inline distT="0" distB="0" distL="0" distR="0" wp14:anchorId="772C9FB8" wp14:editId="16C99B83">
            <wp:extent cx="2341201" cy="92399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2-10-20 à 15.07.53.png"/>
                    <pic:cNvPicPr/>
                  </pic:nvPicPr>
                  <pic:blipFill>
                    <a:blip r:embed="rId7">
                      <a:extLst>
                        <a:ext uri="{28A0092B-C50C-407E-A947-70E740481C1C}">
                          <a14:useLocalDpi xmlns:a14="http://schemas.microsoft.com/office/drawing/2010/main" val="0"/>
                        </a:ext>
                      </a:extLst>
                    </a:blip>
                    <a:stretch>
                      <a:fillRect/>
                    </a:stretch>
                  </pic:blipFill>
                  <pic:spPr>
                    <a:xfrm>
                      <a:off x="0" y="0"/>
                      <a:ext cx="2394625" cy="945079"/>
                    </a:xfrm>
                    <a:prstGeom prst="rect">
                      <a:avLst/>
                    </a:prstGeom>
                  </pic:spPr>
                </pic:pic>
              </a:graphicData>
            </a:graphic>
          </wp:inline>
        </w:drawing>
      </w:r>
    </w:p>
    <w:p w14:paraId="078A76D6" w14:textId="77777777" w:rsidR="007E78EF" w:rsidRPr="007E78EF" w:rsidRDefault="007E78EF" w:rsidP="007E78EF">
      <w:pPr>
        <w:spacing w:before="100" w:beforeAutospacing="1" w:after="100" w:afterAutospacing="1"/>
        <w:outlineLvl w:val="1"/>
        <w:rPr>
          <w:rFonts w:ascii="Times New Roman" w:eastAsia="Times New Roman" w:hAnsi="Times New Roman" w:cs="Times New Roman"/>
          <w:b/>
          <w:bCs/>
          <w:sz w:val="32"/>
          <w:szCs w:val="32"/>
          <w:lang w:eastAsia="fr-FR"/>
        </w:rPr>
      </w:pPr>
      <w:r w:rsidRPr="007E78EF">
        <w:rPr>
          <w:rFonts w:ascii="Times New Roman" w:eastAsia="Times New Roman" w:hAnsi="Times New Roman" w:cs="Times New Roman"/>
          <w:b/>
          <w:bCs/>
          <w:sz w:val="32"/>
          <w:szCs w:val="32"/>
          <w:lang w:eastAsia="fr-FR"/>
        </w:rPr>
        <w:t>L'IA, outil de lutte contre la crise climatique</w:t>
      </w:r>
    </w:p>
    <w:p w14:paraId="07A987F1" w14:textId="0DD0D2BD" w:rsidR="008C5BC1" w:rsidRPr="007E78EF" w:rsidRDefault="007E78EF" w:rsidP="007E78EF">
      <w:pPr>
        <w:spacing w:before="100" w:beforeAutospacing="1" w:after="100" w:afterAutospacing="1" w:line="276" w:lineRule="auto"/>
        <w:jc w:val="both"/>
        <w:rPr>
          <w:rFonts w:ascii="Times New Roman" w:hAnsi="Times New Roman" w:cs="Times New Roman"/>
          <w:lang w:eastAsia="fr-FR"/>
        </w:rPr>
      </w:pPr>
      <w:r>
        <w:rPr>
          <w:rFonts w:ascii="Times New Roman" w:hAnsi="Times New Roman" w:cs="Times New Roman"/>
          <w:lang w:eastAsia="fr-FR"/>
        </w:rPr>
        <w:t xml:space="preserve">  </w:t>
      </w:r>
      <w:r w:rsidRPr="007E78EF">
        <w:rPr>
          <w:rFonts w:ascii="Times New Roman" w:hAnsi="Times New Roman" w:cs="Times New Roman"/>
          <w:lang w:eastAsia="fr-FR"/>
        </w:rPr>
        <w:t xml:space="preserve">Aujourd'hui, l'intelligence artificielle est présente partout : dans les algorithmes de propositions de contenus, sur des plateformes comme </w:t>
      </w:r>
      <w:hyperlink r:id="rId8" w:history="1">
        <w:r w:rsidRPr="007E78EF">
          <w:rPr>
            <w:rFonts w:ascii="Times New Roman" w:hAnsi="Times New Roman" w:cs="Times New Roman"/>
            <w:color w:val="0000FF"/>
            <w:u w:val="single"/>
            <w:lang w:eastAsia="fr-FR"/>
          </w:rPr>
          <w:t>TikTok</w:t>
        </w:r>
      </w:hyperlink>
      <w:r w:rsidRPr="007E78EF">
        <w:rPr>
          <w:rFonts w:ascii="Times New Roman" w:hAnsi="Times New Roman" w:cs="Times New Roman"/>
          <w:lang w:eastAsia="fr-FR"/>
        </w:rPr>
        <w:t xml:space="preserve">, YouTube ou Netflix, avec l'automatisation grandissante de certains modèles de </w:t>
      </w:r>
      <w:hyperlink r:id="rId9" w:history="1">
        <w:r w:rsidRPr="007E78EF">
          <w:rPr>
            <w:rFonts w:ascii="Times New Roman" w:hAnsi="Times New Roman" w:cs="Times New Roman"/>
            <w:color w:val="0000FF"/>
            <w:u w:val="single"/>
            <w:lang w:eastAsia="fr-FR"/>
          </w:rPr>
          <w:t>voitures</w:t>
        </w:r>
      </w:hyperlink>
      <w:r w:rsidRPr="007E78EF">
        <w:rPr>
          <w:rFonts w:ascii="Times New Roman" w:hAnsi="Times New Roman" w:cs="Times New Roman"/>
          <w:lang w:eastAsia="fr-FR"/>
        </w:rPr>
        <w:t xml:space="preserve"> comme les </w:t>
      </w:r>
      <w:hyperlink r:id="rId10" w:history="1">
        <w:r w:rsidRPr="007E78EF">
          <w:rPr>
            <w:rFonts w:ascii="Times New Roman" w:hAnsi="Times New Roman" w:cs="Times New Roman"/>
            <w:color w:val="0000FF"/>
            <w:u w:val="single"/>
            <w:lang w:eastAsia="fr-FR"/>
          </w:rPr>
          <w:t>Tesla</w:t>
        </w:r>
      </w:hyperlink>
      <w:r w:rsidRPr="007E78EF">
        <w:rPr>
          <w:rFonts w:ascii="Times New Roman" w:hAnsi="Times New Roman" w:cs="Times New Roman"/>
          <w:lang w:eastAsia="fr-FR"/>
        </w:rPr>
        <w:t xml:space="preserve"> ou encore par le biais d'assistants vocaux comme </w:t>
      </w:r>
      <w:hyperlink r:id="rId11" w:history="1">
        <w:r w:rsidRPr="007E78EF">
          <w:rPr>
            <w:rFonts w:ascii="Times New Roman" w:hAnsi="Times New Roman" w:cs="Times New Roman"/>
            <w:color w:val="0000FF"/>
            <w:u w:val="single"/>
            <w:lang w:eastAsia="fr-FR"/>
          </w:rPr>
          <w:t>Siri</w:t>
        </w:r>
      </w:hyperlink>
      <w:r w:rsidRPr="007E78EF">
        <w:rPr>
          <w:rFonts w:ascii="Times New Roman" w:hAnsi="Times New Roman" w:cs="Times New Roman"/>
          <w:lang w:eastAsia="fr-FR"/>
        </w:rPr>
        <w:t>, Alexa ou Google Home. L'installation des IA dans la société moderne permet un plus grand confort de vie, mais peut aussi être utile pour résoudre des </w:t>
      </w:r>
      <w:hyperlink r:id="rId12" w:tooltip="Google fait appel à l'IA pour revégétaliser les villes" w:history="1">
        <w:r w:rsidRPr="007E78EF">
          <w:rPr>
            <w:rFonts w:ascii="Times New Roman" w:hAnsi="Times New Roman" w:cs="Times New Roman"/>
            <w:color w:val="0000FF"/>
            <w:u w:val="single"/>
            <w:lang w:eastAsia="fr-FR"/>
          </w:rPr>
          <w:t>problématiques écologiques</w:t>
        </w:r>
      </w:hyperlink>
      <w:r w:rsidRPr="007E78EF">
        <w:rPr>
          <w:rFonts w:ascii="Times New Roman" w:hAnsi="Times New Roman" w:cs="Times New Roman"/>
          <w:lang w:eastAsia="fr-FR"/>
        </w:rPr>
        <w:t xml:space="preserve">. L'étude </w:t>
      </w:r>
      <w:r w:rsidRPr="007E78EF">
        <w:rPr>
          <w:rFonts w:ascii="Times New Roman" w:hAnsi="Times New Roman" w:cs="Times New Roman"/>
          <w:i/>
          <w:iCs/>
          <w:lang w:eastAsia="fr-FR"/>
        </w:rPr>
        <w:t>Tackling Climate Change with Machine Learning,</w:t>
      </w:r>
      <w:r w:rsidRPr="007E78EF">
        <w:rPr>
          <w:rFonts w:ascii="Times New Roman" w:hAnsi="Times New Roman" w:cs="Times New Roman"/>
          <w:lang w:eastAsia="fr-FR"/>
        </w:rPr>
        <w:t> dirigée par David Rolnick, professeur à l'Université McGill de Montréal, axe l'utilisation des IA sur plusieurs domaines concernés par la transition écologique : les transports, l'</w:t>
      </w:r>
      <w:hyperlink r:id="rId13" w:history="1">
        <w:r w:rsidRPr="007E78EF">
          <w:rPr>
            <w:rFonts w:ascii="Times New Roman" w:hAnsi="Times New Roman" w:cs="Times New Roman"/>
            <w:color w:val="0000FF"/>
            <w:u w:val="single"/>
            <w:lang w:eastAsia="fr-FR"/>
          </w:rPr>
          <w:t>énergie</w:t>
        </w:r>
      </w:hyperlink>
      <w:r w:rsidRPr="007E78EF">
        <w:rPr>
          <w:rFonts w:ascii="Times New Roman" w:hAnsi="Times New Roman" w:cs="Times New Roman"/>
          <w:lang w:eastAsia="fr-FR"/>
        </w:rPr>
        <w:t xml:space="preserve">, la </w:t>
      </w:r>
      <w:hyperlink r:id="rId14" w:history="1">
        <w:r w:rsidRPr="007E78EF">
          <w:rPr>
            <w:rFonts w:ascii="Times New Roman" w:hAnsi="Times New Roman" w:cs="Times New Roman"/>
            <w:color w:val="0000FF"/>
            <w:u w:val="single"/>
            <w:lang w:eastAsia="fr-FR"/>
          </w:rPr>
          <w:t>construction</w:t>
        </w:r>
      </w:hyperlink>
      <w:r w:rsidRPr="007E78EF">
        <w:rPr>
          <w:rFonts w:ascii="Times New Roman" w:hAnsi="Times New Roman" w:cs="Times New Roman"/>
          <w:lang w:eastAsia="fr-FR"/>
        </w:rPr>
        <w:t xml:space="preserve"> de villes ou encore l'industrie. </w:t>
      </w:r>
    </w:p>
    <w:p w14:paraId="4C774385" w14:textId="7182BC33" w:rsidR="007E78EF" w:rsidRPr="007E78EF" w:rsidRDefault="008C5BC1" w:rsidP="007E78EF">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r w:rsidR="007E78EF" w:rsidRPr="007E78EF">
        <w:rPr>
          <w:rFonts w:ascii="Times New Roman" w:eastAsia="Times New Roman" w:hAnsi="Times New Roman" w:cs="Times New Roman"/>
          <w:noProof/>
          <w:lang w:eastAsia="fr-FR"/>
        </w:rPr>
        <w:drawing>
          <wp:inline distT="0" distB="0" distL="0" distR="0" wp14:anchorId="7B33F1E5" wp14:editId="5FF5BDE4">
            <wp:extent cx="4914056" cy="3397578"/>
            <wp:effectExtent l="0" t="0" r="0" b="6350"/>
            <wp:docPr id="3" name="Image 3" descr="oncept de la ville Net City connectée et en cours de construction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cept de la ville Net City connectée et en cours de construction 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056" cy="3397578"/>
                    </a:xfrm>
                    <a:prstGeom prst="rect">
                      <a:avLst/>
                    </a:prstGeom>
                    <a:noFill/>
                    <a:ln>
                      <a:noFill/>
                    </a:ln>
                  </pic:spPr>
                </pic:pic>
              </a:graphicData>
            </a:graphic>
          </wp:inline>
        </w:drawing>
      </w:r>
    </w:p>
    <w:p w14:paraId="43602EEE" w14:textId="77777777" w:rsidR="008C5BC1" w:rsidRDefault="008C5BC1" w:rsidP="007E78EF">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r w:rsidR="007E78EF" w:rsidRPr="007E78EF">
        <w:rPr>
          <w:rFonts w:ascii="Times New Roman" w:eastAsia="Times New Roman" w:hAnsi="Times New Roman" w:cs="Times New Roman"/>
          <w:lang w:eastAsia="fr-FR"/>
        </w:rPr>
        <w:t>Concept de la ville Net City connectée et en cours de construction par Tencent.</w:t>
      </w:r>
    </w:p>
    <w:p w14:paraId="166612DF" w14:textId="66D66FA8" w:rsidR="007E78EF" w:rsidRPr="007E78EF" w:rsidRDefault="008C5BC1" w:rsidP="007E78EF">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r w:rsidR="007E78EF" w:rsidRPr="007E78EF">
        <w:rPr>
          <w:rFonts w:ascii="Times New Roman" w:eastAsia="Times New Roman" w:hAnsi="Times New Roman" w:cs="Times New Roman"/>
          <w:lang w:eastAsia="fr-FR"/>
        </w:rPr>
        <w:t>© Tencent</w:t>
      </w:r>
    </w:p>
    <w:p w14:paraId="64EEA869" w14:textId="77777777" w:rsidR="007E78EF" w:rsidRPr="007E78EF" w:rsidRDefault="007E78EF" w:rsidP="007E78EF">
      <w:pPr>
        <w:spacing w:before="100" w:beforeAutospacing="1" w:after="100" w:afterAutospacing="1" w:line="276" w:lineRule="auto"/>
        <w:jc w:val="both"/>
        <w:rPr>
          <w:rFonts w:ascii="Times New Roman" w:hAnsi="Times New Roman" w:cs="Times New Roman"/>
          <w:lang w:eastAsia="fr-FR"/>
        </w:rPr>
      </w:pPr>
      <w:r w:rsidRPr="007E78EF">
        <w:rPr>
          <w:rFonts w:ascii="Times New Roman" w:hAnsi="Times New Roman" w:cs="Times New Roman"/>
          <w:lang w:eastAsia="fr-FR"/>
        </w:rPr>
        <w:lastRenderedPageBreak/>
        <w:t xml:space="preserve">Dans certaines régions du monde, l'intelligence artificielle est déjà mise à profit de la transition écologique. Le mastodonte chinois Tencent avait annoncé en 2020 se lancer dans la construction d'une </w:t>
      </w:r>
      <w:hyperlink r:id="rId16" w:tooltip="Smart city : la ville du futur sera durable et plus verte" w:history="1">
        <w:r w:rsidRPr="007E78EF">
          <w:rPr>
            <w:rFonts w:ascii="Times New Roman" w:hAnsi="Times New Roman" w:cs="Times New Roman"/>
            <w:color w:val="0000FF"/>
            <w:u w:val="single"/>
            <w:lang w:eastAsia="fr-FR"/>
          </w:rPr>
          <w:t>ville ultramoderne</w:t>
        </w:r>
      </w:hyperlink>
      <w:r w:rsidRPr="007E78EF">
        <w:rPr>
          <w:rFonts w:ascii="Times New Roman" w:hAnsi="Times New Roman" w:cs="Times New Roman"/>
          <w:lang w:eastAsia="fr-FR"/>
        </w:rPr>
        <w:t xml:space="preserve">, </w:t>
      </w:r>
      <w:r w:rsidRPr="007E78EF">
        <w:rPr>
          <w:rFonts w:ascii="Times New Roman" w:hAnsi="Times New Roman" w:cs="Times New Roman"/>
          <w:i/>
          <w:iCs/>
          <w:lang w:eastAsia="fr-FR"/>
        </w:rPr>
        <w:t>Net City</w:t>
      </w:r>
      <w:r w:rsidRPr="007E78EF">
        <w:rPr>
          <w:rFonts w:ascii="Times New Roman" w:hAnsi="Times New Roman" w:cs="Times New Roman"/>
          <w:lang w:eastAsia="fr-FR"/>
        </w:rPr>
        <w:t xml:space="preserve">, écologique et sans voiture, régie par la technologie et l'intelligence artificielle. L'utopie chinoise, dont le coût est estimé à 1,2 milliard de dollars, est toujours en cours d'élaboration et se base sur le succès des ports automatisés et autonomes se répandant sur le littoral chinois. En parallèle, près de 500 villes intelligentes sont actuellement créées en Chine, et devraient permettre à la superpuissance de « verdir » ses métropoles, souvent classées comme </w:t>
      </w:r>
      <w:hyperlink r:id="rId17" w:tooltip="Pollution : les efforts de la Chine ont un effet négatif inattendu sur le climat" w:history="1">
        <w:r w:rsidRPr="007E78EF">
          <w:rPr>
            <w:rFonts w:ascii="Times New Roman" w:hAnsi="Times New Roman" w:cs="Times New Roman"/>
            <w:color w:val="0000FF"/>
            <w:u w:val="single"/>
            <w:lang w:eastAsia="fr-FR"/>
          </w:rPr>
          <w:t>les plus polluantes du monde</w:t>
        </w:r>
      </w:hyperlink>
      <w:r w:rsidRPr="007E78EF">
        <w:rPr>
          <w:rFonts w:ascii="Times New Roman" w:hAnsi="Times New Roman" w:cs="Times New Roman"/>
          <w:lang w:eastAsia="fr-FR"/>
        </w:rPr>
        <w:t>. </w:t>
      </w:r>
    </w:p>
    <w:p w14:paraId="32BFB536" w14:textId="77777777" w:rsidR="007E78EF" w:rsidRPr="007E78EF" w:rsidRDefault="007E78EF" w:rsidP="007E78EF">
      <w:pPr>
        <w:spacing w:before="100" w:beforeAutospacing="1" w:after="100" w:afterAutospacing="1" w:line="276" w:lineRule="auto"/>
        <w:jc w:val="both"/>
        <w:rPr>
          <w:rFonts w:ascii="Times New Roman" w:hAnsi="Times New Roman" w:cs="Times New Roman"/>
          <w:lang w:eastAsia="fr-FR"/>
        </w:rPr>
      </w:pPr>
      <w:r w:rsidRPr="007E78EF">
        <w:rPr>
          <w:rFonts w:ascii="Times New Roman" w:hAnsi="Times New Roman" w:cs="Times New Roman"/>
          <w:lang w:eastAsia="fr-FR"/>
        </w:rPr>
        <w:t xml:space="preserve">En parallèle, la rénovation énergétique pourrait aussi bénéficier de l'efficacité des intelligences artificielles. Le secteur résidentiel émet 20 % de </w:t>
      </w:r>
      <w:hyperlink r:id="rId18" w:history="1">
        <w:r w:rsidRPr="007E78EF">
          <w:rPr>
            <w:rFonts w:ascii="Times New Roman" w:hAnsi="Times New Roman" w:cs="Times New Roman"/>
            <w:color w:val="0000FF"/>
            <w:u w:val="single"/>
            <w:lang w:eastAsia="fr-FR"/>
          </w:rPr>
          <w:t>gaz à effet de serre</w:t>
        </w:r>
      </w:hyperlink>
      <w:r w:rsidRPr="007E78EF">
        <w:rPr>
          <w:rFonts w:ascii="Times New Roman" w:hAnsi="Times New Roman" w:cs="Times New Roman"/>
          <w:lang w:eastAsia="fr-FR"/>
        </w:rPr>
        <w:t xml:space="preserve"> au niveau national, de nombreux bâtiments nécessitent un apport d'énergie considérable et des firmes proposent d'accroître la performance énergétique des installations vétustes grâce aux nouvelles technologies. Des IA sont aujourd'hui créées pour cartographier et acquérir des données sur les différentes zones à </w:t>
      </w:r>
      <w:hyperlink r:id="rId19" w:history="1">
        <w:r w:rsidRPr="007E78EF">
          <w:rPr>
            <w:rFonts w:ascii="Times New Roman" w:hAnsi="Times New Roman" w:cs="Times New Roman"/>
            <w:color w:val="0000FF"/>
            <w:u w:val="single"/>
            <w:lang w:eastAsia="fr-FR"/>
          </w:rPr>
          <w:t>rénover</w:t>
        </w:r>
      </w:hyperlink>
      <w:r w:rsidRPr="007E78EF">
        <w:rPr>
          <w:rFonts w:ascii="Times New Roman" w:hAnsi="Times New Roman" w:cs="Times New Roman"/>
          <w:lang w:eastAsia="fr-FR"/>
        </w:rPr>
        <w:t xml:space="preserve"> car ne correspondant plus aux normes énergétiques actuelles, comme le propose ainsi la société NamR. </w:t>
      </w:r>
    </w:p>
    <w:p w14:paraId="7F97B620" w14:textId="77777777" w:rsidR="007E78EF" w:rsidRPr="007E78EF" w:rsidRDefault="007E78EF" w:rsidP="007E78EF">
      <w:pPr>
        <w:spacing w:before="100" w:beforeAutospacing="1" w:after="100" w:afterAutospacing="1" w:line="276" w:lineRule="auto"/>
        <w:jc w:val="both"/>
        <w:rPr>
          <w:rFonts w:ascii="Times New Roman" w:hAnsi="Times New Roman" w:cs="Times New Roman"/>
          <w:lang w:eastAsia="fr-FR"/>
        </w:rPr>
      </w:pPr>
      <w:r w:rsidRPr="007E78EF">
        <w:rPr>
          <w:rFonts w:ascii="Times New Roman" w:hAnsi="Times New Roman" w:cs="Times New Roman"/>
          <w:lang w:eastAsia="fr-FR"/>
        </w:rPr>
        <w:t>À l'échelle de l'industrie, l'utilisation de l'intelligence artificielle pourrait permettre d'améliorer les conditions de production : trouver les matériaux les moins polluants, effectuer des chaînes de ravitaillement plus courtes et moins polluantes. Des domaines, comme l'</w:t>
      </w:r>
      <w:hyperlink r:id="rId20" w:history="1">
        <w:r w:rsidRPr="007E78EF">
          <w:rPr>
            <w:rFonts w:ascii="Times New Roman" w:hAnsi="Times New Roman" w:cs="Times New Roman"/>
            <w:color w:val="0000FF"/>
            <w:u w:val="single"/>
            <w:lang w:eastAsia="fr-FR"/>
          </w:rPr>
          <w:t>agriculture</w:t>
        </w:r>
      </w:hyperlink>
      <w:r w:rsidRPr="007E78EF">
        <w:rPr>
          <w:rFonts w:ascii="Times New Roman" w:hAnsi="Times New Roman" w:cs="Times New Roman"/>
          <w:lang w:eastAsia="fr-FR"/>
        </w:rPr>
        <w:t xml:space="preserve">, pourraient aussi </w:t>
      </w:r>
      <w:hyperlink r:id="rId21" w:tooltip="Trois innovations qui vont révolutionner l'agriculture du futur" w:history="1">
        <w:r w:rsidRPr="007E78EF">
          <w:rPr>
            <w:rFonts w:ascii="Times New Roman" w:hAnsi="Times New Roman" w:cs="Times New Roman"/>
            <w:color w:val="0000FF"/>
            <w:u w:val="single"/>
            <w:lang w:eastAsia="fr-FR"/>
          </w:rPr>
          <w:t>bénéficier des avantages</w:t>
        </w:r>
      </w:hyperlink>
      <w:r w:rsidRPr="007E78EF">
        <w:rPr>
          <w:rFonts w:ascii="Times New Roman" w:hAnsi="Times New Roman" w:cs="Times New Roman"/>
          <w:lang w:eastAsia="fr-FR"/>
        </w:rPr>
        <w:t xml:space="preserve"> liés aux IA, en mettant en place une technique appelée « agriculture de précision ». L'Université de Sydney a ainsi conçu le </w:t>
      </w:r>
      <w:hyperlink r:id="rId22" w:history="1">
        <w:r w:rsidRPr="007E78EF">
          <w:rPr>
            <w:rFonts w:ascii="Times New Roman" w:hAnsi="Times New Roman" w:cs="Times New Roman"/>
            <w:color w:val="0000FF"/>
            <w:u w:val="single"/>
            <w:lang w:eastAsia="fr-FR"/>
          </w:rPr>
          <w:t>robot</w:t>
        </w:r>
      </w:hyperlink>
      <w:r w:rsidRPr="007E78EF">
        <w:rPr>
          <w:rFonts w:ascii="Times New Roman" w:hAnsi="Times New Roman" w:cs="Times New Roman"/>
          <w:lang w:eastAsia="fr-FR"/>
        </w:rPr>
        <w:t xml:space="preserve"> Rippa, alimenté par énergie solaire et équipé d'une caméra hyperspectrale, cette dernière permettant de cibler les zones dans lesquelles des </w:t>
      </w:r>
      <w:hyperlink r:id="rId23" w:history="1">
        <w:r w:rsidRPr="007E78EF">
          <w:rPr>
            <w:rFonts w:ascii="Times New Roman" w:hAnsi="Times New Roman" w:cs="Times New Roman"/>
            <w:color w:val="0000FF"/>
            <w:u w:val="single"/>
            <w:lang w:eastAsia="fr-FR"/>
          </w:rPr>
          <w:t>épandages</w:t>
        </w:r>
      </w:hyperlink>
      <w:r w:rsidRPr="007E78EF">
        <w:rPr>
          <w:rFonts w:ascii="Times New Roman" w:hAnsi="Times New Roman" w:cs="Times New Roman"/>
          <w:lang w:eastAsia="fr-FR"/>
        </w:rPr>
        <w:t xml:space="preserve"> de </w:t>
      </w:r>
      <w:hyperlink r:id="rId24" w:history="1">
        <w:r w:rsidRPr="007E78EF">
          <w:rPr>
            <w:rFonts w:ascii="Times New Roman" w:hAnsi="Times New Roman" w:cs="Times New Roman"/>
            <w:color w:val="0000FF"/>
            <w:u w:val="single"/>
            <w:lang w:eastAsia="fr-FR"/>
          </w:rPr>
          <w:t>pesticides</w:t>
        </w:r>
      </w:hyperlink>
      <w:r w:rsidRPr="007E78EF">
        <w:rPr>
          <w:rFonts w:ascii="Times New Roman" w:hAnsi="Times New Roman" w:cs="Times New Roman"/>
          <w:lang w:eastAsia="fr-FR"/>
        </w:rPr>
        <w:t xml:space="preserve"> nécessitent d'être réalisés. Autonome, Rippa est programmé pour effectuer des tâches comme le désherbage ou l'entretien général de parcelles agricoles.</w:t>
      </w:r>
    </w:p>
    <w:p w14:paraId="7A32DDD6" w14:textId="4B866316" w:rsidR="007E78EF" w:rsidRPr="007E78EF" w:rsidRDefault="008C5BC1" w:rsidP="007E78EF">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r w:rsidR="007E78EF" w:rsidRPr="007E78EF">
        <w:rPr>
          <w:rFonts w:ascii="Times New Roman" w:eastAsia="Times New Roman" w:hAnsi="Times New Roman" w:cs="Times New Roman"/>
          <w:noProof/>
          <w:lang w:eastAsia="fr-FR"/>
        </w:rPr>
        <w:drawing>
          <wp:inline distT="0" distB="0" distL="0" distR="0" wp14:anchorId="632D4FDA" wp14:editId="07B26EB9">
            <wp:extent cx="4805017" cy="3097200"/>
            <wp:effectExtent l="0" t="0" r="0" b="1905"/>
            <wp:docPr id="2" name="Image 2" descr="e robot agricole Rippa, exemple de la modernisation du monde de l'agricul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 robot agricole Rippa, exemple de la modernisation du monde de l'agricultur"/>
                    <pic:cNvPicPr>
                      <a:picLocks noChangeAspect="1" noChangeArrowheads="1"/>
                    </pic:cNvPicPr>
                  </pic:nvPicPr>
                  <pic:blipFill rotWithShape="1">
                    <a:blip r:embed="rId25">
                      <a:extLst>
                        <a:ext uri="{28A0092B-C50C-407E-A947-70E740481C1C}">
                          <a14:useLocalDpi xmlns:a14="http://schemas.microsoft.com/office/drawing/2010/main" val="0"/>
                        </a:ext>
                      </a:extLst>
                    </a:blip>
                    <a:srcRect l="-152" b="13903"/>
                    <a:stretch/>
                  </pic:blipFill>
                  <pic:spPr bwMode="auto">
                    <a:xfrm>
                      <a:off x="0" y="0"/>
                      <a:ext cx="4872624" cy="3140778"/>
                    </a:xfrm>
                    <a:prstGeom prst="rect">
                      <a:avLst/>
                    </a:prstGeom>
                    <a:noFill/>
                    <a:ln>
                      <a:noFill/>
                    </a:ln>
                    <a:extLst>
                      <a:ext uri="{53640926-AAD7-44D8-BBD7-CCE9431645EC}">
                        <a14:shadowObscured xmlns:a14="http://schemas.microsoft.com/office/drawing/2010/main"/>
                      </a:ext>
                    </a:extLst>
                  </pic:spPr>
                </pic:pic>
              </a:graphicData>
            </a:graphic>
          </wp:inline>
        </w:drawing>
      </w:r>
    </w:p>
    <w:p w14:paraId="0C755075" w14:textId="7D9421C6" w:rsidR="007E78EF" w:rsidRDefault="008C5BC1" w:rsidP="007E78EF">
      <w:pPr>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          </w:t>
      </w:r>
      <w:r w:rsidR="007E78EF" w:rsidRPr="007E78EF">
        <w:rPr>
          <w:rFonts w:ascii="Times New Roman" w:eastAsia="Times New Roman" w:hAnsi="Times New Roman" w:cs="Times New Roman"/>
          <w:lang w:eastAsia="fr-FR"/>
        </w:rPr>
        <w:t>Le robot agricole Rippa, exemple de la modernisation du monde de l'agriculture.</w:t>
      </w:r>
    </w:p>
    <w:p w14:paraId="0B9C59C5" w14:textId="36E0A084" w:rsidR="007E78EF" w:rsidRPr="007E78EF" w:rsidRDefault="007E78EF" w:rsidP="007E78EF">
      <w:pPr>
        <w:rPr>
          <w:rFonts w:ascii="Times New Roman" w:eastAsia="Times New Roman" w:hAnsi="Times New Roman" w:cs="Times New Roman"/>
          <w:lang w:eastAsia="fr-FR"/>
        </w:rPr>
      </w:pPr>
      <w:r w:rsidRPr="007E78EF">
        <w:rPr>
          <w:rFonts w:ascii="Times New Roman" w:eastAsia="Times New Roman" w:hAnsi="Times New Roman" w:cs="Times New Roman"/>
          <w:lang w:eastAsia="fr-FR"/>
        </w:rPr>
        <w:t xml:space="preserve"> </w:t>
      </w:r>
      <w:r w:rsidR="008C5BC1">
        <w:rPr>
          <w:rFonts w:ascii="Times New Roman" w:eastAsia="Times New Roman" w:hAnsi="Times New Roman" w:cs="Times New Roman"/>
          <w:lang w:eastAsia="fr-FR"/>
        </w:rPr>
        <w:t xml:space="preserve">         </w:t>
      </w:r>
      <w:bookmarkStart w:id="0" w:name="_GoBack"/>
      <w:bookmarkEnd w:id="0"/>
      <w:r w:rsidRPr="007E78EF">
        <w:rPr>
          <w:rFonts w:ascii="Times New Roman" w:eastAsia="Times New Roman" w:hAnsi="Times New Roman" w:cs="Times New Roman"/>
          <w:lang w:eastAsia="fr-FR"/>
        </w:rPr>
        <w:t>© Université de Sydney</w:t>
      </w:r>
    </w:p>
    <w:p w14:paraId="082C9610" w14:textId="77777777" w:rsidR="007E78EF" w:rsidRPr="007E78EF" w:rsidRDefault="007E78EF" w:rsidP="007E78EF">
      <w:pPr>
        <w:spacing w:before="100" w:beforeAutospacing="1" w:after="100" w:afterAutospacing="1" w:line="276" w:lineRule="auto"/>
        <w:jc w:val="both"/>
        <w:rPr>
          <w:rFonts w:ascii="Times New Roman" w:hAnsi="Times New Roman" w:cs="Times New Roman"/>
          <w:lang w:eastAsia="fr-FR"/>
        </w:rPr>
      </w:pPr>
      <w:r w:rsidRPr="007E78EF">
        <w:rPr>
          <w:rFonts w:ascii="Times New Roman" w:hAnsi="Times New Roman" w:cs="Times New Roman"/>
          <w:lang w:eastAsia="fr-FR"/>
        </w:rPr>
        <w:t xml:space="preserve">Le secteur tertiaire, réunissant 75 % des travailleurs français, n'est pas en reste : les IA pourraient à terme fournir une gestion viable de la gestion de ressources, comme l'épuration des </w:t>
      </w:r>
      <w:hyperlink r:id="rId26" w:history="1">
        <w:r w:rsidRPr="007E78EF">
          <w:rPr>
            <w:rFonts w:ascii="Times New Roman" w:hAnsi="Times New Roman" w:cs="Times New Roman"/>
            <w:color w:val="0000FF"/>
            <w:u w:val="single"/>
            <w:lang w:eastAsia="fr-FR"/>
          </w:rPr>
          <w:t>eaux usées</w:t>
        </w:r>
      </w:hyperlink>
      <w:r w:rsidRPr="007E78EF">
        <w:rPr>
          <w:rFonts w:ascii="Times New Roman" w:hAnsi="Times New Roman" w:cs="Times New Roman"/>
          <w:lang w:eastAsia="fr-FR"/>
        </w:rPr>
        <w:t xml:space="preserve"> ou le </w:t>
      </w:r>
      <w:hyperlink r:id="rId27" w:history="1">
        <w:r w:rsidRPr="007E78EF">
          <w:rPr>
            <w:rFonts w:ascii="Times New Roman" w:hAnsi="Times New Roman" w:cs="Times New Roman"/>
            <w:color w:val="0000FF"/>
            <w:u w:val="single"/>
            <w:lang w:eastAsia="fr-FR"/>
          </w:rPr>
          <w:t>recyclage</w:t>
        </w:r>
      </w:hyperlink>
      <w:r w:rsidRPr="007E78EF">
        <w:rPr>
          <w:rFonts w:ascii="Times New Roman" w:hAnsi="Times New Roman" w:cs="Times New Roman"/>
          <w:lang w:eastAsia="fr-FR"/>
        </w:rPr>
        <w:t xml:space="preserve"> des </w:t>
      </w:r>
      <w:hyperlink r:id="rId28" w:history="1">
        <w:r w:rsidRPr="007E78EF">
          <w:rPr>
            <w:rFonts w:ascii="Times New Roman" w:hAnsi="Times New Roman" w:cs="Times New Roman"/>
            <w:color w:val="0000FF"/>
            <w:u w:val="single"/>
            <w:lang w:eastAsia="fr-FR"/>
          </w:rPr>
          <w:t>déchets</w:t>
        </w:r>
      </w:hyperlink>
      <w:r w:rsidRPr="007E78EF">
        <w:rPr>
          <w:rFonts w:ascii="Times New Roman" w:hAnsi="Times New Roman" w:cs="Times New Roman"/>
          <w:lang w:eastAsia="fr-FR"/>
        </w:rPr>
        <w:t xml:space="preserve">. L'entreprise toulousaine Ffly4u propose par exemple un boîtier fixé aux bennes de chantier permettant de recueillir des données sur le contenant de ces bennes et ainsi offrir un </w:t>
      </w:r>
      <w:r w:rsidRPr="007E78EF">
        <w:rPr>
          <w:rFonts w:ascii="Times New Roman" w:hAnsi="Times New Roman" w:cs="Times New Roman"/>
          <w:i/>
          <w:iCs/>
          <w:lang w:eastAsia="fr-FR"/>
        </w:rPr>
        <w:t>tracking </w:t>
      </w:r>
      <w:r w:rsidRPr="007E78EF">
        <w:rPr>
          <w:rFonts w:ascii="Times New Roman" w:hAnsi="Times New Roman" w:cs="Times New Roman"/>
          <w:lang w:eastAsia="fr-FR"/>
        </w:rPr>
        <w:t>des déchets. Il serait alors possible pour les entreprises en bâtiment ou les déchetteries d'en savoir plus sur les quantités de pertes à recycler ou offrir de nouvelles solutions de stockage.  </w:t>
      </w:r>
    </w:p>
    <w:p w14:paraId="31859FD5" w14:textId="77777777" w:rsidR="007E78EF" w:rsidRDefault="007E78EF" w:rsidP="007E78EF">
      <w:pPr>
        <w:spacing w:before="100" w:beforeAutospacing="1" w:after="100" w:afterAutospacing="1" w:line="276" w:lineRule="auto"/>
        <w:jc w:val="both"/>
        <w:rPr>
          <w:rFonts w:ascii="Times New Roman" w:hAnsi="Times New Roman" w:cs="Times New Roman"/>
          <w:lang w:eastAsia="fr-FR"/>
        </w:rPr>
      </w:pPr>
      <w:r w:rsidRPr="007E78EF">
        <w:rPr>
          <w:rFonts w:ascii="Times New Roman" w:hAnsi="Times New Roman" w:cs="Times New Roman"/>
          <w:lang w:eastAsia="fr-FR"/>
        </w:rPr>
        <w:t xml:space="preserve">Pour mettre en place ces systèmes autonomes, il faut recourir au </w:t>
      </w:r>
      <w:r w:rsidRPr="007E78EF">
        <w:rPr>
          <w:rFonts w:ascii="Times New Roman" w:hAnsi="Times New Roman" w:cs="Times New Roman"/>
          <w:i/>
          <w:iCs/>
          <w:lang w:eastAsia="fr-FR"/>
        </w:rPr>
        <w:t>Machine Learning</w:t>
      </w:r>
      <w:r w:rsidRPr="007E78EF">
        <w:rPr>
          <w:rFonts w:ascii="Times New Roman" w:hAnsi="Times New Roman" w:cs="Times New Roman"/>
          <w:lang w:eastAsia="fr-FR"/>
        </w:rPr>
        <w:t xml:space="preserve"> (ou apprentissage automatique en français), méthode permettant aux ordinateurs d'utiliser des données sur un sujet afin d'apprendre et de s'améliorer en continu en utilisant des calculs statistiques et mathématiques. L'amélioration des IA est aussi synonyme de meilleures simulations concernant </w:t>
      </w:r>
      <w:hyperlink r:id="rId29" w:tooltip="Journée de la Terre : le rôle des satellites utile à la science mais aussi dans nos vies quotidiennes" w:history="1">
        <w:r w:rsidRPr="007E78EF">
          <w:rPr>
            <w:rFonts w:ascii="Times New Roman" w:hAnsi="Times New Roman" w:cs="Times New Roman"/>
            <w:color w:val="0000FF"/>
            <w:u w:val="single"/>
            <w:lang w:eastAsia="fr-FR"/>
          </w:rPr>
          <w:t>les évolutions climatologiques</w:t>
        </w:r>
      </w:hyperlink>
      <w:r w:rsidRPr="007E78EF">
        <w:rPr>
          <w:rFonts w:ascii="Times New Roman" w:hAnsi="Times New Roman" w:cs="Times New Roman"/>
          <w:lang w:eastAsia="fr-FR"/>
        </w:rPr>
        <w:t xml:space="preserve"> et permet d'anticiper l'impact de la crise climatique sur les continents et les populations. Les intelligences artificielles représentent donc un réel progrès, mais ont aussi un coût énergétique qui pourrait peser en leur défaveur.</w:t>
      </w:r>
    </w:p>
    <w:p w14:paraId="6E5174CF" w14:textId="77777777" w:rsidR="007E78EF" w:rsidRPr="007E78EF" w:rsidRDefault="007E78EF" w:rsidP="007E78EF">
      <w:pPr>
        <w:spacing w:before="100" w:beforeAutospacing="1" w:after="100" w:afterAutospacing="1" w:line="276" w:lineRule="auto"/>
        <w:jc w:val="both"/>
        <w:rPr>
          <w:rFonts w:ascii="Times New Roman" w:hAnsi="Times New Roman" w:cs="Times New Roman"/>
          <w:lang w:eastAsia="fr-FR"/>
        </w:rPr>
      </w:pPr>
    </w:p>
    <w:p w14:paraId="45FB1F83" w14:textId="77777777" w:rsidR="007E78EF" w:rsidRPr="007E78EF" w:rsidRDefault="007E78EF" w:rsidP="007E78EF">
      <w:pPr>
        <w:spacing w:before="100" w:beforeAutospacing="1" w:after="100" w:afterAutospacing="1"/>
        <w:outlineLvl w:val="1"/>
        <w:rPr>
          <w:rFonts w:ascii="Times New Roman" w:eastAsia="Times New Roman" w:hAnsi="Times New Roman" w:cs="Times New Roman"/>
          <w:b/>
          <w:bCs/>
          <w:sz w:val="36"/>
          <w:szCs w:val="36"/>
          <w:lang w:eastAsia="fr-FR"/>
        </w:rPr>
      </w:pPr>
      <w:r w:rsidRPr="007E78EF">
        <w:rPr>
          <w:rFonts w:ascii="Times New Roman" w:eastAsia="Times New Roman" w:hAnsi="Times New Roman" w:cs="Times New Roman"/>
          <w:b/>
          <w:bCs/>
          <w:sz w:val="36"/>
          <w:szCs w:val="36"/>
          <w:lang w:eastAsia="fr-FR"/>
        </w:rPr>
        <w:t>Un fort tribut écologique ? </w:t>
      </w:r>
    </w:p>
    <w:p w14:paraId="4DF4B73C" w14:textId="77777777" w:rsidR="007E78EF" w:rsidRPr="007E78EF" w:rsidRDefault="007E78EF" w:rsidP="007E78EF">
      <w:pPr>
        <w:spacing w:before="100" w:beforeAutospacing="1" w:after="100" w:afterAutospacing="1" w:line="276" w:lineRule="auto"/>
        <w:jc w:val="both"/>
        <w:rPr>
          <w:rFonts w:ascii="Times New Roman" w:hAnsi="Times New Roman" w:cs="Times New Roman"/>
          <w:lang w:eastAsia="fr-FR"/>
        </w:rPr>
      </w:pPr>
      <w:r w:rsidRPr="007E78EF">
        <w:rPr>
          <w:rFonts w:ascii="Times New Roman" w:hAnsi="Times New Roman" w:cs="Times New Roman"/>
          <w:lang w:eastAsia="fr-FR"/>
        </w:rPr>
        <w:t xml:space="preserve">Si l'intelligence artificielle permet donc de trouver des réponses à certains enjeux majeurs, elle créée en revanche d'autres problèmes : la production de terminaux et autres équipements informatiques tels que les </w:t>
      </w:r>
      <w:hyperlink r:id="rId30" w:tooltip="Microsoft mise sur les piles à hydrogène pour alimenter ses datacenters" w:history="1">
        <w:r w:rsidRPr="007E78EF">
          <w:rPr>
            <w:rFonts w:ascii="Times New Roman" w:hAnsi="Times New Roman" w:cs="Times New Roman"/>
            <w:color w:val="0000FF"/>
            <w:u w:val="single"/>
            <w:lang w:eastAsia="fr-FR"/>
          </w:rPr>
          <w:t>data centers</w:t>
        </w:r>
      </w:hyperlink>
      <w:r w:rsidRPr="007E78EF">
        <w:rPr>
          <w:rFonts w:ascii="Times New Roman" w:hAnsi="Times New Roman" w:cs="Times New Roman"/>
          <w:lang w:eastAsia="fr-FR"/>
        </w:rPr>
        <w:t xml:space="preserve"> qui laissent une forte empreinte </w:t>
      </w:r>
      <w:hyperlink r:id="rId31" w:history="1">
        <w:r w:rsidRPr="007E78EF">
          <w:rPr>
            <w:rFonts w:ascii="Times New Roman" w:hAnsi="Times New Roman" w:cs="Times New Roman"/>
            <w:color w:val="0000FF"/>
            <w:u w:val="single"/>
            <w:lang w:eastAsia="fr-FR"/>
          </w:rPr>
          <w:t>carbone</w:t>
        </w:r>
      </w:hyperlink>
      <w:r w:rsidRPr="007E78EF">
        <w:rPr>
          <w:rFonts w:ascii="Times New Roman" w:hAnsi="Times New Roman" w:cs="Times New Roman"/>
          <w:lang w:eastAsia="fr-FR"/>
        </w:rPr>
        <w:t xml:space="preserve"> d'autant plus importante que ces appareils sont créés et assemblés dans des pays d'Asie centrale et du Sud-Est, dans lesquels la consommation d'énergie peut s'avérer extrêmement polluante.</w:t>
      </w:r>
    </w:p>
    <w:p w14:paraId="4026600C" w14:textId="77777777" w:rsidR="007E78EF" w:rsidRPr="007E78EF" w:rsidRDefault="007E78EF" w:rsidP="007E78EF">
      <w:pPr>
        <w:rPr>
          <w:rFonts w:ascii="Times New Roman" w:eastAsia="Times New Roman" w:hAnsi="Times New Roman" w:cs="Times New Roman"/>
          <w:lang w:eastAsia="fr-FR"/>
        </w:rPr>
      </w:pPr>
      <w:r w:rsidRPr="007E78EF">
        <w:rPr>
          <w:rFonts w:ascii="Times New Roman" w:eastAsia="Times New Roman" w:hAnsi="Times New Roman" w:cs="Times New Roman"/>
          <w:noProof/>
          <w:lang w:eastAsia="fr-FR"/>
        </w:rPr>
        <w:drawing>
          <wp:inline distT="0" distB="0" distL="0" distR="0" wp14:anchorId="7FAB9DE5" wp14:editId="75D552AC">
            <wp:extent cx="5966924" cy="2377992"/>
            <wp:effectExtent l="0" t="0" r="2540" b="10160"/>
            <wp:docPr id="1" name="Image 1" descr="xemple d'un datacenter. © Sashkin,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mple d'un datacenter. © Sashkin, Adobe Stoc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68426" cy="2418443"/>
                    </a:xfrm>
                    <a:prstGeom prst="rect">
                      <a:avLst/>
                    </a:prstGeom>
                    <a:noFill/>
                    <a:ln>
                      <a:noFill/>
                    </a:ln>
                  </pic:spPr>
                </pic:pic>
              </a:graphicData>
            </a:graphic>
          </wp:inline>
        </w:drawing>
      </w:r>
    </w:p>
    <w:p w14:paraId="1B3F91BD" w14:textId="77777777" w:rsidR="007E78EF" w:rsidRPr="007E78EF" w:rsidRDefault="007E78EF" w:rsidP="007E78EF">
      <w:pPr>
        <w:rPr>
          <w:rFonts w:ascii="Times New Roman" w:eastAsia="Times New Roman" w:hAnsi="Times New Roman" w:cs="Times New Roman"/>
          <w:lang w:eastAsia="fr-FR"/>
        </w:rPr>
      </w:pPr>
      <w:r w:rsidRPr="007E78EF">
        <w:rPr>
          <w:rFonts w:ascii="Times New Roman" w:eastAsia="Times New Roman" w:hAnsi="Times New Roman" w:cs="Times New Roman"/>
          <w:lang w:eastAsia="fr-FR"/>
        </w:rPr>
        <w:t>Exemple d'un datacenter. © Sashkin, Adobe Stock</w:t>
      </w:r>
    </w:p>
    <w:p w14:paraId="70C6D048" w14:textId="77777777" w:rsidR="007E78EF" w:rsidRPr="007E78EF" w:rsidRDefault="007E78EF" w:rsidP="007E78EF">
      <w:pPr>
        <w:spacing w:before="100" w:beforeAutospacing="1" w:after="100" w:afterAutospacing="1" w:line="276" w:lineRule="auto"/>
        <w:jc w:val="both"/>
        <w:rPr>
          <w:rFonts w:ascii="Times New Roman" w:hAnsi="Times New Roman" w:cs="Times New Roman"/>
          <w:lang w:eastAsia="fr-FR"/>
        </w:rPr>
      </w:pPr>
      <w:r w:rsidRPr="007E78EF">
        <w:rPr>
          <w:rFonts w:ascii="Times New Roman" w:hAnsi="Times New Roman" w:cs="Times New Roman"/>
          <w:lang w:eastAsia="fr-FR"/>
        </w:rPr>
        <w:t xml:space="preserve">En revanche, l'usage des équipements numériques et les consommations électriques induites ne représentent qu'une part marginale des </w:t>
      </w:r>
      <w:hyperlink r:id="rId33" w:history="1">
        <w:r w:rsidRPr="007E78EF">
          <w:rPr>
            <w:rFonts w:ascii="Times New Roman" w:hAnsi="Times New Roman" w:cs="Times New Roman"/>
            <w:color w:val="0000FF"/>
            <w:u w:val="single"/>
            <w:lang w:eastAsia="fr-FR"/>
          </w:rPr>
          <w:t>émissions</w:t>
        </w:r>
      </w:hyperlink>
      <w:r w:rsidRPr="007E78EF">
        <w:rPr>
          <w:rFonts w:ascii="Times New Roman" w:hAnsi="Times New Roman" w:cs="Times New Roman"/>
          <w:lang w:eastAsia="fr-FR"/>
        </w:rPr>
        <w:t xml:space="preserve"> de CO</w:t>
      </w:r>
      <w:r w:rsidRPr="007E78EF">
        <w:rPr>
          <w:rFonts w:ascii="Times New Roman" w:hAnsi="Times New Roman" w:cs="Times New Roman"/>
          <w:vertAlign w:val="subscript"/>
          <w:lang w:eastAsia="fr-FR"/>
        </w:rPr>
        <w:t>2</w:t>
      </w:r>
      <w:r w:rsidRPr="007E78EF">
        <w:rPr>
          <w:rFonts w:ascii="Times New Roman" w:hAnsi="Times New Roman" w:cs="Times New Roman"/>
          <w:lang w:eastAsia="fr-FR"/>
        </w:rPr>
        <w:t xml:space="preserve">. De surcroît, avec l'essor des intelligences artificielles et de l'automatisation, les </w:t>
      </w:r>
      <w:hyperlink r:id="rId34" w:history="1">
        <w:r w:rsidRPr="007E78EF">
          <w:rPr>
            <w:rFonts w:ascii="Times New Roman" w:hAnsi="Times New Roman" w:cs="Times New Roman"/>
            <w:color w:val="0000FF"/>
            <w:u w:val="single"/>
            <w:lang w:eastAsia="fr-FR"/>
          </w:rPr>
          <w:t>data centers</w:t>
        </w:r>
      </w:hyperlink>
      <w:r w:rsidRPr="007E78EF">
        <w:rPr>
          <w:rFonts w:ascii="Times New Roman" w:hAnsi="Times New Roman" w:cs="Times New Roman"/>
          <w:lang w:eastAsia="fr-FR"/>
        </w:rPr>
        <w:t xml:space="preserve"> devraient connaître une optimisation de leur performance énergétique. Selon </w:t>
      </w:r>
      <w:hyperlink r:id="rId35" w:tgtFrame="_blank" w:history="1">
        <w:r w:rsidRPr="007E78EF">
          <w:rPr>
            <w:rFonts w:ascii="Times New Roman" w:hAnsi="Times New Roman" w:cs="Times New Roman"/>
            <w:color w:val="0000FF"/>
            <w:u w:val="single"/>
            <w:lang w:eastAsia="fr-FR"/>
          </w:rPr>
          <w:t>une étude</w:t>
        </w:r>
      </w:hyperlink>
      <w:r w:rsidRPr="007E78EF">
        <w:rPr>
          <w:rFonts w:ascii="Times New Roman" w:hAnsi="Times New Roman" w:cs="Times New Roman"/>
          <w:lang w:eastAsia="fr-FR"/>
        </w:rPr>
        <w:t xml:space="preserve"> commandée par le Sénat en 2019, la pollution liée aux data centers pourrait bien augmenter de 86 % d'ici 2040 en raison de l'augmentation de la consommation des services numériques par les ménages français, mais l'étude n'intègre pas les gains obtenus grâce à l'optimisation des performances des datacenters, ni ceux du </w:t>
      </w:r>
      <w:hyperlink r:id="rId36" w:history="1">
        <w:r w:rsidRPr="007E78EF">
          <w:rPr>
            <w:rFonts w:ascii="Times New Roman" w:hAnsi="Times New Roman" w:cs="Times New Roman"/>
            <w:color w:val="0000FF"/>
            <w:u w:val="single"/>
            <w:lang w:eastAsia="fr-FR"/>
          </w:rPr>
          <w:t>mix énergétique</w:t>
        </w:r>
      </w:hyperlink>
      <w:r w:rsidRPr="007E78EF">
        <w:rPr>
          <w:rFonts w:ascii="Times New Roman" w:hAnsi="Times New Roman" w:cs="Times New Roman"/>
          <w:lang w:eastAsia="fr-FR"/>
        </w:rPr>
        <w:t xml:space="preserve"> français qui fait la part belle </w:t>
      </w:r>
      <w:hyperlink r:id="rId37" w:tooltip="Les mini-réacteurs nucléaires SMR vont-ils conquérir le monde ?" w:history="1">
        <w:r w:rsidRPr="007E78EF">
          <w:rPr>
            <w:rFonts w:ascii="Times New Roman" w:hAnsi="Times New Roman" w:cs="Times New Roman"/>
            <w:color w:val="0000FF"/>
            <w:u w:val="single"/>
            <w:lang w:eastAsia="fr-FR"/>
          </w:rPr>
          <w:t>au nucléaire</w:t>
        </w:r>
      </w:hyperlink>
      <w:r w:rsidRPr="007E78EF">
        <w:rPr>
          <w:rFonts w:ascii="Times New Roman" w:hAnsi="Times New Roman" w:cs="Times New Roman"/>
          <w:lang w:eastAsia="fr-FR"/>
        </w:rPr>
        <w:t xml:space="preserve"> et qui est donc très faiblement carbonné, contrebalançant la pollution induite par l'utilisation des intelligences artificielles. L'avenir dira si ces nouvelles initiatives aideront la civilisation à sortir de la crise climatique.</w:t>
      </w:r>
    </w:p>
    <w:p w14:paraId="16314515" w14:textId="77777777" w:rsidR="00367995" w:rsidRDefault="00367995"/>
    <w:sectPr w:rsidR="00367995" w:rsidSect="006B6531">
      <w:footerReference w:type="even" r:id="rId38"/>
      <w:footerReference w:type="default" r:id="rId3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D43B9" w14:textId="77777777" w:rsidR="00B93D86" w:rsidRDefault="00B93D86" w:rsidP="00B27681">
      <w:r>
        <w:separator/>
      </w:r>
    </w:p>
  </w:endnote>
  <w:endnote w:type="continuationSeparator" w:id="0">
    <w:p w14:paraId="412DA146" w14:textId="77777777" w:rsidR="00B93D86" w:rsidRDefault="00B93D86" w:rsidP="00B27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FB4B2" w14:textId="77777777" w:rsidR="00B27681" w:rsidRDefault="00B27681" w:rsidP="00F9626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2D17EF1" w14:textId="77777777" w:rsidR="00B27681" w:rsidRDefault="00B27681" w:rsidP="00B2768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9B709" w14:textId="77777777" w:rsidR="00B27681" w:rsidRDefault="00B27681" w:rsidP="00F9626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93D86">
      <w:rPr>
        <w:rStyle w:val="Numrodepage"/>
        <w:noProof/>
      </w:rPr>
      <w:t>1</w:t>
    </w:r>
    <w:r>
      <w:rPr>
        <w:rStyle w:val="Numrodepage"/>
      </w:rPr>
      <w:fldChar w:fldCharType="end"/>
    </w:r>
  </w:p>
  <w:p w14:paraId="18271913" w14:textId="77777777" w:rsidR="00B27681" w:rsidRDefault="00B27681" w:rsidP="00B27681">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4DD09" w14:textId="77777777" w:rsidR="00B93D86" w:rsidRDefault="00B93D86" w:rsidP="00B27681">
      <w:r>
        <w:separator/>
      </w:r>
    </w:p>
  </w:footnote>
  <w:footnote w:type="continuationSeparator" w:id="0">
    <w:p w14:paraId="72763F9A" w14:textId="77777777" w:rsidR="00B93D86" w:rsidRDefault="00B93D86" w:rsidP="00B276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EF"/>
    <w:rsid w:val="000E1486"/>
    <w:rsid w:val="0019662E"/>
    <w:rsid w:val="00221828"/>
    <w:rsid w:val="00367995"/>
    <w:rsid w:val="005F4F22"/>
    <w:rsid w:val="00605C6B"/>
    <w:rsid w:val="006B6531"/>
    <w:rsid w:val="00722DF2"/>
    <w:rsid w:val="007E78EF"/>
    <w:rsid w:val="00863089"/>
    <w:rsid w:val="008C5BC1"/>
    <w:rsid w:val="00B27681"/>
    <w:rsid w:val="00B93D86"/>
    <w:rsid w:val="00E6785C"/>
    <w:rsid w:val="00F109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C7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78E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7E78EF"/>
    <w:pPr>
      <w:spacing w:before="100" w:beforeAutospacing="1" w:after="100" w:afterAutospacing="1"/>
      <w:outlineLvl w:val="1"/>
    </w:pPr>
    <w:rPr>
      <w:rFonts w:ascii="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8EF"/>
    <w:rPr>
      <w:rFonts w:ascii="Times New Roman" w:hAnsi="Times New Roman" w:cs="Times New Roman"/>
      <w:b/>
      <w:bCs/>
      <w:sz w:val="36"/>
      <w:szCs w:val="36"/>
      <w:lang w:eastAsia="fr-FR"/>
    </w:rPr>
  </w:style>
  <w:style w:type="paragraph" w:styleId="Normalweb">
    <w:name w:val="Normal (Web)"/>
    <w:basedOn w:val="Normal"/>
    <w:uiPriority w:val="99"/>
    <w:semiHidden/>
    <w:unhideWhenUsed/>
    <w:rsid w:val="007E78EF"/>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unhideWhenUsed/>
    <w:rsid w:val="007E78EF"/>
    <w:rPr>
      <w:color w:val="0000FF"/>
      <w:u w:val="single"/>
    </w:rPr>
  </w:style>
  <w:style w:type="character" w:customStyle="1" w:styleId="wrappersspan-sc-13rs60f-1">
    <w:name w:val="wrappers__span-sc-13rs60f-1"/>
    <w:basedOn w:val="Policepardfaut"/>
    <w:rsid w:val="007E78EF"/>
  </w:style>
  <w:style w:type="character" w:styleId="Emphase">
    <w:name w:val="Emphasis"/>
    <w:basedOn w:val="Policepardfaut"/>
    <w:uiPriority w:val="20"/>
    <w:qFormat/>
    <w:rsid w:val="007E78EF"/>
    <w:rPr>
      <w:i/>
      <w:iCs/>
    </w:rPr>
  </w:style>
  <w:style w:type="character" w:customStyle="1" w:styleId="fs-legende">
    <w:name w:val="fs-legende"/>
    <w:basedOn w:val="Policepardfaut"/>
    <w:rsid w:val="007E78EF"/>
  </w:style>
  <w:style w:type="paragraph" w:customStyle="1" w:styleId="text-sans-seriftextsansserif-sc-9a097a-0">
    <w:name w:val="text-sans-serif__textsansserif-sc-9a097a-0"/>
    <w:basedOn w:val="Normal"/>
    <w:rsid w:val="007E78EF"/>
    <w:pPr>
      <w:spacing w:before="100" w:beforeAutospacing="1" w:after="100" w:afterAutospacing="1"/>
    </w:pPr>
    <w:rPr>
      <w:rFonts w:ascii="Times New Roman" w:hAnsi="Times New Roman" w:cs="Times New Roman"/>
      <w:lang w:eastAsia="fr-FR"/>
    </w:rPr>
  </w:style>
  <w:style w:type="paragraph" w:customStyle="1" w:styleId="text-seriftextserif-sc-1k42w0e-0">
    <w:name w:val="text-serif__textserif-sc-1k42w0e-0"/>
    <w:basedOn w:val="Normal"/>
    <w:rsid w:val="007E78EF"/>
    <w:pPr>
      <w:spacing w:before="100" w:beforeAutospacing="1" w:after="100" w:afterAutospacing="1"/>
    </w:pPr>
    <w:rPr>
      <w:rFonts w:ascii="Times New Roman" w:hAnsi="Times New Roman" w:cs="Times New Roman"/>
      <w:lang w:eastAsia="fr-FR"/>
    </w:rPr>
  </w:style>
  <w:style w:type="character" w:customStyle="1" w:styleId="Titre1Car">
    <w:name w:val="Titre 1 Car"/>
    <w:basedOn w:val="Policepardfaut"/>
    <w:link w:val="Titre1"/>
    <w:uiPriority w:val="9"/>
    <w:rsid w:val="007E78EF"/>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B27681"/>
    <w:pPr>
      <w:tabs>
        <w:tab w:val="center" w:pos="4536"/>
        <w:tab w:val="right" w:pos="9072"/>
      </w:tabs>
    </w:pPr>
  </w:style>
  <w:style w:type="character" w:customStyle="1" w:styleId="PieddepageCar">
    <w:name w:val="Pied de page Car"/>
    <w:basedOn w:val="Policepardfaut"/>
    <w:link w:val="Pieddepage"/>
    <w:uiPriority w:val="99"/>
    <w:rsid w:val="00B27681"/>
  </w:style>
  <w:style w:type="character" w:styleId="Numrodepage">
    <w:name w:val="page number"/>
    <w:basedOn w:val="Policepardfaut"/>
    <w:uiPriority w:val="99"/>
    <w:semiHidden/>
    <w:unhideWhenUsed/>
    <w:rsid w:val="00B27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31207">
      <w:bodyDiv w:val="1"/>
      <w:marLeft w:val="0"/>
      <w:marRight w:val="0"/>
      <w:marTop w:val="0"/>
      <w:marBottom w:val="0"/>
      <w:divBdr>
        <w:top w:val="none" w:sz="0" w:space="0" w:color="auto"/>
        <w:left w:val="none" w:sz="0" w:space="0" w:color="auto"/>
        <w:bottom w:val="none" w:sz="0" w:space="0" w:color="auto"/>
        <w:right w:val="none" w:sz="0" w:space="0" w:color="auto"/>
      </w:divBdr>
      <w:divsChild>
        <w:div w:id="509566143">
          <w:marLeft w:val="0"/>
          <w:marRight w:val="0"/>
          <w:marTop w:val="0"/>
          <w:marBottom w:val="0"/>
          <w:divBdr>
            <w:top w:val="none" w:sz="0" w:space="0" w:color="auto"/>
            <w:left w:val="none" w:sz="0" w:space="0" w:color="auto"/>
            <w:bottom w:val="none" w:sz="0" w:space="0" w:color="auto"/>
            <w:right w:val="none" w:sz="0" w:space="0" w:color="auto"/>
          </w:divBdr>
        </w:div>
        <w:div w:id="1669401374">
          <w:marLeft w:val="0"/>
          <w:marRight w:val="0"/>
          <w:marTop w:val="0"/>
          <w:marBottom w:val="0"/>
          <w:divBdr>
            <w:top w:val="none" w:sz="0" w:space="0" w:color="auto"/>
            <w:left w:val="none" w:sz="0" w:space="0" w:color="auto"/>
            <w:bottom w:val="none" w:sz="0" w:space="0" w:color="auto"/>
            <w:right w:val="none" w:sz="0" w:space="0" w:color="auto"/>
          </w:divBdr>
          <w:divsChild>
            <w:div w:id="1896115864">
              <w:marLeft w:val="0"/>
              <w:marRight w:val="0"/>
              <w:marTop w:val="0"/>
              <w:marBottom w:val="0"/>
              <w:divBdr>
                <w:top w:val="none" w:sz="0" w:space="0" w:color="auto"/>
                <w:left w:val="none" w:sz="0" w:space="0" w:color="auto"/>
                <w:bottom w:val="none" w:sz="0" w:space="0" w:color="auto"/>
                <w:right w:val="none" w:sz="0" w:space="0" w:color="auto"/>
              </w:divBdr>
              <w:divsChild>
                <w:div w:id="563100797">
                  <w:marLeft w:val="0"/>
                  <w:marRight w:val="0"/>
                  <w:marTop w:val="0"/>
                  <w:marBottom w:val="0"/>
                  <w:divBdr>
                    <w:top w:val="none" w:sz="0" w:space="0" w:color="auto"/>
                    <w:left w:val="none" w:sz="0" w:space="0" w:color="auto"/>
                    <w:bottom w:val="none" w:sz="0" w:space="0" w:color="auto"/>
                    <w:right w:val="none" w:sz="0" w:space="0" w:color="auto"/>
                  </w:divBdr>
                </w:div>
                <w:div w:id="887883261">
                  <w:marLeft w:val="0"/>
                  <w:marRight w:val="0"/>
                  <w:marTop w:val="0"/>
                  <w:marBottom w:val="0"/>
                  <w:divBdr>
                    <w:top w:val="none" w:sz="0" w:space="0" w:color="auto"/>
                    <w:left w:val="none" w:sz="0" w:space="0" w:color="auto"/>
                    <w:bottom w:val="none" w:sz="0" w:space="0" w:color="auto"/>
                    <w:right w:val="none" w:sz="0" w:space="0" w:color="auto"/>
                  </w:divBdr>
                </w:div>
                <w:div w:id="830802375">
                  <w:marLeft w:val="0"/>
                  <w:marRight w:val="0"/>
                  <w:marTop w:val="0"/>
                  <w:marBottom w:val="0"/>
                  <w:divBdr>
                    <w:top w:val="none" w:sz="0" w:space="0" w:color="auto"/>
                    <w:left w:val="none" w:sz="0" w:space="0" w:color="auto"/>
                    <w:bottom w:val="none" w:sz="0" w:space="0" w:color="auto"/>
                    <w:right w:val="none" w:sz="0" w:space="0" w:color="auto"/>
                  </w:divBdr>
                </w:div>
                <w:div w:id="1064525087">
                  <w:marLeft w:val="0"/>
                  <w:marRight w:val="0"/>
                  <w:marTop w:val="0"/>
                  <w:marBottom w:val="0"/>
                  <w:divBdr>
                    <w:top w:val="none" w:sz="0" w:space="0" w:color="auto"/>
                    <w:left w:val="none" w:sz="0" w:space="0" w:color="auto"/>
                    <w:bottom w:val="none" w:sz="0" w:space="0" w:color="auto"/>
                    <w:right w:val="none" w:sz="0" w:space="0" w:color="auto"/>
                  </w:divBdr>
                </w:div>
                <w:div w:id="244262163">
                  <w:marLeft w:val="0"/>
                  <w:marRight w:val="0"/>
                  <w:marTop w:val="0"/>
                  <w:marBottom w:val="0"/>
                  <w:divBdr>
                    <w:top w:val="none" w:sz="0" w:space="0" w:color="auto"/>
                    <w:left w:val="none" w:sz="0" w:space="0" w:color="auto"/>
                    <w:bottom w:val="none" w:sz="0" w:space="0" w:color="auto"/>
                    <w:right w:val="none" w:sz="0" w:space="0" w:color="auto"/>
                  </w:divBdr>
                </w:div>
                <w:div w:id="134120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50921">
      <w:bodyDiv w:val="1"/>
      <w:marLeft w:val="0"/>
      <w:marRight w:val="0"/>
      <w:marTop w:val="0"/>
      <w:marBottom w:val="0"/>
      <w:divBdr>
        <w:top w:val="none" w:sz="0" w:space="0" w:color="auto"/>
        <w:left w:val="none" w:sz="0" w:space="0" w:color="auto"/>
        <w:bottom w:val="none" w:sz="0" w:space="0" w:color="auto"/>
        <w:right w:val="none" w:sz="0" w:space="0" w:color="auto"/>
      </w:divBdr>
      <w:divsChild>
        <w:div w:id="1998606135">
          <w:marLeft w:val="0"/>
          <w:marRight w:val="0"/>
          <w:marTop w:val="0"/>
          <w:marBottom w:val="0"/>
          <w:divBdr>
            <w:top w:val="none" w:sz="0" w:space="0" w:color="auto"/>
            <w:left w:val="none" w:sz="0" w:space="0" w:color="auto"/>
            <w:bottom w:val="none" w:sz="0" w:space="0" w:color="auto"/>
            <w:right w:val="none" w:sz="0" w:space="0" w:color="auto"/>
          </w:divBdr>
          <w:divsChild>
            <w:div w:id="1546260854">
              <w:marLeft w:val="0"/>
              <w:marRight w:val="0"/>
              <w:marTop w:val="0"/>
              <w:marBottom w:val="0"/>
              <w:divBdr>
                <w:top w:val="none" w:sz="0" w:space="0" w:color="auto"/>
                <w:left w:val="none" w:sz="0" w:space="0" w:color="auto"/>
                <w:bottom w:val="none" w:sz="0" w:space="0" w:color="auto"/>
                <w:right w:val="none" w:sz="0" w:space="0" w:color="auto"/>
              </w:divBdr>
            </w:div>
          </w:divsChild>
        </w:div>
        <w:div w:id="1007944140">
          <w:marLeft w:val="0"/>
          <w:marRight w:val="0"/>
          <w:marTop w:val="0"/>
          <w:marBottom w:val="0"/>
          <w:divBdr>
            <w:top w:val="none" w:sz="0" w:space="0" w:color="auto"/>
            <w:left w:val="none" w:sz="0" w:space="0" w:color="auto"/>
            <w:bottom w:val="none" w:sz="0" w:space="0" w:color="auto"/>
            <w:right w:val="none" w:sz="0" w:space="0" w:color="auto"/>
          </w:divBdr>
          <w:divsChild>
            <w:div w:id="479227044">
              <w:marLeft w:val="0"/>
              <w:marRight w:val="0"/>
              <w:marTop w:val="0"/>
              <w:marBottom w:val="0"/>
              <w:divBdr>
                <w:top w:val="none" w:sz="0" w:space="0" w:color="auto"/>
                <w:left w:val="none" w:sz="0" w:space="0" w:color="auto"/>
                <w:bottom w:val="none" w:sz="0" w:space="0" w:color="auto"/>
                <w:right w:val="none" w:sz="0" w:space="0" w:color="auto"/>
              </w:divBdr>
            </w:div>
          </w:divsChild>
        </w:div>
        <w:div w:id="2145728219">
          <w:marLeft w:val="0"/>
          <w:marRight w:val="0"/>
          <w:marTop w:val="0"/>
          <w:marBottom w:val="0"/>
          <w:divBdr>
            <w:top w:val="none" w:sz="0" w:space="0" w:color="auto"/>
            <w:left w:val="none" w:sz="0" w:space="0" w:color="auto"/>
            <w:bottom w:val="none" w:sz="0" w:space="0" w:color="auto"/>
            <w:right w:val="none" w:sz="0" w:space="0" w:color="auto"/>
          </w:divBdr>
          <w:divsChild>
            <w:div w:id="1711687745">
              <w:marLeft w:val="0"/>
              <w:marRight w:val="0"/>
              <w:marTop w:val="0"/>
              <w:marBottom w:val="0"/>
              <w:divBdr>
                <w:top w:val="none" w:sz="0" w:space="0" w:color="auto"/>
                <w:left w:val="none" w:sz="0" w:space="0" w:color="auto"/>
                <w:bottom w:val="none" w:sz="0" w:space="0" w:color="auto"/>
                <w:right w:val="none" w:sz="0" w:space="0" w:color="auto"/>
              </w:divBdr>
            </w:div>
          </w:divsChild>
        </w:div>
        <w:div w:id="1342858791">
          <w:marLeft w:val="0"/>
          <w:marRight w:val="0"/>
          <w:marTop w:val="0"/>
          <w:marBottom w:val="0"/>
          <w:divBdr>
            <w:top w:val="none" w:sz="0" w:space="0" w:color="auto"/>
            <w:left w:val="none" w:sz="0" w:space="0" w:color="auto"/>
            <w:bottom w:val="none" w:sz="0" w:space="0" w:color="auto"/>
            <w:right w:val="none" w:sz="0" w:space="0" w:color="auto"/>
          </w:divBdr>
          <w:divsChild>
            <w:div w:id="1630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futura-sciences.com/planete/definitions/developpement-durable-agriculture-11492/" TargetMode="External"/><Relationship Id="rId21" Type="http://schemas.openxmlformats.org/officeDocument/2006/relationships/hyperlink" Target="https://www.futura-sciences.com/planete/questions-reponses/agriculture-trois-innovations-vont-revolutionner-agriculture-futur-13472/" TargetMode="External"/><Relationship Id="rId22" Type="http://schemas.openxmlformats.org/officeDocument/2006/relationships/hyperlink" Target="https://www.futura-sciences.com/tech/definitions/robotique-robot-8433/" TargetMode="External"/><Relationship Id="rId23" Type="http://schemas.openxmlformats.org/officeDocument/2006/relationships/hyperlink" Target="https://www.futura-sciences.com/planete/definitions/developpement-durable-epandage-6853/" TargetMode="External"/><Relationship Id="rId24" Type="http://schemas.openxmlformats.org/officeDocument/2006/relationships/hyperlink" Target="https://www.futura-sciences.com/planete/definitions/agriculture-pesticide-9169/" TargetMode="External"/><Relationship Id="rId25" Type="http://schemas.openxmlformats.org/officeDocument/2006/relationships/image" Target="media/image3.jpeg"/><Relationship Id="rId26" Type="http://schemas.openxmlformats.org/officeDocument/2006/relationships/hyperlink" Target="https://www.futura-sciences.com/maison/definitions/maison-eaux-usees-10647/" TargetMode="External"/><Relationship Id="rId27" Type="http://schemas.openxmlformats.org/officeDocument/2006/relationships/hyperlink" Target="https://www.futura-sciences.com/planete/definitions/developpement-durable-recyclage-5774/" TargetMode="External"/><Relationship Id="rId28" Type="http://schemas.openxmlformats.org/officeDocument/2006/relationships/hyperlink" Target="https://www.futura-sciences.com/planete/definitions/developpement-durable-dechet-5725/" TargetMode="External"/><Relationship Id="rId29" Type="http://schemas.openxmlformats.org/officeDocument/2006/relationships/hyperlink" Target="https://www.futura-sciences.com/sciences/actualites/observation-terre-journee-terre-role-satellites-utile-science-mais-aussi-nos-vies-quotidiennes-86937/"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s://www.futura-sciences.com/tech/actualites/big-data-microsoft-mise-piles-hydrogene-alimenter-datacenters-82161/" TargetMode="External"/><Relationship Id="rId31" Type="http://schemas.openxmlformats.org/officeDocument/2006/relationships/hyperlink" Target="https://www.futura-sciences.com/sciences/definitions/chimie-carbone-3873/" TargetMode="External"/><Relationship Id="rId32" Type="http://schemas.openxmlformats.org/officeDocument/2006/relationships/image" Target="media/image4.jpeg"/><Relationship Id="rId9" Type="http://schemas.openxmlformats.org/officeDocument/2006/relationships/hyperlink" Target="https://www.futura-sciences.com/maison/definitions/maison-automobile-11105/" TargetMode="External"/><Relationship Id="rId6" Type="http://schemas.openxmlformats.org/officeDocument/2006/relationships/hyperlink" Target="https://www.futura-sciences.com/tech/actualites/intelligence-artificielle-ia-peut-elle-nous-aider-lutter-rechauffement-climatique-cours-93746/" TargetMode="External"/><Relationship Id="rId7" Type="http://schemas.openxmlformats.org/officeDocument/2006/relationships/image" Target="media/image1.png"/><Relationship Id="rId8" Type="http://schemas.openxmlformats.org/officeDocument/2006/relationships/hyperlink" Target="https://www.futura-sciences.com/tech/telecharger/tiktok-94" TargetMode="External"/><Relationship Id="rId33" Type="http://schemas.openxmlformats.org/officeDocument/2006/relationships/hyperlink" Target="https://www.futura-sciences.com/sciences/definitions/physique-emission-389/" TargetMode="External"/><Relationship Id="rId34" Type="http://schemas.openxmlformats.org/officeDocument/2006/relationships/hyperlink" Target="https://www.futura-sciences.com/tech/definitions/informatique-data-center-15675/" TargetMode="External"/><Relationship Id="rId35" Type="http://schemas.openxmlformats.org/officeDocument/2006/relationships/hyperlink" Target="https://www.senat.fr/rap/r19-555/r19-55511.html" TargetMode="External"/><Relationship Id="rId36" Type="http://schemas.openxmlformats.org/officeDocument/2006/relationships/hyperlink" Target="https://www.futura-sciences.com/planete/definitions/energie-renouvelable-mix-energetique-13429/" TargetMode="External"/><Relationship Id="rId10" Type="http://schemas.openxmlformats.org/officeDocument/2006/relationships/hyperlink" Target="https://www.futura-sciences.com/tech/definitions/voiture-electrique-tesla-16379/" TargetMode="External"/><Relationship Id="rId11" Type="http://schemas.openxmlformats.org/officeDocument/2006/relationships/hyperlink" Target="https://www.futura-sciences.com/tech/definitions/smartphone-siri-15550/" TargetMode="External"/><Relationship Id="rId12" Type="http://schemas.openxmlformats.org/officeDocument/2006/relationships/hyperlink" Target="https://www.futura-sciences.com/tech/actualites/intelligence-artificielle-google-fait-appel-ia-revegetaliser-villes-92578/" TargetMode="External"/><Relationship Id="rId13" Type="http://schemas.openxmlformats.org/officeDocument/2006/relationships/hyperlink" Target="https://www.futura-sciences.com/sciences/definitions/energie-energie-15884/" TargetMode="External"/><Relationship Id="rId14" Type="http://schemas.openxmlformats.org/officeDocument/2006/relationships/hyperlink" Target="https://www.futura-sciences.com/maison/definitions/construction-maison-liant-17955/" TargetMode="External"/><Relationship Id="rId15" Type="http://schemas.openxmlformats.org/officeDocument/2006/relationships/image" Target="media/image2.jpeg"/><Relationship Id="rId16" Type="http://schemas.openxmlformats.org/officeDocument/2006/relationships/hyperlink" Target="https://www.futura-sciences.com/planete/actualites/developpement-durable-smart-city-ville-futur-sera-durable-plus-verte-80309/" TargetMode="External"/><Relationship Id="rId17" Type="http://schemas.openxmlformats.org/officeDocument/2006/relationships/hyperlink" Target="https://www.futura-sciences.com/planete/actualites/rechauffement-climatique-pollution-efforts-chine-ont-effet-negatif-inattendu-climat-83325/" TargetMode="External"/><Relationship Id="rId18" Type="http://schemas.openxmlformats.org/officeDocument/2006/relationships/hyperlink" Target="https://www.futura-sciences.com/planete/definitions/climatologie-gaz-effet-serre-5381/" TargetMode="External"/><Relationship Id="rId19" Type="http://schemas.openxmlformats.org/officeDocument/2006/relationships/hyperlink" Target="https://www.futura-sciences.com/maison/definitions/maison-renover-10887/" TargetMode="External"/><Relationship Id="rId37" Type="http://schemas.openxmlformats.org/officeDocument/2006/relationships/hyperlink" Target="https://www.futura-sciences.com/sciences/actualites/energie-mini-reacteurs-nucleaires-smr-vont-ils-conquerir-monde-94111/" TargetMode="Externa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1506</Words>
  <Characters>8285</Characters>
  <Application>Microsoft Macintosh Word</Application>
  <DocSecurity>0</DocSecurity>
  <Lines>69</Lines>
  <Paragraphs>19</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L'IA peut-elle nous aider à lutter contre le réchauffement climatique en cours ?</vt:lpstr>
      <vt:lpstr>    L'IA, outil de lutte contre la crise climatique</vt:lpstr>
      <vt:lpstr>    Un fort tribut écologique ? </vt:lpstr>
    </vt:vector>
  </TitlesOfParts>
  <LinksUpToDate>false</LinksUpToDate>
  <CharactersWithSpaces>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2022-10-20T13:15:00Z</dcterms:created>
  <dcterms:modified xsi:type="dcterms:W3CDTF">2022-10-20T13:15:00Z</dcterms:modified>
</cp:coreProperties>
</file>