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0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7"/>
        <w:gridCol w:w="5112"/>
        <w:tblGridChange w:id="0">
          <w:tblGrid>
            <w:gridCol w:w="4097"/>
            <w:gridCol w:w="5112"/>
          </w:tblGrid>
        </w:tblGridChange>
      </w:tblGrid>
      <w:tr>
        <w:trPr>
          <w:cantSplit w:val="0"/>
          <w:trHeight w:val="1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455357" cy="560684"/>
                  <wp:effectExtent b="0" l="0" r="0" t="0"/>
                  <wp:docPr id="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357" cy="5606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 Informatique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bf8f00" w:space="4" w:sz="6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Semestre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R1.08 Introduction à la Gestion des Organisations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Simuland – 2022/2023</w:t>
            </w:r>
          </w:p>
        </w:tc>
      </w:tr>
    </w:tbl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hd w:fill="f2f2f2" w:val="clear"/>
        <w:spacing w:after="100" w:before="10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Noms, prénoms, Groupe : </w:t>
      </w:r>
    </w:p>
    <w:p w:rsidR="00000000" w:rsidDel="00000000" w:rsidP="00000000" w:rsidRDefault="00000000" w:rsidRPr="00000000" w14:paraId="0000000A">
      <w:pPr>
        <w:widowControl w:val="1"/>
        <w:shd w:fill="f2f2f2" w:val="clear"/>
        <w:spacing w:after="100" w:before="10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BERTOUT Baptiste F</w:t>
      </w:r>
    </w:p>
    <w:p w:rsidR="00000000" w:rsidDel="00000000" w:rsidP="00000000" w:rsidRDefault="00000000" w:rsidRPr="00000000" w14:paraId="0000000B">
      <w:pPr>
        <w:widowControl w:val="1"/>
        <w:shd w:fill="f2f2f2" w:val="clear"/>
        <w:spacing w:after="100" w:before="10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DESMONDS Hugo F</w:t>
      </w:r>
    </w:p>
    <w:p w:rsidR="00000000" w:rsidDel="00000000" w:rsidP="00000000" w:rsidRDefault="00000000" w:rsidRPr="00000000" w14:paraId="0000000C">
      <w:pPr>
        <w:widowControl w:val="1"/>
        <w:shd w:fill="f2f2f2" w:val="clear"/>
        <w:spacing w:after="100" w:before="10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DORMAEL Louis F</w:t>
      </w:r>
    </w:p>
    <w:p w:rsidR="00000000" w:rsidDel="00000000" w:rsidP="00000000" w:rsidRDefault="00000000" w:rsidRPr="00000000" w14:paraId="0000000D">
      <w:pPr>
        <w:widowControl w:val="1"/>
        <w:spacing w:after="100" w:before="10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 de l’équipe : </w:t>
      </w:r>
    </w:p>
    <w:tbl>
      <w:tblPr>
        <w:tblStyle w:val="Table2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4"/>
        <w:gridCol w:w="4082"/>
        <w:tblGridChange w:id="0">
          <w:tblGrid>
            <w:gridCol w:w="6374"/>
            <w:gridCol w:w="40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 nom de votre entreprise.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32"/>
                <w:szCs w:val="1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32"/>
                <w:szCs w:val="132"/>
                <w:u w:val="none"/>
                <w:shd w:fill="auto" w:val="clear"/>
                <w:vertAlign w:val="baseline"/>
                <w:rtl w:val="0"/>
              </w:rPr>
              <w:t xml:space="preserve">B2D Tech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1"/>
              <w:spacing w:after="100" w:before="10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Logo et slogan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immersion complète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733425</wp:posOffset>
                  </wp:positionH>
                  <wp:positionV relativeFrom="paragraph">
                    <wp:posOffset>266700</wp:posOffset>
                  </wp:positionV>
                  <wp:extent cx="957263" cy="957263"/>
                  <wp:effectExtent b="0" l="0" r="0" t="0"/>
                  <wp:wrapNone/>
                  <wp:docPr id="28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263" cy="957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hd w:fill="f2f2f2" w:val="clear"/>
        <w:spacing w:after="100" w:before="1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Objectif de départ :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(stratégie choisie)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Décisions de départ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670.0" w:type="dxa"/>
        <w:jc w:val="left"/>
        <w:tblLayout w:type="fixed"/>
        <w:tblLook w:val="0400"/>
      </w:tblPr>
      <w:tblGrid>
        <w:gridCol w:w="960"/>
        <w:gridCol w:w="3080"/>
        <w:gridCol w:w="1630"/>
        <w:tblGridChange w:id="0">
          <w:tblGrid>
            <w:gridCol w:w="960"/>
            <w:gridCol w:w="3080"/>
            <w:gridCol w:w="16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Tour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Ordres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Objectif de produits à fabriquer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2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0" w:lineRule="auto"/>
              <w:rPr>
                <w:rFonts w:ascii="Calibri" w:cs="Calibri" w:eastAsia="Calibri" w:hAnsi="Calibri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sz w:val="27"/>
                <w:szCs w:val="27"/>
                <w:rtl w:val="0"/>
              </w:rPr>
              <w:t xml:space="preserve"> 80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Prix de vente des produits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2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0" w:lineRule="auto"/>
              <w:rPr>
                <w:rFonts w:ascii="Calibri" w:cs="Calibri" w:eastAsia="Calibri" w:hAnsi="Calibri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sz w:val="27"/>
                <w:szCs w:val="27"/>
                <w:rtl w:val="0"/>
              </w:rPr>
              <w:t xml:space="preserve"> 315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Budget Pub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2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0" w:lineRule="auto"/>
              <w:rPr>
                <w:rFonts w:ascii="Calibri" w:cs="Calibri" w:eastAsia="Calibri" w:hAnsi="Calibri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sz w:val="27"/>
                <w:szCs w:val="27"/>
                <w:rtl w:val="0"/>
              </w:rPr>
              <w:t xml:space="preserve"> 1450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Budget R et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2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0" w:lineRule="auto"/>
              <w:rPr>
                <w:rFonts w:ascii="Calibri" w:cs="Calibri" w:eastAsia="Calibri" w:hAnsi="Calibri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sz w:val="27"/>
                <w:szCs w:val="27"/>
                <w:rtl w:val="0"/>
              </w:rPr>
              <w:t xml:space="preserve"> 800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Passage au tour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670.0" w:type="dxa"/>
        <w:jc w:val="left"/>
        <w:tblLayout w:type="fixed"/>
        <w:tblLook w:val="0400"/>
      </w:tblPr>
      <w:tblGrid>
        <w:gridCol w:w="960"/>
        <w:gridCol w:w="3080"/>
        <w:gridCol w:w="1630"/>
        <w:tblGridChange w:id="0">
          <w:tblGrid>
            <w:gridCol w:w="960"/>
            <w:gridCol w:w="3080"/>
            <w:gridCol w:w="16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Résultats au tour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Résultats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8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Liquidités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2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1"/>
              <w:spacing w:after="20" w:lineRule="auto"/>
              <w:rPr>
                <w:rFonts w:ascii="Calibri" w:cs="Calibri" w:eastAsia="Calibri" w:hAnsi="Calibri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sz w:val="27"/>
                <w:szCs w:val="27"/>
                <w:rtl w:val="0"/>
              </w:rPr>
              <w:t xml:space="preserve"> 25 929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Coûts de production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2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1"/>
              <w:spacing w:after="20" w:lineRule="auto"/>
              <w:rPr>
                <w:rFonts w:ascii="Calibri" w:cs="Calibri" w:eastAsia="Calibri" w:hAnsi="Calibri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sz w:val="27"/>
                <w:szCs w:val="27"/>
                <w:rtl w:val="0"/>
              </w:rPr>
              <w:t xml:space="preserve"> 4886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E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Valeur Société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2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1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276 024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Part de marché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2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1"/>
              <w:spacing w:after="20" w:lineRule="auto"/>
              <w:rPr>
                <w:rFonts w:ascii="Calibri" w:cs="Calibri" w:eastAsia="Calibri" w:hAnsi="Calibri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sz w:val="27"/>
                <w:szCs w:val="27"/>
                <w:rtl w:val="0"/>
              </w:rPr>
              <w:t xml:space="preserve"> 14.1%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4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Résultat 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5">
            <w:pPr>
              <w:widowControl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16024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7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Indice de notoriété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8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7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résultats correspondent-ils à vos attentes 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f2f2f2" w:val="clear"/>
        <w:spacing w:after="100" w:before="1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Choix définitif de la stratégie et actions envisagées 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Décisions pour le tour 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000.0" w:type="dxa"/>
        <w:jc w:val="left"/>
        <w:tblLayout w:type="fixed"/>
        <w:tblLook w:val="0400"/>
      </w:tblPr>
      <w:tblGrid>
        <w:gridCol w:w="960"/>
        <w:gridCol w:w="3080"/>
        <w:gridCol w:w="960"/>
        <w:tblGridChange w:id="0">
          <w:tblGrid>
            <w:gridCol w:w="960"/>
            <w:gridCol w:w="3080"/>
            <w:gridCol w:w="9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Tour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Ordres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58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Objectif de produits à fabriquer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9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Prix de vente des produits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C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318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5E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Budget Pub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F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61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Budget R et 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2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Passage au tour 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Reportez les résultats et comparez avec le tour 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3.0" w:type="dxa"/>
        <w:jc w:val="left"/>
        <w:tblLayout w:type="fixed"/>
        <w:tblLook w:val="0400"/>
      </w:tblPr>
      <w:tblGrid>
        <w:gridCol w:w="960"/>
        <w:gridCol w:w="3080"/>
        <w:gridCol w:w="960"/>
        <w:gridCol w:w="960"/>
        <w:gridCol w:w="1100"/>
        <w:gridCol w:w="2863"/>
        <w:tblGridChange w:id="0">
          <w:tblGrid>
            <w:gridCol w:w="960"/>
            <w:gridCol w:w="3080"/>
            <w:gridCol w:w="960"/>
            <w:gridCol w:w="960"/>
            <w:gridCol w:w="1100"/>
            <w:gridCol w:w="286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Tours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Calcul de la Variation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Les résultats correspondent-ils à vos attentes ? Pourquoi ?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Résultats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0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Liquidités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1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7"/>
                <w:szCs w:val="27"/>
                <w:rtl w:val="0"/>
              </w:rPr>
              <w:t xml:space="preserve">25 929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2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63 434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168.9 %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widowControl w:val="1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Non, car nous avons augmenté nos productions mais pourtant nous avons perdu des parts de marché.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6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Coûts de production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7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7"/>
                <w:szCs w:val="27"/>
                <w:rtl w:val="0"/>
              </w:rPr>
              <w:t xml:space="preserve">4886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8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9 132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86.9 %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C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Valeur Société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D">
            <w:pPr>
              <w:widowControl w:val="1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rtl w:val="0"/>
              </w:rPr>
              <w:t xml:space="preserve">276 024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E">
            <w:pPr>
              <w:widowControl w:val="1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z w:val="17"/>
                <w:szCs w:val="17"/>
                <w:shd w:fill="f9f9f9" w:val="clear"/>
                <w:rtl w:val="0"/>
              </w:rPr>
              <w:t xml:space="preserve">304 178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10.2%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2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Part de marché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7"/>
                <w:szCs w:val="27"/>
                <w:rtl w:val="0"/>
              </w:rPr>
              <w:t xml:space="preserve">14.1%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4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13%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-7.8%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8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Résultat 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9">
            <w:pPr>
              <w:widowControl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16024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A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1"/>
                <w:szCs w:val="21"/>
                <w:shd w:fill="f9f9f9" w:val="clear"/>
                <w:rtl w:val="0"/>
              </w:rPr>
              <w:t xml:space="preserve">28 154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75.7%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E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Indice de notoriété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F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0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14.3%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f2f2f2" w:val="clear"/>
        <w:spacing w:after="100" w:before="1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Mesures correctives : </w:t>
      </w:r>
    </w:p>
    <w:p w:rsidR="00000000" w:rsidDel="00000000" w:rsidP="00000000" w:rsidRDefault="00000000" w:rsidRPr="00000000" w14:paraId="00000095">
      <w:pPr>
        <w:widowControl w:val="1"/>
        <w:shd w:fill="f2f2f2" w:val="clear"/>
        <w:spacing w:after="100" w:before="1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Comparaison des résultats 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Passage des tours 3 à 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Reportez les résultats et comparez avec le tour 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23.0" w:type="dxa"/>
        <w:jc w:val="left"/>
        <w:tblLayout w:type="fixed"/>
        <w:tblLook w:val="0400"/>
      </w:tblPr>
      <w:tblGrid>
        <w:gridCol w:w="960"/>
        <w:gridCol w:w="3080"/>
        <w:gridCol w:w="960"/>
        <w:gridCol w:w="960"/>
        <w:gridCol w:w="1100"/>
        <w:gridCol w:w="2863"/>
        <w:tblGridChange w:id="0">
          <w:tblGrid>
            <w:gridCol w:w="960"/>
            <w:gridCol w:w="3080"/>
            <w:gridCol w:w="960"/>
            <w:gridCol w:w="960"/>
            <w:gridCol w:w="1100"/>
            <w:gridCol w:w="286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widowControl w:val="1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Tours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Calcul de la Variation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widowControl w:val="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Les résultats correspondent-ils à vos attentes ? Pourquoi ?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widowControl w:val="1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Résultats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5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Liquidités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6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63 434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7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50 111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-21 %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widowControl w:val="1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Non, on ne comprenait pas pourquoi notre valeur de société baissait ainsi que notre résultat net.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B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Coûts de production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C">
            <w:pPr>
              <w:widowControl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shd w:fill="f9f9f9" w:val="clear"/>
                <w:rtl w:val="0"/>
              </w:rPr>
              <w:t xml:space="preserve">4 280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D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8167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90.8%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1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Valeur Société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2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z w:val="21"/>
                <w:szCs w:val="21"/>
                <w:rtl w:val="0"/>
              </w:rPr>
              <w:t xml:space="preserve">317 945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3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301 867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-5.1%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7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Part de marché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8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13%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9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12%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-7.7%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D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Résultat 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E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1"/>
                <w:szCs w:val="21"/>
                <w:shd w:fill="f9f9f9" w:val="clear"/>
                <w:rtl w:val="0"/>
              </w:rPr>
              <w:t xml:space="preserve">13 767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F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-7745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-156.3%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3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Indice de notoriété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4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5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23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187.5%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hd w:fill="f2f2f2" w:val="clear"/>
        <w:spacing w:after="100" w:before="1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Mesures correctives : </w:t>
      </w:r>
    </w:p>
    <w:p w:rsidR="00000000" w:rsidDel="00000000" w:rsidP="00000000" w:rsidRDefault="00000000" w:rsidRPr="00000000" w14:paraId="000000CA">
      <w:pPr>
        <w:widowControl w:val="1"/>
        <w:numPr>
          <w:ilvl w:val="0"/>
          <w:numId w:val="2"/>
        </w:numPr>
        <w:shd w:fill="f2f2f2" w:val="clear"/>
        <w:spacing w:after="0" w:afterAutospacing="0" w:before="10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Baisse de production des produits</w:t>
      </w:r>
    </w:p>
    <w:p w:rsidR="00000000" w:rsidDel="00000000" w:rsidP="00000000" w:rsidRDefault="00000000" w:rsidRPr="00000000" w14:paraId="000000CB">
      <w:pPr>
        <w:widowControl w:val="1"/>
        <w:numPr>
          <w:ilvl w:val="0"/>
          <w:numId w:val="2"/>
        </w:numPr>
        <w:shd w:fill="f2f2f2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Augmentation des pubs</w:t>
      </w:r>
    </w:p>
    <w:p w:rsidR="00000000" w:rsidDel="00000000" w:rsidP="00000000" w:rsidRDefault="00000000" w:rsidRPr="00000000" w14:paraId="000000CC">
      <w:pPr>
        <w:widowControl w:val="1"/>
        <w:numPr>
          <w:ilvl w:val="0"/>
          <w:numId w:val="2"/>
        </w:numPr>
        <w:shd w:fill="f2f2f2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Augmentation salaire commercial</w:t>
      </w:r>
    </w:p>
    <w:p w:rsidR="00000000" w:rsidDel="00000000" w:rsidP="00000000" w:rsidRDefault="00000000" w:rsidRPr="00000000" w14:paraId="000000CD">
      <w:pPr>
        <w:widowControl w:val="1"/>
        <w:numPr>
          <w:ilvl w:val="0"/>
          <w:numId w:val="2"/>
        </w:numPr>
        <w:shd w:fill="f2f2f2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Ajout d’un comptable</w:t>
      </w:r>
    </w:p>
    <w:p w:rsidR="00000000" w:rsidDel="00000000" w:rsidP="00000000" w:rsidRDefault="00000000" w:rsidRPr="00000000" w14:paraId="000000CE">
      <w:pPr>
        <w:widowControl w:val="1"/>
        <w:numPr>
          <w:ilvl w:val="0"/>
          <w:numId w:val="2"/>
        </w:numPr>
        <w:shd w:fill="f2f2f2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Ajout d’ouvriers</w:t>
      </w:r>
    </w:p>
    <w:p w:rsidR="00000000" w:rsidDel="00000000" w:rsidP="00000000" w:rsidRDefault="00000000" w:rsidRPr="00000000" w14:paraId="000000CF">
      <w:pPr>
        <w:widowControl w:val="1"/>
        <w:numPr>
          <w:ilvl w:val="0"/>
          <w:numId w:val="2"/>
        </w:numPr>
        <w:shd w:fill="f2f2f2" w:val="clear"/>
        <w:spacing w:after="10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shd w:fill="f2f2f2" w:val="clear"/>
        <w:spacing w:after="100" w:before="1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Passage des tours 6 à 10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Reportez les résultats et comparez avec le tour 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23.0" w:type="dxa"/>
        <w:jc w:val="left"/>
        <w:tblLayout w:type="fixed"/>
        <w:tblLook w:val="0400"/>
      </w:tblPr>
      <w:tblGrid>
        <w:gridCol w:w="960"/>
        <w:gridCol w:w="3080"/>
        <w:gridCol w:w="960"/>
        <w:gridCol w:w="960"/>
        <w:gridCol w:w="1100"/>
        <w:gridCol w:w="2863"/>
        <w:tblGridChange w:id="0">
          <w:tblGrid>
            <w:gridCol w:w="960"/>
            <w:gridCol w:w="3080"/>
            <w:gridCol w:w="960"/>
            <w:gridCol w:w="960"/>
            <w:gridCol w:w="1100"/>
            <w:gridCol w:w="286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widowControl w:val="1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Tours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2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widowControl w:val="1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Calcul de la Variation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widowControl w:val="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Les résultats correspondent-ils à vos attentes ? Pourquoi ?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widowControl w:val="1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Résultats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6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Liquidités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7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61745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8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54562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-11.6 %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widowControl w:val="1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Oui, nous avons enfin compris quel a été le problème, et nous l’avons réglé. Notre valeur de société augmente petit à petit et nous gagnons enfin de l’argent.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C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Coûts de production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D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11109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E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22 648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103.9%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2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Valeur Société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3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z w:val="21"/>
                <w:szCs w:val="21"/>
                <w:rtl w:val="0"/>
              </w:rPr>
              <w:t xml:space="preserve">315 175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4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z w:val="21"/>
                <w:szCs w:val="21"/>
                <w:rtl w:val="0"/>
              </w:rPr>
              <w:t xml:space="preserve">372 487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18.2%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8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Part de marché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9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19.3%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A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-4.1%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E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Résultat 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F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13308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0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52002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290.8%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4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Indice de notoriété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5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6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77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126.5%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1"/>
        <w:shd w:fill="f2f2f2" w:val="clear"/>
        <w:spacing w:after="100" w:before="1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Mesures correctives : </w:t>
      </w:r>
    </w:p>
    <w:p w:rsidR="00000000" w:rsidDel="00000000" w:rsidP="00000000" w:rsidRDefault="00000000" w:rsidRPr="00000000" w14:paraId="0000010B">
      <w:pPr>
        <w:widowControl w:val="1"/>
        <w:numPr>
          <w:ilvl w:val="0"/>
          <w:numId w:val="1"/>
        </w:numPr>
        <w:shd w:fill="f2f2f2" w:val="clear"/>
        <w:spacing w:after="0" w:afterAutospacing="0" w:before="10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Achat d’une nouvelle machine</w:t>
      </w:r>
    </w:p>
    <w:p w:rsidR="00000000" w:rsidDel="00000000" w:rsidP="00000000" w:rsidRDefault="00000000" w:rsidRPr="00000000" w14:paraId="0000010C">
      <w:pPr>
        <w:widowControl w:val="1"/>
        <w:numPr>
          <w:ilvl w:val="0"/>
          <w:numId w:val="1"/>
        </w:numPr>
        <w:shd w:fill="f2f2f2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Doublé le nombre d’employés</w:t>
      </w:r>
    </w:p>
    <w:p w:rsidR="00000000" w:rsidDel="00000000" w:rsidP="00000000" w:rsidRDefault="00000000" w:rsidRPr="00000000" w14:paraId="0000010D">
      <w:pPr>
        <w:widowControl w:val="1"/>
        <w:numPr>
          <w:ilvl w:val="0"/>
          <w:numId w:val="1"/>
        </w:numPr>
        <w:shd w:fill="f2f2f2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Amélioration des locaux</w:t>
      </w:r>
    </w:p>
    <w:p w:rsidR="00000000" w:rsidDel="00000000" w:rsidP="00000000" w:rsidRDefault="00000000" w:rsidRPr="00000000" w14:paraId="0000010E">
      <w:pPr>
        <w:widowControl w:val="1"/>
        <w:numPr>
          <w:ilvl w:val="0"/>
          <w:numId w:val="1"/>
        </w:numPr>
        <w:shd w:fill="f2f2f2" w:val="clear"/>
        <w:spacing w:after="10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Investissement de 25 000 dans la pub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Processus de décision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actions menées peuvent être analysé selon le processus de décision en trois étapes du modèle IMC d’Herbert Simon 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6917"/>
        <w:tblGridChange w:id="0">
          <w:tblGrid>
            <w:gridCol w:w="3539"/>
            <w:gridCol w:w="69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 - la phase d’intelligence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(Analyse sur les problématiques rencontrées)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Beaucoup de dépenses par rapport à nos recettes ainsi qu’un mauvais résultat RSE.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 - la phase de modélisation 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(Solutions face aux problèmes rencontrés)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-Planter des arbres et faire des missions humanitaires pour la RSE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-Ajouter des panneaux solaires afin d’utiliser notre propre énergie (RSE et Dépenses)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-Investir moins dans la pub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 - la phase de choix 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(Choix entre ces différentes options)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1"/>
              <w:tabs>
                <w:tab w:val="left" w:leader="none" w:pos="708"/>
              </w:tabs>
              <w:spacing w:line="259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-Ajouter des panneaux solaires afin d’utiliser notre propre énergie (RSE et Dépenses)</w:t>
            </w:r>
          </w:p>
          <w:p w:rsidR="00000000" w:rsidDel="00000000" w:rsidP="00000000" w:rsidRDefault="00000000" w:rsidRPr="00000000" w14:paraId="0000011F">
            <w:pPr>
              <w:widowControl w:val="1"/>
              <w:tabs>
                <w:tab w:val="left" w:leader="none" w:pos="708"/>
              </w:tabs>
              <w:spacing w:line="259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-Investir moins dans la pub </w:t>
            </w:r>
          </w:p>
        </w:tc>
      </w:tr>
    </w:tbl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Comparaison des résultats 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Passage des tours 11 à 20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Reportez les résultats et comparez avec le tour 11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23.0" w:type="dxa"/>
        <w:jc w:val="left"/>
        <w:tblLayout w:type="fixed"/>
        <w:tblLook w:val="0400"/>
      </w:tblPr>
      <w:tblGrid>
        <w:gridCol w:w="960"/>
        <w:gridCol w:w="3080"/>
        <w:gridCol w:w="960"/>
        <w:gridCol w:w="960"/>
        <w:gridCol w:w="1100"/>
        <w:gridCol w:w="2863"/>
        <w:tblGridChange w:id="0">
          <w:tblGrid>
            <w:gridCol w:w="960"/>
            <w:gridCol w:w="3080"/>
            <w:gridCol w:w="960"/>
            <w:gridCol w:w="960"/>
            <w:gridCol w:w="1100"/>
            <w:gridCol w:w="286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widowControl w:val="1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Tours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A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widowControl w:val="1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Calcul de la Variation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widowControl w:val="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Les résultats correspondent-ils à vos attentes ? Pourquoi ?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E">
            <w:pPr>
              <w:widowControl w:val="1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Résultats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F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Liquidités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0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50677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1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189 420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273.8 %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widowControl w:val="1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Oui, en baissant la pub nos dépenses étaient beaucoup moins conséquentes et donc l’entreprise a commencé à prendre de la valeur.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5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Coûts de production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6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20 409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7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18 511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-9.3%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B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Valeur Société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C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sz w:val="21"/>
                <w:szCs w:val="21"/>
                <w:rtl w:val="0"/>
              </w:rPr>
              <w:t xml:space="preserve">373 638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D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545 207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45.9%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1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Part de marché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2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22.2%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3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18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-14.9%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7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Résultat 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8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1151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9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23060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1903.5%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D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Indice de notoriété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E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F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249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151.5%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1"/>
        <w:shd w:fill="f2f2f2" w:val="clear"/>
        <w:spacing w:after="100" w:before="1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Mesures correctives : </w:t>
      </w:r>
    </w:p>
    <w:p w:rsidR="00000000" w:rsidDel="00000000" w:rsidP="00000000" w:rsidRDefault="00000000" w:rsidRPr="00000000" w14:paraId="00000154">
      <w:pPr>
        <w:widowControl w:val="1"/>
        <w:numPr>
          <w:ilvl w:val="0"/>
          <w:numId w:val="5"/>
        </w:numPr>
        <w:shd w:fill="f2f2f2" w:val="clear"/>
        <w:spacing w:after="0" w:afterAutospacing="0" w:before="10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Augmentation prix de vente</w:t>
      </w:r>
    </w:p>
    <w:p w:rsidR="00000000" w:rsidDel="00000000" w:rsidP="00000000" w:rsidRDefault="00000000" w:rsidRPr="00000000" w14:paraId="00000155">
      <w:pPr>
        <w:widowControl w:val="1"/>
        <w:numPr>
          <w:ilvl w:val="0"/>
          <w:numId w:val="5"/>
        </w:numPr>
        <w:shd w:fill="f2f2f2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Baisse de la publicité </w:t>
      </w:r>
    </w:p>
    <w:p w:rsidR="00000000" w:rsidDel="00000000" w:rsidP="00000000" w:rsidRDefault="00000000" w:rsidRPr="00000000" w14:paraId="00000156">
      <w:pPr>
        <w:widowControl w:val="1"/>
        <w:numPr>
          <w:ilvl w:val="0"/>
          <w:numId w:val="5"/>
        </w:numPr>
        <w:shd w:fill="f2f2f2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Ajout de panneaux solaires</w:t>
      </w:r>
    </w:p>
    <w:p w:rsidR="00000000" w:rsidDel="00000000" w:rsidP="00000000" w:rsidRDefault="00000000" w:rsidRPr="00000000" w14:paraId="00000157">
      <w:pPr>
        <w:widowControl w:val="1"/>
        <w:numPr>
          <w:ilvl w:val="0"/>
          <w:numId w:val="5"/>
        </w:numPr>
        <w:shd w:fill="f2f2f2" w:val="clear"/>
        <w:spacing w:after="10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Augmentation stock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Passage des tours 21 à 32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Reportez les résultats et comparez avec le tour 21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23.0" w:type="dxa"/>
        <w:jc w:val="left"/>
        <w:tblLayout w:type="fixed"/>
        <w:tblLook w:val="0400"/>
      </w:tblPr>
      <w:tblGrid>
        <w:gridCol w:w="960"/>
        <w:gridCol w:w="3080"/>
        <w:gridCol w:w="960"/>
        <w:gridCol w:w="960"/>
        <w:gridCol w:w="1100"/>
        <w:gridCol w:w="2863"/>
        <w:tblGridChange w:id="0">
          <w:tblGrid>
            <w:gridCol w:w="960"/>
            <w:gridCol w:w="3080"/>
            <w:gridCol w:w="960"/>
            <w:gridCol w:w="960"/>
            <w:gridCol w:w="1100"/>
            <w:gridCol w:w="286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1">
            <w:pPr>
              <w:widowControl w:val="1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2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Tour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3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4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32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widowControl w:val="1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Calcul de la Variation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widowControl w:val="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Les résultats correspondent-ils à vos attentes ? Pourquoi ?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7">
            <w:pPr>
              <w:widowControl w:val="1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Résultats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8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Liquidités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9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23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3605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A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601 135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157.3 %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widowControl w:val="1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Oui, on avait une grosse part de marché qui était constante ainsi qu’une demande qui augmentait constamment. On a pu continuer d’investir pour combler la demande.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E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Coûts de production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F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1825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0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29261.6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60.3%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4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Valeur Société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5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601807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6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1092614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81.6%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A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Part de marché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B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22.3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C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22.6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1.3%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0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Résultat 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1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56000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2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11840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-78.9%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6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Indice de notoriété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7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261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8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412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57.85%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1"/>
        <w:shd w:fill="f2f2f2" w:val="clear"/>
        <w:spacing w:after="100" w:before="1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Mesures correctives : </w:t>
      </w:r>
    </w:p>
    <w:p w:rsidR="00000000" w:rsidDel="00000000" w:rsidP="00000000" w:rsidRDefault="00000000" w:rsidRPr="00000000" w14:paraId="0000018D">
      <w:pPr>
        <w:widowControl w:val="1"/>
        <w:numPr>
          <w:ilvl w:val="0"/>
          <w:numId w:val="4"/>
        </w:numPr>
        <w:shd w:fill="f2f2f2" w:val="clear"/>
        <w:spacing w:after="0" w:afterAutospacing="0" w:before="10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achat d’une nouvelle machine car augmentation de la demande</w:t>
      </w:r>
    </w:p>
    <w:p w:rsidR="00000000" w:rsidDel="00000000" w:rsidP="00000000" w:rsidRDefault="00000000" w:rsidRPr="00000000" w14:paraId="0000018E">
      <w:pPr>
        <w:widowControl w:val="1"/>
        <w:numPr>
          <w:ilvl w:val="0"/>
          <w:numId w:val="4"/>
        </w:numPr>
        <w:shd w:fill="f2f2f2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ajout de salariés</w:t>
      </w:r>
    </w:p>
    <w:p w:rsidR="00000000" w:rsidDel="00000000" w:rsidP="00000000" w:rsidRDefault="00000000" w:rsidRPr="00000000" w14:paraId="0000018F">
      <w:pPr>
        <w:widowControl w:val="1"/>
        <w:numPr>
          <w:ilvl w:val="0"/>
          <w:numId w:val="4"/>
        </w:numPr>
        <w:shd w:fill="f2f2f2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augmentation du stock</w:t>
      </w:r>
    </w:p>
    <w:p w:rsidR="00000000" w:rsidDel="00000000" w:rsidP="00000000" w:rsidRDefault="00000000" w:rsidRPr="00000000" w14:paraId="00000190">
      <w:pPr>
        <w:widowControl w:val="1"/>
        <w:numPr>
          <w:ilvl w:val="0"/>
          <w:numId w:val="4"/>
        </w:numPr>
        <w:shd w:fill="f2f2f2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augmentation bureau</w:t>
      </w:r>
    </w:p>
    <w:p w:rsidR="00000000" w:rsidDel="00000000" w:rsidP="00000000" w:rsidRDefault="00000000" w:rsidRPr="00000000" w14:paraId="00000191">
      <w:pPr>
        <w:widowControl w:val="1"/>
        <w:numPr>
          <w:ilvl w:val="0"/>
          <w:numId w:val="4"/>
        </w:numPr>
        <w:shd w:fill="f2f2f2" w:val="clear"/>
        <w:spacing w:after="10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Passage des tours 33 à 40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Reportez les résultats et comparez avec vos résultats de départ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23.0" w:type="dxa"/>
        <w:jc w:val="left"/>
        <w:tblLayout w:type="fixed"/>
        <w:tblLook w:val="0400"/>
      </w:tblPr>
      <w:tblGrid>
        <w:gridCol w:w="960"/>
        <w:gridCol w:w="3080"/>
        <w:gridCol w:w="960"/>
        <w:gridCol w:w="960"/>
        <w:gridCol w:w="1100"/>
        <w:gridCol w:w="2863"/>
        <w:tblGridChange w:id="0">
          <w:tblGrid>
            <w:gridCol w:w="960"/>
            <w:gridCol w:w="3080"/>
            <w:gridCol w:w="960"/>
            <w:gridCol w:w="960"/>
            <w:gridCol w:w="1100"/>
            <w:gridCol w:w="286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7">
            <w:pPr>
              <w:widowControl w:val="1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8">
            <w:pPr>
              <w:widowControl w:val="1"/>
              <w:jc w:val="righ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Tours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9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A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widowControl w:val="1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Calcul de la Variation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widowControl w:val="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Les résultats sont-ils en adéquation avec votre stratégie de départ ?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D">
            <w:pPr>
              <w:widowControl w:val="1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Résultats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9E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Liquidités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9F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645772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0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685006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6 %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widowControl w:val="1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Oui, une grosse part de marché ainsi qu’un coût de production faible par rapport à notre demande. Un très bon indice de notoriété également.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4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Coûts de production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5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30 661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6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21390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-30.2%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A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Valeur Société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B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1153643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C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1532671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32.9%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0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Part de marché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1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22.2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2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24,6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3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10.8%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6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Résultat 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7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61029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8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121311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9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-299%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C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Indice de notoriété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D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432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E">
            <w:pPr>
              <w:widowControl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540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widowControl w:val="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Analyse de fin de partie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5949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2693"/>
        <w:tblGridChange w:id="0">
          <w:tblGrid>
            <w:gridCol w:w="3256"/>
            <w:gridCol w:w="26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Prix de vente en début de partie : </w:t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Prix de vente fin de partie : 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375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Les résultats obtenus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56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3260"/>
        <w:tblGridChange w:id="0">
          <w:tblGrid>
            <w:gridCol w:w="2405"/>
            <w:gridCol w:w="3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Classement</w:t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Valeur de l’entreprise</w:t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1532671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Liquidités</w:t>
            </w:r>
          </w:p>
        </w:tc>
        <w:tc>
          <w:tcPr/>
          <w:p w:rsidR="00000000" w:rsidDel="00000000" w:rsidP="00000000" w:rsidRDefault="00000000" w:rsidRPr="00000000" w14:paraId="000001D2">
            <w:pPr>
              <w:widowControl w:val="1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685006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Bilan RSE</w:t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 de marché</w:t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1"/>
        <w:shd w:fill="f2f2f2" w:val="clear"/>
        <w:spacing w:after="100" w:before="1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Conclusion :</w:t>
      </w:r>
    </w:p>
    <w:p w:rsidR="00000000" w:rsidDel="00000000" w:rsidP="00000000" w:rsidRDefault="00000000" w:rsidRPr="00000000" w14:paraId="000001D9">
      <w:pPr>
        <w:widowControl w:val="1"/>
        <w:shd w:fill="f2f2f2" w:val="clear"/>
        <w:spacing w:after="100" w:before="1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Malgré un début compliqué, nous avons réussi à comprendre la stratégie et à partir de ce point là nous avons fait les bons choix pour que la stratégie soit la plus efficace possible. On a réussi à finir avec la meilleure notoriété.</w:t>
      </w:r>
    </w:p>
    <w:p w:rsidR="00000000" w:rsidDel="00000000" w:rsidP="00000000" w:rsidRDefault="00000000" w:rsidRPr="00000000" w14:paraId="000001DA">
      <w:pPr>
        <w:widowControl w:val="1"/>
        <w:shd w:fill="f2f2f2" w:val="clear"/>
        <w:spacing w:after="100" w:before="1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1"/>
        <w:shd w:fill="f2f2f2" w:val="clear"/>
        <w:spacing w:after="100" w:before="1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rial"/>
  <w:font w:name="Trebuchet MS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10109200</wp:posOffset>
              </wp:positionV>
              <wp:extent cx="6105525" cy="342900"/>
              <wp:effectExtent b="0" l="0" r="0" t="0"/>
              <wp:wrapNone/>
              <wp:docPr id="2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298000" y="3613313"/>
                        <a:ext cx="609600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2.999999523162842" w:right="0" w:firstLine="22.99999952316284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IGO – I. DELILLE</w:t>
                          </w:r>
                          <w:r w:rsidDel="00000000" w:rsidR="00000000" w:rsidRPr="00000000">
                            <w:rPr>
                              <w:rFonts w:ascii="Garamond" w:cs="Garamond" w:eastAsia="Garamond" w:hAnsi="Garamond"/>
                              <w:b w:val="0"/>
                              <w:i w:val="1"/>
                              <w:smallCaps w:val="0"/>
                              <w:strike w:val="0"/>
                              <w:color w:val="8497b0"/>
                              <w:sz w:val="24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Garamond" w:cs="Garamond" w:eastAsia="Garamond" w:hAnsi="Garamond"/>
                              <w:b w:val="0"/>
                              <w:i w:val="1"/>
                              <w:smallCaps w:val="0"/>
                              <w:strike w:val="0"/>
                              <w:color w:val="800000"/>
                              <w:sz w:val="24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Garamond" w:cs="Garamond" w:eastAsia="Garamond" w:hAnsi="Garamond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HYPERLINK "mailto:isabelle.delille@univ-lille.fr"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0563c1"/>
                              <w:sz w:val="18"/>
                              <w:u w:val="single"/>
                              <w:vertAlign w:val="baseline"/>
                            </w:rPr>
                            <w:t xml:space="preserve">isabelle.delille@univ-lille.fr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2.999999523162842" w:right="101.99999809265137" w:firstLine="22.99999952316284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aramond" w:cs="Garamond" w:eastAsia="Garamond" w:hAnsi="Garamond"/>
                              <w:b w:val="0"/>
                              <w:i w:val="1"/>
                              <w:smallCaps w:val="0"/>
                              <w:strike w:val="0"/>
                              <w:color w:val="8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Année universitaire 2022-2023							                                      	                                         </w:t>
                          </w:r>
                          <w:r w:rsidDel="00000000" w:rsidR="00000000" w:rsidRPr="00000000">
                            <w:rPr>
                              <w:rFonts w:ascii="Garamond" w:cs="Garamond" w:eastAsia="Garamond" w:hAnsi="Garamond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PAGE</w:t>
                          </w:r>
                          <w:r w:rsidDel="00000000" w:rsidR="00000000" w:rsidRPr="00000000">
                            <w:rPr>
                              <w:rFonts w:ascii="Garamond" w:cs="Garamond" w:eastAsia="Garamond" w:hAnsi="Garamond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10109200</wp:posOffset>
              </wp:positionV>
              <wp:extent cx="6105525" cy="342900"/>
              <wp:effectExtent b="0" l="0" r="0" t="0"/>
              <wp:wrapNone/>
              <wp:docPr id="2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05525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295275</wp:posOffset>
          </wp:positionH>
          <wp:positionV relativeFrom="paragraph">
            <wp:posOffset>104140</wp:posOffset>
          </wp:positionV>
          <wp:extent cx="238125" cy="238125"/>
          <wp:effectExtent b="0" l="0" r="0" t="0"/>
          <wp:wrapSquare wrapText="bothSides" distB="0" distT="0" distL="114300" distR="114300"/>
          <wp:docPr id="3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8125" cy="23812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4"/>
        <w:szCs w:val="24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after="100" w:before="10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1e4d7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33f4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1f4d77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i w:val="1"/>
      <w:iCs w:val="1"/>
      <w:color w:val="1f4d77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Heading1Char" w:customStyle="1">
    <w:name w:val="Heading 1 Char"/>
    <w:uiPriority w:val="9"/>
    <w:rPr>
      <w:rFonts w:asciiTheme="majorHAnsi" w:cstheme="majorBidi" w:eastAsiaTheme="majorEastAsia" w:hAnsiTheme="majorHAnsi"/>
      <w:b w:val="1"/>
      <w:bCs w:val="1"/>
      <w:color w:val="2e74b4" w:themeColor="accent1" w:themeShade="0000BF"/>
      <w:sz w:val="28"/>
      <w:szCs w:val="28"/>
    </w:rPr>
  </w:style>
  <w:style w:type="character" w:styleId="Heading2Char" w:customStyle="1">
    <w:name w:val="Heading 2 Char"/>
    <w:link w:val="Heading2"/>
    <w:uiPriority w:val="9"/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character" w:styleId="Heading3Char" w:customStyle="1">
    <w:name w:val="Heading 3 Char"/>
    <w:link w:val="Heading3"/>
    <w:uiPriority w:val="9"/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character" w:styleId="Heading4Char" w:customStyle="1">
    <w:name w:val="Heading 4 Char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</w:rPr>
  </w:style>
  <w:style w:type="character" w:styleId="Heading5Char" w:customStyle="1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00007F"/>
    </w:rPr>
  </w:style>
  <w:style w:type="character" w:styleId="Heading6Char" w:customStyle="1">
    <w:name w:val="Heading 6 Char"/>
    <w:link w:val="Heading6"/>
    <w:uiPriority w:val="9"/>
    <w:rPr>
      <w:rFonts w:asciiTheme="majorHAnsi" w:cstheme="majorBidi" w:eastAsiaTheme="majorEastAsia" w:hAnsiTheme="majorHAnsi"/>
      <w:i w:val="1"/>
      <w:iCs w:val="1"/>
      <w:color w:val="1f4d77" w:themeColor="accent1" w:themeShade="00007F"/>
    </w:rPr>
  </w:style>
  <w:style w:type="character" w:styleId="Heading7Char" w:customStyle="1">
    <w:name w:val="Heading 7 Char"/>
    <w:link w:val="Heading7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link w:val="Heading9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pPr>
      <w:pBdr>
        <w:bottom w:color="5b9bd5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333f4f" w:themeColor="text2" w:themeShade="0000BF"/>
      <w:spacing w:val="5"/>
      <w:sz w:val="52"/>
      <w:szCs w:val="52"/>
    </w:rPr>
  </w:style>
  <w:style w:type="character" w:styleId="TitleChar" w:customStyle="1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0000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pPr/>
    <w:rPr>
      <w:rFonts w:asciiTheme="majorHAnsi" w:cstheme="majorBidi" w:eastAsiaTheme="majorEastAsia" w:hAnsiTheme="majorHAnsi"/>
      <w:i w:val="1"/>
      <w:iCs w:val="1"/>
      <w:color w:val="5b9bd5" w:themeColor="accent1"/>
      <w:spacing w:val="15"/>
      <w:sz w:val="24"/>
      <w:szCs w:val="24"/>
    </w:rPr>
  </w:style>
  <w:style w:type="character" w:styleId="SubtitleChar" w:customStyle="1">
    <w:name w:val="Subtitle Char"/>
    <w:link w:val="Subtitle"/>
    <w:uiPriority w:val="11"/>
    <w:rPr>
      <w:rFonts w:asciiTheme="majorHAnsi" w:cstheme="majorBidi" w:eastAsiaTheme="majorEastAsia" w:hAnsiTheme="majorHAnsi"/>
      <w:i w:val="1"/>
      <w:iCs w:val="1"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1"/>
    <w:rPr>
      <w:i w:val="1"/>
      <w:iCs w:val="1"/>
      <w:color w:val="808080" w:themeColor="text1" w:themeTint="00007F"/>
    </w:rPr>
  </w:style>
  <w:style w:type="character" w:styleId="Emphasis">
    <w:name w:val="Emphasis"/>
    <w:uiPriority w:val="20"/>
    <w:qFormat w:val="1"/>
    <w:rPr>
      <w:i w:val="1"/>
      <w:iCs w:val="1"/>
    </w:rPr>
  </w:style>
  <w:style w:type="character" w:styleId="IntenseEmphasis">
    <w:name w:val="Intense Emphasis"/>
    <w:uiPriority w:val="21"/>
    <w:qFormat w:val="1"/>
    <w:rPr>
      <w:b w:val="1"/>
      <w:bCs w:val="1"/>
      <w:i w:val="1"/>
      <w:iCs w:val="1"/>
      <w:color w:val="5b9bd5" w:themeColor="accent1"/>
    </w:rPr>
  </w:style>
  <w:style w:type="character" w:styleId="Strong">
    <w:name w:val="Strong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rPr>
      <w:i w:val="1"/>
      <w:iCs w:val="1"/>
      <w:color w:val="000000" w:themeColor="text1"/>
    </w:rPr>
  </w:style>
  <w:style w:type="character" w:styleId="QuoteChar" w:customStyle="1">
    <w:name w:val="Quote Char"/>
    <w:link w:val="Quote"/>
    <w:uiPriority w:val="29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bottom w:color="5b9bd5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IntenseQuoteChar" w:customStyle="1">
    <w:name w:val="Intense Quote Char"/>
    <w:link w:val="IntenseQuote"/>
    <w:uiPriority w:val="30"/>
    <w:rPr>
      <w:b w:val="1"/>
      <w:bCs w:val="1"/>
      <w:i w:val="1"/>
      <w:iCs w:val="1"/>
      <w:color w:val="5b9bd5" w:themeColor="accent1"/>
    </w:rPr>
  </w:style>
  <w:style w:type="character" w:styleId="SubtleReference">
    <w:name w:val="Subtle Reference"/>
    <w:uiPriority w:val="31"/>
    <w:qFormat w:val="1"/>
    <w:rPr>
      <w:smallCaps w:val="1"/>
      <w:color w:val="ed7d31" w:themeColor="accent2"/>
      <w:u w:val="single"/>
    </w:rPr>
  </w:style>
  <w:style w:type="character" w:styleId="IntenseReference">
    <w:name w:val="Intense Reference"/>
    <w:uiPriority w:val="32"/>
    <w:qFormat w:val="1"/>
    <w:rPr>
      <w:b w:val="1"/>
      <w:bCs w:val="1"/>
      <w:smallCaps w:val="1"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1"/>
    <w:rPr>
      <w:b w:val="1"/>
      <w:bCs w:val="1"/>
      <w:smallCaps w:val="1"/>
      <w:spacing w:val="5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link w:val="Footnotetext"/>
    <w:uiPriority w:val="99"/>
    <w:semiHidden w:val="1"/>
    <w:rPr>
      <w:sz w:val="20"/>
      <w:szCs w:val="20"/>
    </w:rPr>
  </w:style>
  <w:style w:type="character" w:styleId="Footnotereference">
    <w:name w:val="Footnote reference"/>
    <w:uiPriority w:val="99"/>
    <w:semiHidden w:val="1"/>
    <w:unhideWhenUsed w:val="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link w:val="Endnotetext"/>
    <w:uiPriority w:val="99"/>
    <w:semiHidden w:val="1"/>
    <w:rPr>
      <w:sz w:val="20"/>
      <w:szCs w:val="20"/>
    </w:rPr>
  </w:style>
  <w:style w:type="character" w:styleId="Endnotereference">
    <w:name w:val="Endnote reference"/>
    <w:uiPriority w:val="99"/>
    <w:semiHidden w:val="1"/>
    <w:unhideWhenUsed w:val="1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styleId="PlainTextChar" w:customStyle="1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styleId="HeaderChar" w:customStyle="1">
    <w:name w:val="Header Char"/>
    <w:uiPriority w:val="99"/>
  </w:style>
  <w:style w:type="character" w:styleId="FooterChar" w:customStyle="1">
    <w:name w:val="Footer Char"/>
    <w:uiPriority w:val="99"/>
  </w:style>
  <w:style w:type="paragraph" w:styleId="Caption">
    <w:name w:val="Caption"/>
    <w:basedOn w:val="Normal"/>
    <w:next w:val="Normal"/>
    <w:uiPriority w:val="35"/>
    <w:unhideWhenUsed w:val="1"/>
    <w:qFormat w:val="1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Normal" w:default="1">
    <w:name w:val="Normal"/>
    <w:uiPriority w:val="99"/>
    <w:qFormat w:val="1"/>
    <w:pPr>
      <w:widowControl w:val="0"/>
      <w:spacing w:after="0" w:line="240" w:lineRule="auto"/>
    </w:pPr>
    <w:rPr>
      <w:rFonts w:ascii="Garamond" w:cs="Garamond" w:eastAsia="Garamond" w:hAnsi="Garamond"/>
      <w:sz w:val="24"/>
      <w:szCs w:val="20"/>
      <w:lang w:bidi="hi-IN" w:eastAsia="zh-CN" w:val="en-US"/>
    </w:rPr>
  </w:style>
  <w:style w:type="paragraph" w:styleId="Heading1">
    <w:name w:val="Heading 1"/>
    <w:basedOn w:val="Normal"/>
    <w:link w:val="Titre1Car"/>
    <w:uiPriority w:val="9"/>
    <w:qFormat w:val="1"/>
    <w:pPr>
      <w:widowControl w:val="1"/>
      <w:spacing w:after="100" w:before="100"/>
    </w:pPr>
    <w:rPr>
      <w:rFonts w:ascii="Times New Roman" w:cs="Times New Roman" w:eastAsia="Times New Roman" w:hAnsi="Times New Roman"/>
      <w:b w:val="1"/>
      <w:bCs w:val="1"/>
      <w:sz w:val="48"/>
      <w:szCs w:val="48"/>
      <w:lang w:bidi="ar-SA" w:eastAsia="fr-FR" w:val="fr-FR"/>
    </w:rPr>
  </w:style>
  <w:style w:type="paragraph" w:styleId="Heading4">
    <w:name w:val="Heading 4"/>
    <w:basedOn w:val="Normal"/>
    <w:next w:val="Normal"/>
    <w:link w:val="Titre4Car"/>
    <w:uiPriority w:val="9"/>
    <w:semiHidden w:val="1"/>
    <w:unhideWhenUsed w:val="1"/>
    <w:qFormat w:val="1"/>
    <w:pPr>
      <w:keepNext w:val="1"/>
      <w:keepLines w:val="1"/>
      <w:spacing w:before="40"/>
    </w:pPr>
    <w:rPr>
      <w:rFonts w:cs="Mangal" w:asciiTheme="majorHAnsi" w:eastAsiaTheme="majorEastAsia" w:hAnsiTheme="majorHAnsi"/>
      <w:i w:val="1"/>
      <w:iCs w:val="1"/>
      <w:color w:val="2e74b4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NormalTab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pPr>
      <w:spacing w:after="0" w:line="240" w:lineRule="auto"/>
    </w:pPr>
    <w:rPr>
      <w:rFonts w:ascii="Calibri" w:cs="Times New Roman" w:eastAsia="MS Mincho" w:hAnsi="Calibri"/>
    </w:rPr>
  </w:style>
  <w:style w:type="paragraph" w:styleId="Standard" w:customStyle="1">
    <w:name w:val="Standard"/>
    <w:uiPriority w:val="99"/>
    <w:pPr>
      <w:tabs>
        <w:tab w:val="left" w:pos="708"/>
      </w:tabs>
      <w:spacing w:after="0" w:line="100" w:lineRule="atLeast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itre1Car" w:customStyle="1">
    <w:name w:val="Titre 1 Car"/>
    <w:basedOn w:val="DefaultParagraphFont"/>
    <w:link w:val="Heading1"/>
    <w:uiPriority w:val="9"/>
    <w:rPr>
      <w:rFonts w:ascii="Times New Roman" w:cs="Times New Roman" w:eastAsia="Times New Roman" w:hAnsi="Times New Roman"/>
      <w:b w:val="1"/>
      <w:bCs w:val="1"/>
      <w:sz w:val="48"/>
      <w:szCs w:val="48"/>
      <w:lang w:eastAsia="fr-FR"/>
    </w:rPr>
  </w:style>
  <w:style w:type="paragraph" w:styleId="Normal(Web)">
    <w:name w:val="Normal (Web)"/>
    <w:basedOn w:val="Normal"/>
    <w:uiPriority w:val="99"/>
    <w:semiHidden w:val="1"/>
    <w:unhideWhenUsed w:val="1"/>
    <w:pPr>
      <w:widowControl w:val="1"/>
      <w:spacing w:after="100" w:before="100"/>
    </w:pPr>
    <w:rPr>
      <w:rFonts w:ascii="Times New Roman" w:cs="Times New Roman" w:eastAsia="Times New Roman" w:hAnsi="Times New Roman"/>
      <w:szCs w:val="24"/>
      <w:lang w:bidi="ar-SA" w:eastAsia="fr-FR" w:val="fr-FR"/>
    </w:rPr>
  </w:style>
  <w:style w:type="paragraph" w:styleId="Default" w:customStyle="1">
    <w:name w:val="Default"/>
    <w:uiPriority w:val="99"/>
    <w:pPr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cs="Mangal"/>
    </w:rPr>
  </w:style>
  <w:style w:type="character" w:styleId="Titre4Car" w:customStyle="1">
    <w:name w:val="Titre 4 Car"/>
    <w:basedOn w:val="DefaultParagraphFont"/>
    <w:link w:val="Heading4"/>
    <w:uiPriority w:val="9"/>
    <w:semiHidden w:val="1"/>
    <w:rPr>
      <w:rFonts w:cs="Mangal" w:asciiTheme="majorHAnsi" w:eastAsiaTheme="majorEastAsia" w:hAnsiTheme="majorHAnsi"/>
      <w:i w:val="1"/>
      <w:iCs w:val="1"/>
      <w:color w:val="2e74b4" w:themeColor="accent1" w:themeShade="0000BF"/>
      <w:sz w:val="24"/>
      <w:szCs w:val="20"/>
      <w:lang w:bidi="hi-IN" w:eastAsia="zh-CN" w:val="en-US"/>
    </w:rPr>
  </w:style>
  <w:style w:type="paragraph" w:styleId="TableParagraph" w:customStyle="1">
    <w:name w:val="Table Paragraph"/>
    <w:basedOn w:val="Normal"/>
    <w:uiPriority w:val="1"/>
    <w:qFormat w:val="1"/>
    <w:pPr/>
    <w:rPr>
      <w:rFonts w:ascii="Trebuchet MS" w:cs="Trebuchet MS" w:eastAsia="Trebuchet MS" w:hAnsi="Trebuchet MS"/>
      <w:sz w:val="22"/>
      <w:szCs w:val="22"/>
      <w:lang w:bidi="ar-SA" w:eastAsia="en-US" w:val="fr-FR"/>
    </w:rPr>
  </w:style>
  <w:style w:type="paragraph" w:styleId="Header">
    <w:name w:val="Header"/>
    <w:basedOn w:val="Normal"/>
    <w:link w:val="En-têteCar"/>
    <w:uiPriority w:val="99"/>
    <w:unhideWhenUsed w:val="1"/>
    <w:pPr>
      <w:tabs>
        <w:tab w:val="center" w:pos="4536"/>
        <w:tab w:val="right" w:pos="9072"/>
      </w:tabs>
    </w:pPr>
    <w:rPr>
      <w:rFonts w:cs="Mangal"/>
    </w:rPr>
  </w:style>
  <w:style w:type="character" w:styleId="En-têteCar" w:customStyle="1">
    <w:name w:val="En-tête Car"/>
    <w:basedOn w:val="DefaultParagraphFont"/>
    <w:link w:val="Header"/>
    <w:uiPriority w:val="99"/>
    <w:rPr>
      <w:rFonts w:ascii="Garamond" w:cs="Mangal" w:eastAsia="Garamond" w:hAnsi="Garamond"/>
      <w:sz w:val="24"/>
      <w:szCs w:val="20"/>
      <w:lang w:bidi="hi-IN" w:eastAsia="zh-CN" w:val="en-US"/>
    </w:rPr>
  </w:style>
  <w:style w:type="paragraph" w:styleId="Footer">
    <w:name w:val="Footer"/>
    <w:basedOn w:val="Normal"/>
    <w:link w:val="PieddepageCar"/>
    <w:uiPriority w:val="99"/>
    <w:unhideWhenUsed w:val="1"/>
    <w:pPr>
      <w:tabs>
        <w:tab w:val="center" w:pos="4536"/>
        <w:tab w:val="right" w:pos="9072"/>
      </w:tabs>
    </w:pPr>
    <w:rPr>
      <w:rFonts w:cs="Mangal"/>
    </w:rPr>
  </w:style>
  <w:style w:type="character" w:styleId="PieddepageCar" w:customStyle="1">
    <w:name w:val="Pied de page Car"/>
    <w:basedOn w:val="DefaultParagraphFont"/>
    <w:link w:val="Footer"/>
    <w:uiPriority w:val="99"/>
    <w:rPr>
      <w:rFonts w:ascii="Garamond" w:cs="Mangal" w:eastAsia="Garamond" w:hAnsi="Garamond"/>
      <w:sz w:val="24"/>
      <w:szCs w:val="20"/>
      <w:lang w:bidi="hi-IN" w:eastAsia="zh-CN" w:val="en-US"/>
    </w:rPr>
  </w:style>
  <w:style w:type="paragraph" w:styleId="Textecourant15" w:customStyle="1">
    <w:name w:val="Texte courant15"/>
    <w:basedOn w:val="BodyText"/>
    <w:uiPriority w:val="99"/>
    <w:qFormat w:val="1"/>
    <w:pPr>
      <w:widowControl w:val="1"/>
      <w:spacing w:after="0"/>
      <w:jc w:val="both"/>
    </w:pPr>
    <w:rPr>
      <w:rFonts w:ascii="Times New Roman" w:cs="Times New Roman" w:eastAsia="Times New Roman" w:hAnsi="Times New Roman"/>
      <w:szCs w:val="24"/>
      <w:lang w:bidi="ar-SA" w:eastAsia="fr-FR" w:val="fr-FR"/>
    </w:rPr>
  </w:style>
  <w:style w:type="paragraph" w:styleId="BodyText">
    <w:name w:val="Body Text"/>
    <w:basedOn w:val="Normal"/>
    <w:link w:val="CorpsdetexteCar"/>
    <w:uiPriority w:val="99"/>
    <w:semiHidden w:val="1"/>
    <w:unhideWhenUsed w:val="1"/>
    <w:pPr>
      <w:spacing w:after="120"/>
    </w:pPr>
    <w:rPr>
      <w:rFonts w:cs="Mangal"/>
    </w:rPr>
  </w:style>
  <w:style w:type="character" w:styleId="CorpsdetexteCar" w:customStyle="1">
    <w:name w:val="Corps de texte Car"/>
    <w:basedOn w:val="DefaultParagraphFont"/>
    <w:link w:val="BodyText"/>
    <w:uiPriority w:val="99"/>
    <w:semiHidden w:val="1"/>
    <w:rPr>
      <w:rFonts w:ascii="Garamond" w:cs="Mangal" w:eastAsia="Garamond" w:hAnsi="Garamond"/>
      <w:sz w:val="24"/>
      <w:szCs w:val="20"/>
      <w:lang w:bidi="hi-IN" w:eastAsia="zh-CN" w:val="en-US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5b9bd5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idMPm3Vcx6C9UQrVqhJc0xmOIA==">AMUW2mUaLbzRGQYWv1T7P9oh94Go+tDTUVrSE3+wwrh9wrbpL8lmZDhpsymEgVhXbl9NK/7YJEFnJBc91KtZklS+UOdva0b+jghB6SDvTw+SSz/YYt4azp07mipYhAb/bsOM5WcdpRN5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DELILLE</dc:creator>
</cp:coreProperties>
</file>