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8311D9" w14:textId="43A774F7" w:rsidR="00895E77" w:rsidRDefault="00EC5FB5" w:rsidP="00895E77">
      <w:pPr>
        <w:rPr>
          <w:b/>
          <w:bCs/>
          <w:sz w:val="32"/>
          <w:szCs w:val="32"/>
        </w:rPr>
      </w:pPr>
      <w:proofErr w:type="gramStart"/>
      <w:r>
        <w:rPr>
          <w:b/>
          <w:bCs/>
          <w:sz w:val="32"/>
          <w:szCs w:val="32"/>
        </w:rPr>
        <w:t>idées</w:t>
      </w:r>
      <w:proofErr w:type="gramEnd"/>
      <w:r>
        <w:rPr>
          <w:b/>
          <w:bCs/>
          <w:sz w:val="32"/>
          <w:szCs w:val="32"/>
        </w:rPr>
        <w:t xml:space="preserve"> de sujets :</w:t>
      </w:r>
    </w:p>
    <w:p w14:paraId="2F0685E2" w14:textId="27D27489" w:rsidR="00895E77" w:rsidRDefault="00895E77" w:rsidP="00895E77">
      <w:pPr>
        <w:pStyle w:val="Paragraphedeliste"/>
        <w:numPr>
          <w:ilvl w:val="0"/>
          <w:numId w:val="4"/>
        </w:numPr>
      </w:pPr>
      <w:r>
        <w:t>Graphique à 2 axes avec points pour montrer quels sont les secteurs dont les startups lèvent le plus (nombre de startups qui ont levé) (montant des levées).</w:t>
      </w:r>
    </w:p>
    <w:p w14:paraId="17DF6220" w14:textId="54BD4CF9" w:rsidR="00895E77" w:rsidRPr="00895E77" w:rsidRDefault="00B3147F" w:rsidP="00895E77">
      <w:pPr>
        <w:pStyle w:val="Paragraphedeliste"/>
        <w:numPr>
          <w:ilvl w:val="0"/>
          <w:numId w:val="4"/>
        </w:numPr>
      </w:pPr>
      <w:r>
        <w:t xml:space="preserve">Le radar des levées en effet, </w:t>
      </w:r>
      <w:proofErr w:type="gramStart"/>
      <w:r>
        <w:t>toute les deux semaines</w:t>
      </w:r>
      <w:proofErr w:type="gramEnd"/>
      <w:r>
        <w:t xml:space="preserve"> par</w:t>
      </w:r>
    </w:p>
    <w:p w14:paraId="4A87EF03" w14:textId="77777777" w:rsidR="00EC5FB5" w:rsidRPr="00895E77" w:rsidRDefault="00EC5FB5" w:rsidP="00895E77">
      <w:pPr>
        <w:rPr>
          <w:b/>
          <w:bCs/>
        </w:rPr>
      </w:pPr>
    </w:p>
    <w:p w14:paraId="0DFA031D" w14:textId="52EBA8B4" w:rsidR="00D66261" w:rsidRDefault="00D66261" w:rsidP="00895E77">
      <w:pPr>
        <w:rPr>
          <w:b/>
          <w:bCs/>
          <w:sz w:val="32"/>
          <w:szCs w:val="32"/>
        </w:rPr>
      </w:pPr>
      <w:proofErr w:type="gramStart"/>
      <w:r>
        <w:rPr>
          <w:b/>
          <w:bCs/>
          <w:sz w:val="32"/>
          <w:szCs w:val="32"/>
        </w:rPr>
        <w:t>tout</w:t>
      </w:r>
      <w:proofErr w:type="gramEnd"/>
      <w:r>
        <w:rPr>
          <w:b/>
          <w:bCs/>
          <w:sz w:val="32"/>
          <w:szCs w:val="32"/>
        </w:rPr>
        <w:t xml:space="preserve"> ce qui nous étonne, nous bloque, nous agace, nous interroge :</w:t>
      </w:r>
    </w:p>
    <w:p w14:paraId="5259FAB7" w14:textId="77777777" w:rsidR="00D66261" w:rsidRDefault="00D66261" w:rsidP="00895E77">
      <w:pPr>
        <w:rPr>
          <w:b/>
          <w:bCs/>
          <w:sz w:val="32"/>
          <w:szCs w:val="32"/>
        </w:rPr>
      </w:pPr>
    </w:p>
    <w:p w14:paraId="10F965A7" w14:textId="77777777" w:rsidR="00EC5FB5" w:rsidRPr="00EC5FB5" w:rsidRDefault="00EC5FB5" w:rsidP="00EC5FB5"/>
    <w:p w14:paraId="7F14F095" w14:textId="788CA63C" w:rsidR="00163A60" w:rsidRPr="009373C1" w:rsidRDefault="00163A60">
      <w:pPr>
        <w:rPr>
          <w:b/>
          <w:bCs/>
          <w:sz w:val="32"/>
          <w:szCs w:val="32"/>
        </w:rPr>
      </w:pPr>
      <w:proofErr w:type="gramStart"/>
      <w:r w:rsidRPr="009373C1">
        <w:rPr>
          <w:b/>
          <w:bCs/>
          <w:sz w:val="32"/>
          <w:szCs w:val="32"/>
        </w:rPr>
        <w:t>process</w:t>
      </w:r>
      <w:proofErr w:type="gramEnd"/>
      <w:r w:rsidR="009373C1" w:rsidRPr="009373C1">
        <w:rPr>
          <w:b/>
          <w:bCs/>
          <w:sz w:val="32"/>
          <w:szCs w:val="32"/>
        </w:rPr>
        <w:t xml:space="preserve"> global</w:t>
      </w:r>
      <w:r w:rsidRPr="009373C1">
        <w:rPr>
          <w:b/>
          <w:bCs/>
          <w:sz w:val="32"/>
          <w:szCs w:val="32"/>
        </w:rPr>
        <w:t> :</w:t>
      </w:r>
    </w:p>
    <w:p w14:paraId="7D873E03" w14:textId="72854E2C" w:rsidR="00232199" w:rsidRDefault="00232199">
      <w:r>
        <w:t xml:space="preserve">3 </w:t>
      </w:r>
      <w:proofErr w:type="spellStart"/>
      <w:r>
        <w:t>posts</w:t>
      </w:r>
      <w:proofErr w:type="spellEnd"/>
      <w:r>
        <w:t xml:space="preserve"> par semaine sur le compte de Baptiste</w:t>
      </w:r>
    </w:p>
    <w:p w14:paraId="4967E7E4" w14:textId="30041DA8" w:rsidR="00232199" w:rsidRDefault="00232199">
      <w:r>
        <w:t xml:space="preserve">3 </w:t>
      </w:r>
      <w:proofErr w:type="spellStart"/>
      <w:r>
        <w:t>posts</w:t>
      </w:r>
      <w:proofErr w:type="spellEnd"/>
      <w:r>
        <w:t xml:space="preserve"> par semaine sur le compte de Gaïa</w:t>
      </w:r>
    </w:p>
    <w:p w14:paraId="2C6A200F" w14:textId="1070D5D9" w:rsidR="00EF15A7" w:rsidRDefault="00232199">
      <w:proofErr w:type="gramStart"/>
      <w:r>
        <w:t>la</w:t>
      </w:r>
      <w:proofErr w:type="gramEnd"/>
      <w:r>
        <w:t xml:space="preserve"> page </w:t>
      </w:r>
      <w:proofErr w:type="spellStart"/>
      <w:r w:rsidR="009373C1">
        <w:t>Liquid</w:t>
      </w:r>
      <w:proofErr w:type="spellEnd"/>
      <w:r w:rsidR="009373C1">
        <w:t xml:space="preserve">+ reposte un des deux </w:t>
      </w:r>
      <w:proofErr w:type="spellStart"/>
      <w:r w:rsidR="009373C1">
        <w:t>posts</w:t>
      </w:r>
      <w:proofErr w:type="spellEnd"/>
    </w:p>
    <w:p w14:paraId="4500EBC8" w14:textId="25AD9D1B" w:rsidR="00EF15A7" w:rsidRDefault="00EF15A7">
      <w:proofErr w:type="gramStart"/>
      <w:r>
        <w:t>modèles</w:t>
      </w:r>
      <w:proofErr w:type="gramEnd"/>
      <w:r>
        <w:t xml:space="preserve"> de </w:t>
      </w:r>
      <w:proofErr w:type="spellStart"/>
      <w:r>
        <w:t>posts</w:t>
      </w:r>
      <w:proofErr w:type="spellEnd"/>
      <w:r>
        <w:t xml:space="preserve"> propres à </w:t>
      </w:r>
      <w:proofErr w:type="spellStart"/>
      <w:r>
        <w:t>Liquid</w:t>
      </w:r>
      <w:proofErr w:type="spellEnd"/>
      <w:r>
        <w:t xml:space="preserve">+ préparés : </w:t>
      </w:r>
      <w:proofErr w:type="spellStart"/>
      <w:r>
        <w:t>pdf</w:t>
      </w:r>
      <w:proofErr w:type="spellEnd"/>
      <w:r>
        <w:t xml:space="preserve">-carrousels modifiables sur </w:t>
      </w:r>
      <w:proofErr w:type="spellStart"/>
      <w:r>
        <w:t>Canva</w:t>
      </w:r>
      <w:proofErr w:type="spellEnd"/>
    </w:p>
    <w:p w14:paraId="565BB0DB" w14:textId="77777777" w:rsidR="009373C1" w:rsidRDefault="009373C1"/>
    <w:p w14:paraId="12B47634" w14:textId="7380AA07" w:rsidR="009373C1" w:rsidRPr="009373C1" w:rsidRDefault="009373C1">
      <w:pPr>
        <w:rPr>
          <w:b/>
          <w:bCs/>
          <w:sz w:val="32"/>
          <w:szCs w:val="32"/>
        </w:rPr>
      </w:pPr>
      <w:proofErr w:type="gramStart"/>
      <w:r w:rsidRPr="009373C1">
        <w:rPr>
          <w:b/>
          <w:bCs/>
          <w:sz w:val="32"/>
          <w:szCs w:val="32"/>
        </w:rPr>
        <w:t>process</w:t>
      </w:r>
      <w:proofErr w:type="gramEnd"/>
      <w:r w:rsidRPr="009373C1">
        <w:rPr>
          <w:b/>
          <w:bCs/>
          <w:sz w:val="32"/>
          <w:szCs w:val="32"/>
        </w:rPr>
        <w:t xml:space="preserve"> détaillé :</w:t>
      </w:r>
    </w:p>
    <w:p w14:paraId="5234E822" w14:textId="77777777" w:rsidR="009373C1" w:rsidRPr="009373C1" w:rsidRDefault="009373C1" w:rsidP="009373C1">
      <w:r w:rsidRPr="009373C1">
        <w:rPr>
          <w:b/>
          <w:bCs/>
        </w:rPr>
        <w:t>Étape 1 — La session hebdo de batch (1h, en début de semaine)</w:t>
      </w:r>
      <w:r w:rsidRPr="009373C1">
        <w:br/>
        <w:t xml:space="preserve">Vous et votre associé, ensemble ou séparément, vous définissez les 6 </w:t>
      </w:r>
      <w:proofErr w:type="spellStart"/>
      <w:r w:rsidRPr="009373C1">
        <w:t>posts</w:t>
      </w:r>
      <w:proofErr w:type="spellEnd"/>
      <w:r w:rsidRPr="009373C1">
        <w:t xml:space="preserve"> de la semaine (3 chacun). Vous notez pour chaque post : le sujet en une phrase, le pilier, le format, qui le publie quel jour. Pas besoin d'écrire quoi que ce soit encore — juste le plan. Avec moi, cette session peut se faire ici : vous me donnez vos idées brutes ou vos contraintes de la semaine, je vous propose le plan et j'écris tout.</w:t>
      </w:r>
    </w:p>
    <w:p w14:paraId="52BA45BB" w14:textId="77777777" w:rsidR="009373C1" w:rsidRPr="009373C1" w:rsidRDefault="009373C1" w:rsidP="009373C1">
      <w:r w:rsidRPr="009373C1">
        <w:rPr>
          <w:b/>
          <w:bCs/>
        </w:rPr>
        <w:t>Étape 2 — La rédaction (avec moi)</w:t>
      </w:r>
      <w:r w:rsidRPr="009373C1">
        <w:br/>
        <w:t xml:space="preserve">Post texte : 15-20 min ensemble. Carrousel : je vous livre le texte slide par slide + le PDF </w:t>
      </w:r>
      <w:proofErr w:type="spellStart"/>
      <w:r w:rsidRPr="009373C1">
        <w:t>designé</w:t>
      </w:r>
      <w:proofErr w:type="spellEnd"/>
      <w:r w:rsidRPr="009373C1">
        <w:t>. Vous relisez, vous ajustez la voix si besoin, vous validez.</w:t>
      </w:r>
    </w:p>
    <w:p w14:paraId="4F11E78E" w14:textId="77777777" w:rsidR="009373C1" w:rsidRPr="009373C1" w:rsidRDefault="009373C1" w:rsidP="009373C1">
      <w:r w:rsidRPr="009373C1">
        <w:rPr>
          <w:b/>
          <w:bCs/>
        </w:rPr>
        <w:t>Étape 3 — La publication</w:t>
      </w:r>
      <w:r w:rsidRPr="009373C1">
        <w:br/>
        <w:t xml:space="preserve">Vous publiez à l'heure prévue. Pas de lien dans le corps — en commentaire. Vous commentez vous-même votre post dans la foulée (ajoute un lien, une précision, ou simplement relance) — ça booste la golden </w:t>
      </w:r>
      <w:proofErr w:type="spellStart"/>
      <w:r w:rsidRPr="009373C1">
        <w:t>hour</w:t>
      </w:r>
      <w:proofErr w:type="spellEnd"/>
      <w:r w:rsidRPr="009373C1">
        <w:t>.</w:t>
      </w:r>
    </w:p>
    <w:p w14:paraId="7CED1D81" w14:textId="77777777" w:rsidR="009373C1" w:rsidRPr="009373C1" w:rsidRDefault="009373C1" w:rsidP="009373C1">
      <w:r w:rsidRPr="009373C1">
        <w:rPr>
          <w:b/>
          <w:bCs/>
        </w:rPr>
        <w:t xml:space="preserve">Étape 4 — La golden </w:t>
      </w:r>
      <w:proofErr w:type="spellStart"/>
      <w:r w:rsidRPr="009373C1">
        <w:rPr>
          <w:b/>
          <w:bCs/>
        </w:rPr>
        <w:t>hour</w:t>
      </w:r>
      <w:proofErr w:type="spellEnd"/>
      <w:r w:rsidRPr="009373C1">
        <w:rPr>
          <w:b/>
          <w:bCs/>
        </w:rPr>
        <w:t xml:space="preserve"> (60-90 min après)</w:t>
      </w:r>
      <w:r w:rsidRPr="009373C1">
        <w:br/>
        <w:t>Vous restez présents. Vous répondez à chaque commentaire avec une vraie phrase. Votre associé commente votre post (et inversement). C'est la fenêtre la plus importante — ne la ratez pas.</w:t>
      </w:r>
    </w:p>
    <w:p w14:paraId="2F91E5C9" w14:textId="77777777" w:rsidR="009373C1" w:rsidRPr="009373C1" w:rsidRDefault="009373C1" w:rsidP="009373C1">
      <w:r w:rsidRPr="009373C1">
        <w:rPr>
          <w:b/>
          <w:bCs/>
        </w:rPr>
        <w:t>Étape 5 — La routine quotidienne (15-20 min/jour)</w:t>
      </w:r>
      <w:r w:rsidRPr="009373C1">
        <w:br/>
        <w:t xml:space="preserve">10 min de commentaires ciblés sur les </w:t>
      </w:r>
      <w:proofErr w:type="spellStart"/>
      <w:r w:rsidRPr="009373C1">
        <w:t>posts</w:t>
      </w:r>
      <w:proofErr w:type="spellEnd"/>
      <w:r w:rsidRPr="009373C1">
        <w:t xml:space="preserve"> des fondateurs, investisseurs, acteurs de l'écosystème. 5-</w:t>
      </w:r>
      <w:r w:rsidRPr="009373C1">
        <w:lastRenderedPageBreak/>
        <w:t>10 invitations personnalisées à la main. C'est indépendant de vos jours de publication — vous le faites même les jours où vous ne postez pas.</w:t>
      </w:r>
    </w:p>
    <w:p w14:paraId="0B2916AE" w14:textId="77777777" w:rsidR="009373C1" w:rsidRPr="009373C1" w:rsidRDefault="009373C1" w:rsidP="009373C1">
      <w:r w:rsidRPr="009373C1">
        <w:rPr>
          <w:b/>
          <w:bCs/>
        </w:rPr>
        <w:t>Étape 6 — Le bilan hebdo (15 min)</w:t>
      </w:r>
      <w:r w:rsidRPr="009373C1">
        <w:br/>
        <w:t xml:space="preserve">Quels </w:t>
      </w:r>
      <w:proofErr w:type="spellStart"/>
      <w:r w:rsidRPr="009373C1">
        <w:t>posts</w:t>
      </w:r>
      <w:proofErr w:type="spellEnd"/>
      <w:r w:rsidRPr="009373C1">
        <w:t xml:space="preserve"> ont généré des sauvegardes, des partages, des DM ? Vous doublez la mise sur ce qui marche. Vous abandonnez ce qui ne génère rien au bout de 3-4 essais.</w:t>
      </w:r>
    </w:p>
    <w:p w14:paraId="1C6F5A7B" w14:textId="5A98AC82" w:rsidR="00232199" w:rsidRDefault="00232199" w:rsidP="009373C1"/>
    <w:p w14:paraId="5BA45886" w14:textId="55EDCDA3" w:rsidR="009373C1" w:rsidRPr="009373C1" w:rsidRDefault="00232199">
      <w:pPr>
        <w:rPr>
          <w:b/>
          <w:bCs/>
          <w:sz w:val="32"/>
          <w:szCs w:val="32"/>
        </w:rPr>
      </w:pPr>
      <w:proofErr w:type="gramStart"/>
      <w:r w:rsidRPr="009373C1">
        <w:rPr>
          <w:b/>
          <w:bCs/>
          <w:sz w:val="32"/>
          <w:szCs w:val="32"/>
        </w:rPr>
        <w:t>les</w:t>
      </w:r>
      <w:proofErr w:type="gramEnd"/>
      <w:r w:rsidRPr="009373C1">
        <w:rPr>
          <w:b/>
          <w:bCs/>
          <w:sz w:val="32"/>
          <w:szCs w:val="32"/>
        </w:rPr>
        <w:t xml:space="preserve"> types de sujets :</w:t>
      </w:r>
    </w:p>
    <w:p w14:paraId="7B5D3B7B" w14:textId="77777777" w:rsidR="009373C1" w:rsidRPr="009373C1" w:rsidRDefault="009373C1" w:rsidP="009373C1">
      <w:r w:rsidRPr="009373C1">
        <w:rPr>
          <w:b/>
          <w:bCs/>
        </w:rPr>
        <w:t>Pilier pédagogie levée (côté fondateur)</w:t>
      </w:r>
      <w:r w:rsidRPr="009373C1">
        <w:br/>
        <w:t xml:space="preserve">Les erreurs qui tuent une levée · préparer sa data room · combien lever et à quelle valo · lire un </w:t>
      </w:r>
      <w:proofErr w:type="spellStart"/>
      <w:r w:rsidRPr="009373C1">
        <w:t>term</w:t>
      </w:r>
      <w:proofErr w:type="spellEnd"/>
      <w:r w:rsidRPr="009373C1">
        <w:t xml:space="preserve"> </w:t>
      </w:r>
      <w:proofErr w:type="spellStart"/>
      <w:r w:rsidRPr="009373C1">
        <w:t>sheet</w:t>
      </w:r>
      <w:proofErr w:type="spellEnd"/>
      <w:r w:rsidRPr="009373C1">
        <w:t xml:space="preserve"> · timing : quand ne pas lever · ce qu'un deck doit dire en 3 min · les pièges de la dilution · négocier ses conditions</w:t>
      </w:r>
    </w:p>
    <w:p w14:paraId="42BFC71C" w14:textId="77777777" w:rsidR="009373C1" w:rsidRPr="009373C1" w:rsidRDefault="009373C1" w:rsidP="009373C1">
      <w:r w:rsidRPr="009373C1">
        <w:rPr>
          <w:b/>
          <w:bCs/>
        </w:rPr>
        <w:t>Pilier regard investisseur</w:t>
      </w:r>
      <w:r w:rsidRPr="009373C1">
        <w:br/>
        <w:t xml:space="preserve">Ce qu'un investisseur regarde vraiment · ce qui le fait fuir en 30 secondes · comment il construit sa décision · son appétit par secteur · les </w:t>
      </w:r>
      <w:proofErr w:type="spellStart"/>
      <w:r w:rsidRPr="009373C1">
        <w:t>red</w:t>
      </w:r>
      <w:proofErr w:type="spellEnd"/>
      <w:r w:rsidRPr="009373C1">
        <w:t xml:space="preserve"> flags d'une cap table · la différence entre un </w:t>
      </w:r>
      <w:proofErr w:type="spellStart"/>
      <w:r w:rsidRPr="009373C1">
        <w:t>angel</w:t>
      </w:r>
      <w:proofErr w:type="spellEnd"/>
      <w:r w:rsidRPr="009373C1">
        <w:t xml:space="preserve"> et un VC · comment un fonds choisit ses thèses</w:t>
      </w:r>
    </w:p>
    <w:p w14:paraId="52464687" w14:textId="77777777" w:rsidR="009373C1" w:rsidRPr="009373C1" w:rsidRDefault="009373C1" w:rsidP="009373C1">
      <w:r w:rsidRPr="009373C1">
        <w:rPr>
          <w:b/>
          <w:bCs/>
        </w:rPr>
        <w:t>Pilier analyse marché France</w:t>
      </w:r>
      <w:r w:rsidRPr="009373C1">
        <w:br/>
        <w:t xml:space="preserve">Radar des levées (récurrent </w:t>
      </w:r>
      <w:proofErr w:type="spellStart"/>
      <w:r w:rsidRPr="009373C1">
        <w:t>bi-mensuel</w:t>
      </w:r>
      <w:proofErr w:type="spellEnd"/>
      <w:r w:rsidRPr="009373C1">
        <w:t xml:space="preserve">) · chiffres du trimestre · secteurs qui montent · tour de France des écosystèmes (Lyon, Toulouse, Bordeaux…) · comparaison France vs Europe · tendances </w:t>
      </w:r>
      <w:proofErr w:type="spellStart"/>
      <w:r w:rsidRPr="009373C1">
        <w:t>early</w:t>
      </w:r>
      <w:proofErr w:type="spellEnd"/>
      <w:r w:rsidRPr="009373C1">
        <w:t xml:space="preserve"> stage vs </w:t>
      </w:r>
      <w:proofErr w:type="spellStart"/>
      <w:r w:rsidRPr="009373C1">
        <w:t>late</w:t>
      </w:r>
      <w:proofErr w:type="spellEnd"/>
      <w:r w:rsidRPr="009373C1">
        <w:t xml:space="preserve"> stage</w:t>
      </w:r>
    </w:p>
    <w:p w14:paraId="6D0C7C36" w14:textId="77777777" w:rsidR="009373C1" w:rsidRPr="009373C1" w:rsidRDefault="009373C1" w:rsidP="009373C1">
      <w:r w:rsidRPr="009373C1">
        <w:rPr>
          <w:b/>
          <w:bCs/>
        </w:rPr>
        <w:t>Pilier opinion / vision</w:t>
      </w:r>
      <w:r w:rsidRPr="009373C1">
        <w:br/>
        <w:t>Prises de position tranchées · ce qui est cassé dans le VC · pourquoi certains fondateurs ne devraient pas lever · le financement comme outil, pas comme but · ce que personne ne dit sur les mises en relation</w:t>
      </w:r>
    </w:p>
    <w:p w14:paraId="13061549" w14:textId="77777777" w:rsidR="009373C1" w:rsidRPr="009373C1" w:rsidRDefault="009373C1" w:rsidP="009373C1">
      <w:r w:rsidRPr="009373C1">
        <w:rPr>
          <w:b/>
          <w:bCs/>
        </w:rPr>
        <w:t>Pilier coulisses / apprentissage</w:t>
      </w:r>
      <w:r w:rsidRPr="009373C1">
        <w:br/>
        <w:t>Ce que vous avez découvert cette semaine · une erreur faite et ce qu'elle vous a appris · les réglementations (votre premier post !) · une conversation qui vous a changé d'avis · ce que vous ne saviez pas il y a 3 mois</w:t>
      </w:r>
    </w:p>
    <w:p w14:paraId="6B6B5A1F" w14:textId="77777777" w:rsidR="009373C1" w:rsidRPr="009373C1" w:rsidRDefault="009373C1" w:rsidP="009373C1">
      <w:r w:rsidRPr="009373C1">
        <w:rPr>
          <w:b/>
          <w:bCs/>
        </w:rPr>
        <w:t>Pilier mise en valeur de l'écosystème</w:t>
      </w:r>
      <w:r w:rsidRPr="009373C1">
        <w:br/>
      </w:r>
      <w:proofErr w:type="spellStart"/>
      <w:r w:rsidRPr="009373C1">
        <w:t>Teardown</w:t>
      </w:r>
      <w:proofErr w:type="spellEnd"/>
      <w:r w:rsidRPr="009373C1">
        <w:t xml:space="preserve"> d'une levée récente et publique · "3 questions à un investisseur" · </w:t>
      </w:r>
      <w:proofErr w:type="spellStart"/>
      <w:r w:rsidRPr="009373C1">
        <w:t>founder</w:t>
      </w:r>
      <w:proofErr w:type="spellEnd"/>
      <w:r w:rsidRPr="009373C1">
        <w:t xml:space="preserve"> spotlight · </w:t>
      </w:r>
      <w:proofErr w:type="spellStart"/>
      <w:r w:rsidRPr="009373C1">
        <w:t>newsjacking</w:t>
      </w:r>
      <w:proofErr w:type="spellEnd"/>
      <w:r w:rsidRPr="009373C1">
        <w:t xml:space="preserve"> d'une grosse actu · mettre en avant une startup ou un fonds</w:t>
      </w:r>
    </w:p>
    <w:p w14:paraId="4D072FFC" w14:textId="77777777" w:rsidR="009373C1" w:rsidRDefault="009373C1"/>
    <w:p w14:paraId="7EB542FF" w14:textId="77777777" w:rsidR="009373C1" w:rsidRDefault="009373C1"/>
    <w:p w14:paraId="2B153FEC" w14:textId="1F7DC001" w:rsidR="009373C1" w:rsidRPr="009373C1" w:rsidRDefault="009373C1" w:rsidP="009373C1">
      <w:pPr>
        <w:rPr>
          <w:b/>
          <w:bCs/>
          <w:sz w:val="32"/>
          <w:szCs w:val="32"/>
        </w:rPr>
      </w:pPr>
      <w:proofErr w:type="gramStart"/>
      <w:r w:rsidRPr="009373C1">
        <w:rPr>
          <w:b/>
          <w:bCs/>
          <w:sz w:val="32"/>
          <w:szCs w:val="32"/>
        </w:rPr>
        <w:t>t</w:t>
      </w:r>
      <w:r w:rsidRPr="009373C1">
        <w:rPr>
          <w:b/>
          <w:bCs/>
          <w:sz w:val="32"/>
          <w:szCs w:val="32"/>
        </w:rPr>
        <w:t>ous</w:t>
      </w:r>
      <w:proofErr w:type="gramEnd"/>
      <w:r w:rsidRPr="009373C1">
        <w:rPr>
          <w:b/>
          <w:bCs/>
          <w:sz w:val="32"/>
          <w:szCs w:val="32"/>
        </w:rPr>
        <w:t xml:space="preserve"> les formats de </w:t>
      </w:r>
      <w:proofErr w:type="spellStart"/>
      <w:r w:rsidRPr="009373C1">
        <w:rPr>
          <w:b/>
          <w:bCs/>
          <w:sz w:val="32"/>
          <w:szCs w:val="32"/>
        </w:rPr>
        <w:t>posts</w:t>
      </w:r>
      <w:proofErr w:type="spellEnd"/>
      <w:r w:rsidRPr="009373C1">
        <w:rPr>
          <w:b/>
          <w:bCs/>
          <w:sz w:val="32"/>
          <w:szCs w:val="32"/>
        </w:rPr>
        <w:t> :</w:t>
      </w:r>
    </w:p>
    <w:p w14:paraId="69420F7B" w14:textId="77777777" w:rsidR="009373C1" w:rsidRPr="009373C1" w:rsidRDefault="009373C1" w:rsidP="009373C1">
      <w:r w:rsidRPr="009373C1">
        <w:rPr>
          <w:b/>
          <w:bCs/>
        </w:rPr>
        <w:t xml:space="preserve">Post texte </w:t>
      </w:r>
      <w:proofErr w:type="spellStart"/>
      <w:r w:rsidRPr="009373C1">
        <w:rPr>
          <w:b/>
          <w:bCs/>
        </w:rPr>
        <w:t>pur</w:t>
      </w:r>
      <w:proofErr w:type="spellEnd"/>
      <w:r w:rsidRPr="009373C1">
        <w:br/>
        <w:t xml:space="preserve">Le plus rapide, le plus personnel. Hook fort sur 2 lignes, phrases courtes, beaucoup de blancs, </w:t>
      </w:r>
      <w:r w:rsidRPr="009373C1">
        <w:lastRenderedPageBreak/>
        <w:t xml:space="preserve">question finale. Idéal pour les opinions, les apprentissages, les coulisses. C'est votre format quotidien, 50-60 % de vos </w:t>
      </w:r>
      <w:proofErr w:type="spellStart"/>
      <w:r w:rsidRPr="009373C1">
        <w:t>posts</w:t>
      </w:r>
      <w:proofErr w:type="spellEnd"/>
      <w:r w:rsidRPr="009373C1">
        <w:t>.</w:t>
      </w:r>
    </w:p>
    <w:p w14:paraId="2658DE37" w14:textId="77777777" w:rsidR="009373C1" w:rsidRPr="009373C1" w:rsidRDefault="009373C1" w:rsidP="009373C1">
      <w:r w:rsidRPr="009373C1">
        <w:rPr>
          <w:b/>
          <w:bCs/>
        </w:rPr>
        <w:t>Carrousel PDF (format document)</w:t>
      </w:r>
      <w:r w:rsidRPr="009373C1">
        <w:br/>
        <w:t>Le plus puissant en portée. 6-10 slides, 1 idée par slide, couverture qui donne envie de swiper, dernière slide = CTA. Réservé à la pédagogie et aux données. 1-2 fois par semaine maximum — lourd à produire, mais je vous le fais de A à Z.</w:t>
      </w:r>
    </w:p>
    <w:p w14:paraId="3A51B979" w14:textId="77777777" w:rsidR="009373C1" w:rsidRPr="009373C1" w:rsidRDefault="009373C1" w:rsidP="009373C1">
      <w:r w:rsidRPr="009373C1">
        <w:rPr>
          <w:b/>
          <w:bCs/>
        </w:rPr>
        <w:t>Post image / citation</w:t>
      </w:r>
      <w:r w:rsidRPr="009373C1">
        <w:br/>
        <w:t xml:space="preserve">Une stat choc ou une phrase forte sur fond sobre. Rapide à faire sur </w:t>
      </w:r>
      <w:proofErr w:type="spellStart"/>
      <w:r w:rsidRPr="009373C1">
        <w:t>Canva</w:t>
      </w:r>
      <w:proofErr w:type="spellEnd"/>
      <w:r w:rsidRPr="009373C1">
        <w:t>. Bon en variété pour casser le rythme.</w:t>
      </w:r>
    </w:p>
    <w:p w14:paraId="6C453A76" w14:textId="77777777" w:rsidR="009373C1" w:rsidRPr="009373C1" w:rsidRDefault="009373C1" w:rsidP="009373C1">
      <w:r w:rsidRPr="009373C1">
        <w:rPr>
          <w:b/>
          <w:bCs/>
        </w:rPr>
        <w:t>Sondage</w:t>
      </w:r>
      <w:r w:rsidRPr="009373C1">
        <w:br/>
        <w:t>2-4 options sur une question que votre cible se pose vraiment. Très peu d'effort, engagement fort, et vous renseigne sur les douleurs de vos lecteurs. À utiliser 1 fois toutes les 2-3 semaines.</w:t>
      </w:r>
    </w:p>
    <w:p w14:paraId="36E0A319" w14:textId="2B9DA512" w:rsidR="009373C1" w:rsidRPr="009373C1" w:rsidRDefault="009373C1" w:rsidP="009373C1">
      <w:r w:rsidRPr="009373C1">
        <w:rPr>
          <w:b/>
          <w:bCs/>
        </w:rPr>
        <w:t>Vidéo courte</w:t>
      </w:r>
      <w:r w:rsidRPr="009373C1">
        <w:br/>
        <w:t>30-60 secondes face caméra, un seul point, pas de montage. LinkedIn pousse la vidéo native. Format naturel pour lui à l'oral — à tester dès que vous êtes à l'aise.</w:t>
      </w:r>
    </w:p>
    <w:p w14:paraId="62DDD504" w14:textId="77777777" w:rsidR="009373C1" w:rsidRPr="009373C1" w:rsidRDefault="009373C1" w:rsidP="009373C1">
      <w:r w:rsidRPr="009373C1">
        <w:rPr>
          <w:b/>
          <w:bCs/>
        </w:rPr>
        <w:t>Newsletter LinkedIn (plus tard)</w:t>
      </w:r>
      <w:r w:rsidRPr="009373C1">
        <w:br/>
        <w:t>Quand vous aurez 500+ abonnés engagés. Elle notifie tous vos abonnés à chaque envoi — votre meilleur outil de conversion d'audience en inscrits. Le "Radar des levées" pourrait naturellement devenir ça.</w:t>
      </w:r>
    </w:p>
    <w:p w14:paraId="2321367E" w14:textId="77777777" w:rsidR="009373C1" w:rsidRPr="00163A60" w:rsidRDefault="009373C1"/>
    <w:p w14:paraId="66AFA3DE" w14:textId="39351800" w:rsidR="00163A60" w:rsidRDefault="00163A60"/>
    <w:p w14:paraId="566EEC65" w14:textId="77777777" w:rsidR="005D0D3F" w:rsidRDefault="005D0D3F">
      <w:pPr>
        <w:rPr>
          <w:b/>
          <w:bCs/>
          <w:sz w:val="32"/>
          <w:szCs w:val="32"/>
        </w:rPr>
      </w:pPr>
      <w:proofErr w:type="gramStart"/>
      <w:r>
        <w:rPr>
          <w:b/>
          <w:bCs/>
          <w:sz w:val="32"/>
          <w:szCs w:val="32"/>
        </w:rPr>
        <w:t>les</w:t>
      </w:r>
      <w:proofErr w:type="gramEnd"/>
      <w:r>
        <w:rPr>
          <w:b/>
          <w:bCs/>
          <w:sz w:val="32"/>
          <w:szCs w:val="32"/>
        </w:rPr>
        <w:t xml:space="preserve"> différents angles de rédaction :</w:t>
      </w:r>
    </w:p>
    <w:p w14:paraId="1A665555" w14:textId="77777777" w:rsidR="005D0D3F" w:rsidRPr="005D0D3F" w:rsidRDefault="005D0D3F" w:rsidP="005D0D3F">
      <w:r w:rsidRPr="005D0D3F">
        <w:rPr>
          <w:b/>
          <w:bCs/>
        </w:rPr>
        <w:t>Niveau 1 — La question pure.</w:t>
      </w:r>
      <w:r w:rsidRPr="005D0D3F">
        <w:t xml:space="preserve"> Vous observez, vous nommez, vous questionnez sans conclure. "Le fait que les réglementations autour de l'apport d'affaires soient aussi peu connues des jeunes fondateurs — c'est un oubli ou un design ?" Vous ne répondez pas. Vous laissez la question travailler. C'est le niveau le plus </w:t>
      </w:r>
      <w:proofErr w:type="spellStart"/>
      <w:r w:rsidRPr="005D0D3F">
        <w:t>safe</w:t>
      </w:r>
      <w:proofErr w:type="spellEnd"/>
      <w:r w:rsidRPr="005D0D3F">
        <w:t xml:space="preserve"> et souvent le plus engageant parce que les gens ont envie de répondre.</w:t>
      </w:r>
    </w:p>
    <w:p w14:paraId="62E46369" w14:textId="77777777" w:rsidR="005D0D3F" w:rsidRPr="005D0D3F" w:rsidRDefault="005D0D3F" w:rsidP="005D0D3F">
      <w:r w:rsidRPr="005D0D3F">
        <w:rPr>
          <w:b/>
          <w:bCs/>
        </w:rPr>
        <w:t>Niveau 2 — L'observation structurelle.</w:t>
      </w:r>
      <w:r w:rsidRPr="005D0D3F">
        <w:t xml:space="preserve"> Vous nommez un mécanisme et ce qu'il produit, sans dire si c'est bien ou mal. "L'accès au deal flow en France repose encore largement sur les réseaux des grandes écoles. Ce n'est pas un jugement — c'est un fait. Et ce fait </w:t>
      </w:r>
      <w:proofErr w:type="gramStart"/>
      <w:r w:rsidRPr="005D0D3F">
        <w:t>a</w:t>
      </w:r>
      <w:proofErr w:type="gramEnd"/>
      <w:r w:rsidRPr="005D0D3F">
        <w:t xml:space="preserve"> des conséquences directes sur qui peut lever et qui ne peut pas." Vous décrivez. Le lecteur juge.</w:t>
      </w:r>
    </w:p>
    <w:p w14:paraId="6EC6A28F" w14:textId="77777777" w:rsidR="005D0D3F" w:rsidRPr="005D0D3F" w:rsidRDefault="005D0D3F" w:rsidP="005D0D3F">
      <w:r w:rsidRPr="005D0D3F">
        <w:rPr>
          <w:b/>
          <w:bCs/>
        </w:rPr>
        <w:t>Niveau 3 — La tension assumée.</w:t>
      </w:r>
      <w:r w:rsidRPr="005D0D3F">
        <w:t xml:space="preserve"> Vous nommez une contradiction dans le système et vous prenez position sur la contradiction — pas sur les gens. "On dit que le VC finance l'innovation. Mais les barrières réglementaires, informationnelles et relationnelles pour accéder à ce financement sont telles que l'innovation la plus probable vient de gens déjà bien connectés. Il y a une tension là-dedans qui mérite d'être nommée." C'est un jugement sur le système. Fort, défendable, et qui ne blesse aucune personne en particulier.</w:t>
      </w:r>
    </w:p>
    <w:p w14:paraId="55574BF9" w14:textId="77777777" w:rsidR="005D0D3F" w:rsidRPr="005D0D3F" w:rsidRDefault="005D0D3F" w:rsidP="005D0D3F">
      <w:r w:rsidRPr="005D0D3F">
        <w:rPr>
          <w:b/>
          <w:bCs/>
        </w:rPr>
        <w:lastRenderedPageBreak/>
        <w:t>Niveau 4 — La position franche.</w:t>
      </w:r>
      <w:r w:rsidRPr="005D0D3F">
        <w:t xml:space="preserve"> Vous avez une conviction, vous la dites, vous assumez qu'on puisse ne pas être d'accord. "Je pense que l'opacité du VC français n'est pas accidentelle — elle sert des intérêts précis." C'est tranchant. Ça génère du débat. À utiliser avec parcimonie, quand vous avez vraiment une conviction — pas pour faire du bruit.</w:t>
      </w:r>
    </w:p>
    <w:p w14:paraId="110A6B66" w14:textId="77777777" w:rsidR="005D0D3F" w:rsidRPr="005D0D3F" w:rsidRDefault="005D0D3F" w:rsidP="005D0D3F">
      <w:r w:rsidRPr="005D0D3F">
        <w:t xml:space="preserve">Vous n'avez pas besoin de choisir un niveau et d'y rester. Les meilleurs comptes LinkedIn varient. Un post niveau 1, un post niveau 3, un retour au niveau 2. Ce qui compte c'est que chaque post soit </w:t>
      </w:r>
      <w:r w:rsidRPr="005D0D3F">
        <w:rPr>
          <w:i/>
          <w:iCs/>
        </w:rPr>
        <w:t>sincère</w:t>
      </w:r>
      <w:r w:rsidRPr="005D0D3F">
        <w:t xml:space="preserve"> — que vous pensiez vraiment ce que vous écrivez au niveau où vous l'écrivez.</w:t>
      </w:r>
    </w:p>
    <w:p w14:paraId="0A79797A" w14:textId="77777777" w:rsidR="005D0D3F" w:rsidRPr="005D0D3F" w:rsidRDefault="005D0D3F" w:rsidP="005D0D3F">
      <w:pPr>
        <w:rPr>
          <w:b/>
          <w:bCs/>
        </w:rPr>
      </w:pPr>
      <w:r w:rsidRPr="005D0D3F">
        <w:rPr>
          <w:b/>
          <w:bCs/>
        </w:rPr>
        <w:t>La seule ligne rouge</w:t>
      </w:r>
    </w:p>
    <w:p w14:paraId="7135E5DB" w14:textId="77777777" w:rsidR="005D0D3F" w:rsidRPr="005D0D3F" w:rsidRDefault="005D0D3F" w:rsidP="005D0D3F">
      <w:r w:rsidRPr="005D0D3F">
        <w:t xml:space="preserve">Une seule chose peut vraiment vous griller, et elle n'a rien à voir avec l'audace de vos opinions : </w:t>
      </w:r>
      <w:r w:rsidRPr="005D0D3F">
        <w:rPr>
          <w:b/>
          <w:bCs/>
        </w:rPr>
        <w:t>nommer des personnes négativement.</w:t>
      </w:r>
      <w:r w:rsidRPr="005D0D3F">
        <w:t xml:space="preserve"> Pas de "untel m'a fait X", pas de "ce fonds fait Y", pas de "ce fondateur a dit Z en off." Le monde du VC français est petit. Très petit. Ce que vous dites sur quelqu'un lui revient dans la semaine. Gardez vos observations sur les systèmes, les structures, les mécanismes — jamais sur les individus identifiables.</w:t>
      </w:r>
    </w:p>
    <w:p w14:paraId="3BBFE6AA" w14:textId="77777777" w:rsidR="005D0D3F" w:rsidRPr="005D0D3F" w:rsidRDefault="005D0D3F" w:rsidP="005D0D3F">
      <w:r w:rsidRPr="005D0D3F">
        <w:t>Tout le reste est beaucoup plus ouvert que vous ne le pensez.</w:t>
      </w:r>
    </w:p>
    <w:p w14:paraId="73D88A9D" w14:textId="77777777" w:rsidR="005D0D3F" w:rsidRDefault="005D0D3F"/>
    <w:p w14:paraId="2C50BC3D" w14:textId="77777777" w:rsidR="005D0D3F" w:rsidRDefault="005D0D3F"/>
    <w:p w14:paraId="4A26C106" w14:textId="77777777" w:rsidR="005D0D3F" w:rsidRPr="005D0D3F" w:rsidRDefault="005D0D3F"/>
    <w:p w14:paraId="3C6CE441" w14:textId="786FCB56" w:rsidR="00163A60" w:rsidRDefault="00163A60">
      <w:pPr>
        <w:rPr>
          <w:b/>
          <w:bCs/>
          <w:sz w:val="32"/>
          <w:szCs w:val="32"/>
        </w:rPr>
      </w:pPr>
      <w:proofErr w:type="gramStart"/>
      <w:r w:rsidRPr="009373C1">
        <w:rPr>
          <w:b/>
          <w:bCs/>
          <w:sz w:val="32"/>
          <w:szCs w:val="32"/>
        </w:rPr>
        <w:t>le</w:t>
      </w:r>
      <w:proofErr w:type="gramEnd"/>
      <w:r w:rsidRPr="009373C1">
        <w:rPr>
          <w:b/>
          <w:bCs/>
          <w:sz w:val="32"/>
          <w:szCs w:val="32"/>
        </w:rPr>
        <w:t xml:space="preserve"> ton / la </w:t>
      </w:r>
      <w:proofErr w:type="spellStart"/>
      <w:r w:rsidRPr="009373C1">
        <w:rPr>
          <w:b/>
          <w:bCs/>
          <w:sz w:val="32"/>
          <w:szCs w:val="32"/>
        </w:rPr>
        <w:t>personal</w:t>
      </w:r>
      <w:proofErr w:type="spellEnd"/>
      <w:r w:rsidRPr="009373C1">
        <w:rPr>
          <w:b/>
          <w:bCs/>
          <w:sz w:val="32"/>
          <w:szCs w:val="32"/>
        </w:rPr>
        <w:t xml:space="preserve"> brand de Baptiste :</w:t>
      </w:r>
    </w:p>
    <w:p w14:paraId="08351225" w14:textId="77777777" w:rsidR="009373C1" w:rsidRPr="009373C1" w:rsidRDefault="009373C1">
      <w:pPr>
        <w:rPr>
          <w:b/>
          <w:bCs/>
        </w:rPr>
      </w:pPr>
    </w:p>
    <w:p w14:paraId="36247815" w14:textId="77777777" w:rsidR="009373C1" w:rsidRPr="009373C1" w:rsidRDefault="009373C1">
      <w:pPr>
        <w:rPr>
          <w:b/>
          <w:bCs/>
        </w:rPr>
      </w:pPr>
    </w:p>
    <w:p w14:paraId="487E1732" w14:textId="77777777" w:rsidR="009373C1" w:rsidRPr="009373C1" w:rsidRDefault="009373C1">
      <w:pPr>
        <w:rPr>
          <w:b/>
          <w:bCs/>
        </w:rPr>
      </w:pPr>
    </w:p>
    <w:p w14:paraId="1CDFD055" w14:textId="326547EE" w:rsidR="00163A60" w:rsidRDefault="00163A60">
      <w:pPr>
        <w:rPr>
          <w:b/>
          <w:bCs/>
          <w:sz w:val="32"/>
          <w:szCs w:val="32"/>
        </w:rPr>
      </w:pPr>
      <w:proofErr w:type="gramStart"/>
      <w:r w:rsidRPr="009373C1">
        <w:rPr>
          <w:b/>
          <w:bCs/>
          <w:sz w:val="32"/>
          <w:szCs w:val="32"/>
        </w:rPr>
        <w:t>le</w:t>
      </w:r>
      <w:proofErr w:type="gramEnd"/>
      <w:r w:rsidRPr="009373C1">
        <w:rPr>
          <w:b/>
          <w:bCs/>
          <w:sz w:val="32"/>
          <w:szCs w:val="32"/>
        </w:rPr>
        <w:t xml:space="preserve"> ton / la </w:t>
      </w:r>
      <w:proofErr w:type="spellStart"/>
      <w:r w:rsidRPr="009373C1">
        <w:rPr>
          <w:b/>
          <w:bCs/>
          <w:sz w:val="32"/>
          <w:szCs w:val="32"/>
        </w:rPr>
        <w:t>personal</w:t>
      </w:r>
      <w:proofErr w:type="spellEnd"/>
      <w:r w:rsidRPr="009373C1">
        <w:rPr>
          <w:b/>
          <w:bCs/>
          <w:sz w:val="32"/>
          <w:szCs w:val="32"/>
        </w:rPr>
        <w:t xml:space="preserve"> brand de Gaïa :</w:t>
      </w:r>
    </w:p>
    <w:p w14:paraId="61F752AC" w14:textId="046EA672" w:rsidR="00586E36" w:rsidRPr="00586E36" w:rsidRDefault="00586E36">
      <w:proofErr w:type="spellStart"/>
      <w:proofErr w:type="gramStart"/>
      <w:r w:rsidRPr="00586E36">
        <w:t>prop</w:t>
      </w:r>
      <w:proofErr w:type="spellEnd"/>
      <w:proofErr w:type="gramEnd"/>
      <w:r w:rsidRPr="00586E36">
        <w:t xml:space="preserve"> de </w:t>
      </w:r>
      <w:proofErr w:type="spellStart"/>
      <w:r w:rsidRPr="00586E36">
        <w:t>claude</w:t>
      </w:r>
      <w:proofErr w:type="spellEnd"/>
      <w:r w:rsidRPr="00586E36">
        <w:t xml:space="preserve"> : </w:t>
      </w:r>
      <w:r w:rsidRPr="00586E36">
        <w:t>La fondatrice de 20 ans qui entre dans le monde du VC les yeux grands ouverts, et qui dit ce qu'elle voit sans le filtre poli.</w:t>
      </w:r>
    </w:p>
    <w:p w14:paraId="71712E63" w14:textId="260C9352" w:rsidR="00232199" w:rsidRDefault="00B00968">
      <w:proofErr w:type="gramStart"/>
      <w:r>
        <w:t>exemples</w:t>
      </w:r>
      <w:proofErr w:type="gramEnd"/>
      <w:r>
        <w:t xml:space="preserve"> inspirants de </w:t>
      </w:r>
      <w:proofErr w:type="spellStart"/>
      <w:r>
        <w:t>posts</w:t>
      </w:r>
      <w:proofErr w:type="spellEnd"/>
      <w:r>
        <w:t xml:space="preserve"> rédigés par </w:t>
      </w:r>
      <w:proofErr w:type="spellStart"/>
      <w:r>
        <w:t>claude</w:t>
      </w:r>
      <w:proofErr w:type="spellEnd"/>
      <w:r>
        <w:t> :</w:t>
      </w:r>
    </w:p>
    <w:p w14:paraId="07572FED" w14:textId="5E8CF790" w:rsidR="00232199" w:rsidRDefault="00232199"/>
    <w:sectPr w:rsidR="00232199">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2E0917"/>
    <w:multiLevelType w:val="hybridMultilevel"/>
    <w:tmpl w:val="2A22B9BE"/>
    <w:lvl w:ilvl="0" w:tplc="FD2AE916">
      <w:start w:val="1"/>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1" w15:restartNumberingAfterBreak="0">
    <w:nsid w:val="28EA5F6B"/>
    <w:multiLevelType w:val="hybridMultilevel"/>
    <w:tmpl w:val="67B86182"/>
    <w:lvl w:ilvl="0" w:tplc="AFEC903A">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2" w15:restartNumberingAfterBreak="0">
    <w:nsid w:val="653907CE"/>
    <w:multiLevelType w:val="hybridMultilevel"/>
    <w:tmpl w:val="68608EF4"/>
    <w:lvl w:ilvl="0" w:tplc="53F693A4">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abstractNum w:abstractNumId="3" w15:restartNumberingAfterBreak="0">
    <w:nsid w:val="6CF707AC"/>
    <w:multiLevelType w:val="hybridMultilevel"/>
    <w:tmpl w:val="A1EA05B2"/>
    <w:lvl w:ilvl="0" w:tplc="FD2AE916">
      <w:start w:val="3"/>
      <w:numFmt w:val="bullet"/>
      <w:lvlText w:val="-"/>
      <w:lvlJc w:val="left"/>
      <w:pPr>
        <w:ind w:left="720" w:hanging="360"/>
      </w:pPr>
      <w:rPr>
        <w:rFonts w:ascii="Calibri" w:eastAsiaTheme="minorHAnsi" w:hAnsi="Calibri" w:cs="Calibri" w:hint="default"/>
      </w:rPr>
    </w:lvl>
    <w:lvl w:ilvl="1" w:tplc="040C0003" w:tentative="1">
      <w:start w:val="1"/>
      <w:numFmt w:val="bullet"/>
      <w:lvlText w:val="o"/>
      <w:lvlJc w:val="left"/>
      <w:pPr>
        <w:ind w:left="1440" w:hanging="360"/>
      </w:pPr>
      <w:rPr>
        <w:rFonts w:ascii="Courier New" w:hAnsi="Courier New" w:cs="Courier New" w:hint="default"/>
      </w:rPr>
    </w:lvl>
    <w:lvl w:ilvl="2" w:tplc="040C0005" w:tentative="1">
      <w:start w:val="1"/>
      <w:numFmt w:val="bullet"/>
      <w:lvlText w:val=""/>
      <w:lvlJc w:val="left"/>
      <w:pPr>
        <w:ind w:left="2160" w:hanging="360"/>
      </w:pPr>
      <w:rPr>
        <w:rFonts w:ascii="Wingdings" w:hAnsi="Wingdings" w:hint="default"/>
      </w:rPr>
    </w:lvl>
    <w:lvl w:ilvl="3" w:tplc="040C0001" w:tentative="1">
      <w:start w:val="1"/>
      <w:numFmt w:val="bullet"/>
      <w:lvlText w:val=""/>
      <w:lvlJc w:val="left"/>
      <w:pPr>
        <w:ind w:left="2880" w:hanging="360"/>
      </w:pPr>
      <w:rPr>
        <w:rFonts w:ascii="Symbol" w:hAnsi="Symbol" w:hint="default"/>
      </w:rPr>
    </w:lvl>
    <w:lvl w:ilvl="4" w:tplc="040C0003" w:tentative="1">
      <w:start w:val="1"/>
      <w:numFmt w:val="bullet"/>
      <w:lvlText w:val="o"/>
      <w:lvlJc w:val="left"/>
      <w:pPr>
        <w:ind w:left="3600" w:hanging="360"/>
      </w:pPr>
      <w:rPr>
        <w:rFonts w:ascii="Courier New" w:hAnsi="Courier New" w:cs="Courier New" w:hint="default"/>
      </w:rPr>
    </w:lvl>
    <w:lvl w:ilvl="5" w:tplc="040C0005" w:tentative="1">
      <w:start w:val="1"/>
      <w:numFmt w:val="bullet"/>
      <w:lvlText w:val=""/>
      <w:lvlJc w:val="left"/>
      <w:pPr>
        <w:ind w:left="4320" w:hanging="360"/>
      </w:pPr>
      <w:rPr>
        <w:rFonts w:ascii="Wingdings" w:hAnsi="Wingdings" w:hint="default"/>
      </w:rPr>
    </w:lvl>
    <w:lvl w:ilvl="6" w:tplc="040C0001" w:tentative="1">
      <w:start w:val="1"/>
      <w:numFmt w:val="bullet"/>
      <w:lvlText w:val=""/>
      <w:lvlJc w:val="left"/>
      <w:pPr>
        <w:ind w:left="5040" w:hanging="360"/>
      </w:pPr>
      <w:rPr>
        <w:rFonts w:ascii="Symbol" w:hAnsi="Symbol" w:hint="default"/>
      </w:rPr>
    </w:lvl>
    <w:lvl w:ilvl="7" w:tplc="040C0003" w:tentative="1">
      <w:start w:val="1"/>
      <w:numFmt w:val="bullet"/>
      <w:lvlText w:val="o"/>
      <w:lvlJc w:val="left"/>
      <w:pPr>
        <w:ind w:left="5760" w:hanging="360"/>
      </w:pPr>
      <w:rPr>
        <w:rFonts w:ascii="Courier New" w:hAnsi="Courier New" w:cs="Courier New" w:hint="default"/>
      </w:rPr>
    </w:lvl>
    <w:lvl w:ilvl="8" w:tplc="040C0005" w:tentative="1">
      <w:start w:val="1"/>
      <w:numFmt w:val="bullet"/>
      <w:lvlText w:val=""/>
      <w:lvlJc w:val="left"/>
      <w:pPr>
        <w:ind w:left="6480" w:hanging="360"/>
      </w:pPr>
      <w:rPr>
        <w:rFonts w:ascii="Wingdings" w:hAnsi="Wingdings" w:hint="default"/>
      </w:rPr>
    </w:lvl>
  </w:abstractNum>
  <w:num w:numId="1" w16cid:durableId="1571577626">
    <w:abstractNumId w:val="2"/>
  </w:num>
  <w:num w:numId="2" w16cid:durableId="1128813892">
    <w:abstractNumId w:val="1"/>
  </w:num>
  <w:num w:numId="3" w16cid:durableId="822887424">
    <w:abstractNumId w:val="3"/>
  </w:num>
  <w:num w:numId="4" w16cid:durableId="125280974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08"/>
  <w:hyphenationZone w:val="425"/>
  <w:characterSpacingControl w:val="doNotCompress"/>
  <w:compat>
    <w:compatSetting w:name="compatibilityMode" w:uri="http://schemas.microsoft.com/office/word" w:val="12"/>
    <w:compatSetting w:name="useWord2013TrackBottomHyphenation" w:uri="http://schemas.microsoft.com/office/word" w:val="0"/>
  </w:compat>
  <w:rsids>
    <w:rsidRoot w:val="00C963AF"/>
    <w:rsid w:val="00163A60"/>
    <w:rsid w:val="00232199"/>
    <w:rsid w:val="002F2082"/>
    <w:rsid w:val="00355CF6"/>
    <w:rsid w:val="00586E36"/>
    <w:rsid w:val="005D0D3F"/>
    <w:rsid w:val="005E4863"/>
    <w:rsid w:val="00895E77"/>
    <w:rsid w:val="008F3654"/>
    <w:rsid w:val="009373C1"/>
    <w:rsid w:val="00B00968"/>
    <w:rsid w:val="00B3147F"/>
    <w:rsid w:val="00C963AF"/>
    <w:rsid w:val="00D66261"/>
    <w:rsid w:val="00EC5FB5"/>
    <w:rsid w:val="00EF15A7"/>
    <w:rsid w:val="00F339C4"/>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71734D"/>
  <w15:chartTrackingRefBased/>
  <w15:docId w15:val="{2268E336-421F-4400-B7D1-4A396255DA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fr-FR" w:eastAsia="en-US" w:bidi="ar-SA"/>
        <w14:ligatures w14:val="standardContextual"/>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basedOn w:val="Normal"/>
    <w:next w:val="Normal"/>
    <w:link w:val="Titre1Car"/>
    <w:uiPriority w:val="9"/>
    <w:qFormat/>
    <w:rsid w:val="00C963AF"/>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Titre2">
    <w:name w:val="heading 2"/>
    <w:basedOn w:val="Normal"/>
    <w:next w:val="Normal"/>
    <w:link w:val="Titre2Car"/>
    <w:uiPriority w:val="9"/>
    <w:semiHidden/>
    <w:unhideWhenUsed/>
    <w:qFormat/>
    <w:rsid w:val="00C963AF"/>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Titre3">
    <w:name w:val="heading 3"/>
    <w:basedOn w:val="Normal"/>
    <w:next w:val="Normal"/>
    <w:link w:val="Titre3Car"/>
    <w:uiPriority w:val="9"/>
    <w:semiHidden/>
    <w:unhideWhenUsed/>
    <w:qFormat/>
    <w:rsid w:val="00C963AF"/>
    <w:pPr>
      <w:keepNext/>
      <w:keepLines/>
      <w:spacing w:before="160" w:after="80"/>
      <w:outlineLvl w:val="2"/>
    </w:pPr>
    <w:rPr>
      <w:rFonts w:eastAsiaTheme="majorEastAsia" w:cstheme="majorBidi"/>
      <w:color w:val="365F91" w:themeColor="accent1" w:themeShade="BF"/>
      <w:sz w:val="28"/>
      <w:szCs w:val="28"/>
    </w:rPr>
  </w:style>
  <w:style w:type="paragraph" w:styleId="Titre4">
    <w:name w:val="heading 4"/>
    <w:basedOn w:val="Normal"/>
    <w:next w:val="Normal"/>
    <w:link w:val="Titre4Car"/>
    <w:uiPriority w:val="9"/>
    <w:semiHidden/>
    <w:unhideWhenUsed/>
    <w:qFormat/>
    <w:rsid w:val="00C963AF"/>
    <w:pPr>
      <w:keepNext/>
      <w:keepLines/>
      <w:spacing w:before="80" w:after="40"/>
      <w:outlineLvl w:val="3"/>
    </w:pPr>
    <w:rPr>
      <w:rFonts w:eastAsiaTheme="majorEastAsia" w:cstheme="majorBidi"/>
      <w:i/>
      <w:iCs/>
      <w:color w:val="365F91" w:themeColor="accent1" w:themeShade="BF"/>
    </w:rPr>
  </w:style>
  <w:style w:type="paragraph" w:styleId="Titre5">
    <w:name w:val="heading 5"/>
    <w:basedOn w:val="Normal"/>
    <w:next w:val="Normal"/>
    <w:link w:val="Titre5Car"/>
    <w:uiPriority w:val="9"/>
    <w:semiHidden/>
    <w:unhideWhenUsed/>
    <w:qFormat/>
    <w:rsid w:val="00C963AF"/>
    <w:pPr>
      <w:keepNext/>
      <w:keepLines/>
      <w:spacing w:before="80" w:after="40"/>
      <w:outlineLvl w:val="4"/>
    </w:pPr>
    <w:rPr>
      <w:rFonts w:eastAsiaTheme="majorEastAsia" w:cstheme="majorBidi"/>
      <w:color w:val="365F91" w:themeColor="accent1" w:themeShade="BF"/>
    </w:rPr>
  </w:style>
  <w:style w:type="paragraph" w:styleId="Titre6">
    <w:name w:val="heading 6"/>
    <w:basedOn w:val="Normal"/>
    <w:next w:val="Normal"/>
    <w:link w:val="Titre6Car"/>
    <w:uiPriority w:val="9"/>
    <w:semiHidden/>
    <w:unhideWhenUsed/>
    <w:qFormat/>
    <w:rsid w:val="00C963AF"/>
    <w:pPr>
      <w:keepNext/>
      <w:keepLines/>
      <w:spacing w:before="40" w:after="0"/>
      <w:outlineLvl w:val="5"/>
    </w:pPr>
    <w:rPr>
      <w:rFonts w:eastAsiaTheme="majorEastAsia" w:cstheme="majorBidi"/>
      <w:i/>
      <w:iCs/>
      <w:color w:val="595959" w:themeColor="text1" w:themeTint="A6"/>
    </w:rPr>
  </w:style>
  <w:style w:type="paragraph" w:styleId="Titre7">
    <w:name w:val="heading 7"/>
    <w:basedOn w:val="Normal"/>
    <w:next w:val="Normal"/>
    <w:link w:val="Titre7Car"/>
    <w:uiPriority w:val="9"/>
    <w:semiHidden/>
    <w:unhideWhenUsed/>
    <w:qFormat/>
    <w:rsid w:val="00C963AF"/>
    <w:pPr>
      <w:keepNext/>
      <w:keepLines/>
      <w:spacing w:before="40" w:after="0"/>
      <w:outlineLvl w:val="6"/>
    </w:pPr>
    <w:rPr>
      <w:rFonts w:eastAsiaTheme="majorEastAsia" w:cstheme="majorBidi"/>
      <w:color w:val="595959" w:themeColor="text1" w:themeTint="A6"/>
    </w:rPr>
  </w:style>
  <w:style w:type="paragraph" w:styleId="Titre8">
    <w:name w:val="heading 8"/>
    <w:basedOn w:val="Normal"/>
    <w:next w:val="Normal"/>
    <w:link w:val="Titre8Car"/>
    <w:uiPriority w:val="9"/>
    <w:semiHidden/>
    <w:unhideWhenUsed/>
    <w:qFormat/>
    <w:rsid w:val="00C963AF"/>
    <w:pPr>
      <w:keepNext/>
      <w:keepLines/>
      <w:spacing w:after="0"/>
      <w:outlineLvl w:val="7"/>
    </w:pPr>
    <w:rPr>
      <w:rFonts w:eastAsiaTheme="majorEastAsia" w:cstheme="majorBidi"/>
      <w:i/>
      <w:iCs/>
      <w:color w:val="272727" w:themeColor="text1" w:themeTint="D8"/>
    </w:rPr>
  </w:style>
  <w:style w:type="paragraph" w:styleId="Titre9">
    <w:name w:val="heading 9"/>
    <w:basedOn w:val="Normal"/>
    <w:next w:val="Normal"/>
    <w:link w:val="Titre9Car"/>
    <w:uiPriority w:val="9"/>
    <w:semiHidden/>
    <w:unhideWhenUsed/>
    <w:qFormat/>
    <w:rsid w:val="00C963AF"/>
    <w:pPr>
      <w:keepNext/>
      <w:keepLines/>
      <w:spacing w:after="0"/>
      <w:outlineLvl w:val="8"/>
    </w:pPr>
    <w:rPr>
      <w:rFonts w:eastAsiaTheme="majorEastAsia" w:cstheme="majorBidi"/>
      <w:color w:val="272727" w:themeColor="text1" w:themeTint="D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Titre1Car">
    <w:name w:val="Titre 1 Car"/>
    <w:basedOn w:val="Policepardfaut"/>
    <w:link w:val="Titre1"/>
    <w:uiPriority w:val="9"/>
    <w:rsid w:val="00C963AF"/>
    <w:rPr>
      <w:rFonts w:asciiTheme="majorHAnsi" w:eastAsiaTheme="majorEastAsia" w:hAnsiTheme="majorHAnsi" w:cstheme="majorBidi"/>
      <w:color w:val="365F91" w:themeColor="accent1" w:themeShade="BF"/>
      <w:sz w:val="40"/>
      <w:szCs w:val="40"/>
    </w:rPr>
  </w:style>
  <w:style w:type="character" w:customStyle="1" w:styleId="Titre2Car">
    <w:name w:val="Titre 2 Car"/>
    <w:basedOn w:val="Policepardfaut"/>
    <w:link w:val="Titre2"/>
    <w:uiPriority w:val="9"/>
    <w:semiHidden/>
    <w:rsid w:val="00C963AF"/>
    <w:rPr>
      <w:rFonts w:asciiTheme="majorHAnsi" w:eastAsiaTheme="majorEastAsia" w:hAnsiTheme="majorHAnsi" w:cstheme="majorBidi"/>
      <w:color w:val="365F91" w:themeColor="accent1" w:themeShade="BF"/>
      <w:sz w:val="32"/>
      <w:szCs w:val="32"/>
    </w:rPr>
  </w:style>
  <w:style w:type="character" w:customStyle="1" w:styleId="Titre3Car">
    <w:name w:val="Titre 3 Car"/>
    <w:basedOn w:val="Policepardfaut"/>
    <w:link w:val="Titre3"/>
    <w:uiPriority w:val="9"/>
    <w:semiHidden/>
    <w:rsid w:val="00C963AF"/>
    <w:rPr>
      <w:rFonts w:eastAsiaTheme="majorEastAsia" w:cstheme="majorBidi"/>
      <w:color w:val="365F91" w:themeColor="accent1" w:themeShade="BF"/>
      <w:sz w:val="28"/>
      <w:szCs w:val="28"/>
    </w:rPr>
  </w:style>
  <w:style w:type="character" w:customStyle="1" w:styleId="Titre4Car">
    <w:name w:val="Titre 4 Car"/>
    <w:basedOn w:val="Policepardfaut"/>
    <w:link w:val="Titre4"/>
    <w:uiPriority w:val="9"/>
    <w:semiHidden/>
    <w:rsid w:val="00C963AF"/>
    <w:rPr>
      <w:rFonts w:eastAsiaTheme="majorEastAsia" w:cstheme="majorBidi"/>
      <w:i/>
      <w:iCs/>
      <w:color w:val="365F91" w:themeColor="accent1" w:themeShade="BF"/>
    </w:rPr>
  </w:style>
  <w:style w:type="character" w:customStyle="1" w:styleId="Titre5Car">
    <w:name w:val="Titre 5 Car"/>
    <w:basedOn w:val="Policepardfaut"/>
    <w:link w:val="Titre5"/>
    <w:uiPriority w:val="9"/>
    <w:semiHidden/>
    <w:rsid w:val="00C963AF"/>
    <w:rPr>
      <w:rFonts w:eastAsiaTheme="majorEastAsia" w:cstheme="majorBidi"/>
      <w:color w:val="365F91" w:themeColor="accent1" w:themeShade="BF"/>
    </w:rPr>
  </w:style>
  <w:style w:type="character" w:customStyle="1" w:styleId="Titre6Car">
    <w:name w:val="Titre 6 Car"/>
    <w:basedOn w:val="Policepardfaut"/>
    <w:link w:val="Titre6"/>
    <w:uiPriority w:val="9"/>
    <w:semiHidden/>
    <w:rsid w:val="00C963AF"/>
    <w:rPr>
      <w:rFonts w:eastAsiaTheme="majorEastAsia" w:cstheme="majorBidi"/>
      <w:i/>
      <w:iCs/>
      <w:color w:val="595959" w:themeColor="text1" w:themeTint="A6"/>
    </w:rPr>
  </w:style>
  <w:style w:type="character" w:customStyle="1" w:styleId="Titre7Car">
    <w:name w:val="Titre 7 Car"/>
    <w:basedOn w:val="Policepardfaut"/>
    <w:link w:val="Titre7"/>
    <w:uiPriority w:val="9"/>
    <w:semiHidden/>
    <w:rsid w:val="00C963AF"/>
    <w:rPr>
      <w:rFonts w:eastAsiaTheme="majorEastAsia" w:cstheme="majorBidi"/>
      <w:color w:val="595959" w:themeColor="text1" w:themeTint="A6"/>
    </w:rPr>
  </w:style>
  <w:style w:type="character" w:customStyle="1" w:styleId="Titre8Car">
    <w:name w:val="Titre 8 Car"/>
    <w:basedOn w:val="Policepardfaut"/>
    <w:link w:val="Titre8"/>
    <w:uiPriority w:val="9"/>
    <w:semiHidden/>
    <w:rsid w:val="00C963AF"/>
    <w:rPr>
      <w:rFonts w:eastAsiaTheme="majorEastAsia" w:cstheme="majorBidi"/>
      <w:i/>
      <w:iCs/>
      <w:color w:val="272727" w:themeColor="text1" w:themeTint="D8"/>
    </w:rPr>
  </w:style>
  <w:style w:type="character" w:customStyle="1" w:styleId="Titre9Car">
    <w:name w:val="Titre 9 Car"/>
    <w:basedOn w:val="Policepardfaut"/>
    <w:link w:val="Titre9"/>
    <w:uiPriority w:val="9"/>
    <w:semiHidden/>
    <w:rsid w:val="00C963AF"/>
    <w:rPr>
      <w:rFonts w:eastAsiaTheme="majorEastAsia" w:cstheme="majorBidi"/>
      <w:color w:val="272727" w:themeColor="text1" w:themeTint="D8"/>
    </w:rPr>
  </w:style>
  <w:style w:type="paragraph" w:styleId="Titre">
    <w:name w:val="Title"/>
    <w:basedOn w:val="Normal"/>
    <w:next w:val="Normal"/>
    <w:link w:val="TitreCar"/>
    <w:uiPriority w:val="10"/>
    <w:qFormat/>
    <w:rsid w:val="00C963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reCar">
    <w:name w:val="Titre Car"/>
    <w:basedOn w:val="Policepardfaut"/>
    <w:link w:val="Titre"/>
    <w:uiPriority w:val="10"/>
    <w:rsid w:val="00C963AF"/>
    <w:rPr>
      <w:rFonts w:asciiTheme="majorHAnsi" w:eastAsiaTheme="majorEastAsia" w:hAnsiTheme="majorHAnsi" w:cstheme="majorBidi"/>
      <w:spacing w:val="-10"/>
      <w:kern w:val="28"/>
      <w:sz w:val="56"/>
      <w:szCs w:val="56"/>
    </w:rPr>
  </w:style>
  <w:style w:type="paragraph" w:styleId="Sous-titre">
    <w:name w:val="Subtitle"/>
    <w:basedOn w:val="Normal"/>
    <w:next w:val="Normal"/>
    <w:link w:val="Sous-titreCar"/>
    <w:uiPriority w:val="11"/>
    <w:qFormat/>
    <w:rsid w:val="00C963AF"/>
    <w:pPr>
      <w:numPr>
        <w:ilvl w:val="1"/>
      </w:numPr>
      <w:spacing w:after="160"/>
    </w:pPr>
    <w:rPr>
      <w:rFonts w:eastAsiaTheme="majorEastAsia" w:cstheme="majorBidi"/>
      <w:color w:val="595959" w:themeColor="text1" w:themeTint="A6"/>
      <w:spacing w:val="15"/>
      <w:sz w:val="28"/>
      <w:szCs w:val="28"/>
    </w:rPr>
  </w:style>
  <w:style w:type="character" w:customStyle="1" w:styleId="Sous-titreCar">
    <w:name w:val="Sous-titre Car"/>
    <w:basedOn w:val="Policepardfaut"/>
    <w:link w:val="Sous-titre"/>
    <w:uiPriority w:val="11"/>
    <w:rsid w:val="00C963AF"/>
    <w:rPr>
      <w:rFonts w:eastAsiaTheme="majorEastAsia" w:cstheme="majorBidi"/>
      <w:color w:val="595959" w:themeColor="text1" w:themeTint="A6"/>
      <w:spacing w:val="15"/>
      <w:sz w:val="28"/>
      <w:szCs w:val="28"/>
    </w:rPr>
  </w:style>
  <w:style w:type="paragraph" w:styleId="Citation">
    <w:name w:val="Quote"/>
    <w:basedOn w:val="Normal"/>
    <w:next w:val="Normal"/>
    <w:link w:val="CitationCar"/>
    <w:uiPriority w:val="29"/>
    <w:qFormat/>
    <w:rsid w:val="00C963AF"/>
    <w:pPr>
      <w:spacing w:before="160" w:after="160"/>
      <w:jc w:val="center"/>
    </w:pPr>
    <w:rPr>
      <w:i/>
      <w:iCs/>
      <w:color w:val="404040" w:themeColor="text1" w:themeTint="BF"/>
    </w:rPr>
  </w:style>
  <w:style w:type="character" w:customStyle="1" w:styleId="CitationCar">
    <w:name w:val="Citation Car"/>
    <w:basedOn w:val="Policepardfaut"/>
    <w:link w:val="Citation"/>
    <w:uiPriority w:val="29"/>
    <w:rsid w:val="00C963AF"/>
    <w:rPr>
      <w:i/>
      <w:iCs/>
      <w:color w:val="404040" w:themeColor="text1" w:themeTint="BF"/>
    </w:rPr>
  </w:style>
  <w:style w:type="paragraph" w:styleId="Paragraphedeliste">
    <w:name w:val="List Paragraph"/>
    <w:basedOn w:val="Normal"/>
    <w:uiPriority w:val="34"/>
    <w:qFormat/>
    <w:rsid w:val="00C963AF"/>
    <w:pPr>
      <w:ind w:left="720"/>
      <w:contextualSpacing/>
    </w:pPr>
  </w:style>
  <w:style w:type="character" w:styleId="Accentuationintense">
    <w:name w:val="Intense Emphasis"/>
    <w:basedOn w:val="Policepardfaut"/>
    <w:uiPriority w:val="21"/>
    <w:qFormat/>
    <w:rsid w:val="00C963AF"/>
    <w:rPr>
      <w:i/>
      <w:iCs/>
      <w:color w:val="365F91" w:themeColor="accent1" w:themeShade="BF"/>
    </w:rPr>
  </w:style>
  <w:style w:type="paragraph" w:styleId="Citationintense">
    <w:name w:val="Intense Quote"/>
    <w:basedOn w:val="Normal"/>
    <w:next w:val="Normal"/>
    <w:link w:val="CitationintenseCar"/>
    <w:uiPriority w:val="30"/>
    <w:qFormat/>
    <w:rsid w:val="00C963AF"/>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CitationintenseCar">
    <w:name w:val="Citation intense Car"/>
    <w:basedOn w:val="Policepardfaut"/>
    <w:link w:val="Citationintense"/>
    <w:uiPriority w:val="30"/>
    <w:rsid w:val="00C963AF"/>
    <w:rPr>
      <w:i/>
      <w:iCs/>
      <w:color w:val="365F91" w:themeColor="accent1" w:themeShade="BF"/>
    </w:rPr>
  </w:style>
  <w:style w:type="character" w:styleId="Rfrenceintense">
    <w:name w:val="Intense Reference"/>
    <w:basedOn w:val="Policepardfaut"/>
    <w:uiPriority w:val="32"/>
    <w:qFormat/>
    <w:rsid w:val="00C963AF"/>
    <w:rPr>
      <w:b/>
      <w:bCs/>
      <w:smallCaps/>
      <w:color w:val="365F9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369</TotalTime>
  <Pages>1</Pages>
  <Words>1189</Words>
  <Characters>6541</Characters>
  <Application>Microsoft Office Word</Application>
  <DocSecurity>0</DocSecurity>
  <Lines>54</Lines>
  <Paragraphs>15</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7715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Gaïa Samama-Giudicelli</dc:creator>
  <cp:keywords/>
  <dc:description/>
  <cp:lastModifiedBy>Gaïa Samama-Giudicelli</cp:lastModifiedBy>
  <cp:revision>3</cp:revision>
  <dcterms:created xsi:type="dcterms:W3CDTF">2026-06-14T18:00:00Z</dcterms:created>
  <dcterms:modified xsi:type="dcterms:W3CDTF">2026-06-15T00:09:00Z</dcterms:modified>
</cp:coreProperties>
</file>