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67DA6">
      <w:pPr>
        <w:rPr>
          <w:b/>
        </w:rPr>
      </w:pPr>
      <w:r w:rsidRPr="00167DA6">
        <w:rPr>
          <w:b/>
        </w:rPr>
        <w:t>2min histoire/parcours</w:t>
      </w:r>
    </w:p>
    <w:p w:rsidR="00167DA6" w:rsidRPr="00167DA6" w:rsidRDefault="00167DA6">
      <w:r>
        <w:t>2ans de prepa, une année de pause, à l’essec l’année prochaine</w:t>
      </w:r>
    </w:p>
    <w:p w:rsidR="00167DA6" w:rsidRPr="00167DA6" w:rsidRDefault="00167DA6">
      <w:pPr>
        <w:rPr>
          <w:b/>
        </w:rPr>
      </w:pPr>
      <w:r w:rsidRPr="00167DA6">
        <w:rPr>
          <w:b/>
        </w:rPr>
        <w:t>2 présentation du projet</w:t>
      </w:r>
    </w:p>
    <w:p w:rsidR="00167DA6" w:rsidRDefault="00167DA6">
      <w:r>
        <w:t>un SaaS qui permet aux fondateurs de s’occuper eux-mêmes du processus juridique au lieu de recourir à des avocats afin de leur faire économiser des frais juridiques.</w:t>
      </w:r>
    </w:p>
    <w:p w:rsidR="00167DA6" w:rsidRDefault="00167DA6">
      <w:r>
        <w:t>dans un second temps, l’objectif sera de leur permettre de faire ce processus juridique le plus rapidement possible.</w:t>
      </w:r>
    </w:p>
    <w:p w:rsidR="00167DA6" w:rsidRDefault="00167DA6"/>
    <w:sectPr w:rsidR="00167D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08"/>
  <w:hyphenationZone w:val="425"/>
  <w:characterSpacingControl w:val="doNotCompress"/>
  <w:compat>
    <w:useFELayout/>
  </w:compat>
  <w:rsids>
    <w:rsidRoot w:val="00167DA6"/>
    <w:rsid w:val="00167D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Gaïa Amélie</dc:creator>
  <cp:keywords/>
  <dc:description/>
  <cp:lastModifiedBy>Gaïa Amélie</cp:lastModifiedBy>
  <cp:revision>2</cp:revision>
  <dcterms:created xsi:type="dcterms:W3CDTF">2026-06-24T13:35:00Z</dcterms:created>
  <dcterms:modified xsi:type="dcterms:W3CDTF">2026-06-24T13:43:00Z</dcterms:modified>
</cp:coreProperties>
</file>