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gg form startup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=&gt; call pour les startup non parisienne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oui =⇒ prevoir et setup un calendly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 oui =&gt; setup tech pour faire 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=⇒ moyen de payement virement + crypto 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louer serv + nom de domaine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changer les status micro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changer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faire la page login front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faire la page admin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pouvoir ajouter  une startup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authentification gg =&gt; dispo sur baptiste.faisy@gmail.com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tout check sur mobile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lire/ etudier doc technique pour ameliorer son expertise sur les startups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=&gt; ressortir cette comprehension sur la page perf du site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maquette app ios + android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traduire le site en anglais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