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CONVENTION DE CESSION D’ACTIONS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les soussignés,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Cédant »,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d’une part,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Cessionnaire »,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d’autre part,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