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pacing w:after="0" w:afterAutospacing="0" w:before="240" w:lineRule="auto"/>
        <w:ind w:left="720" w:hanging="360"/>
        <w:rPr>
          <w:u w:val="none"/>
        </w:rPr>
      </w:pPr>
      <w:r w:rsidDel="00000000" w:rsidR="00000000" w:rsidRPr="00000000">
        <w:rPr>
          <w:rtl w:val="0"/>
        </w:rPr>
        <w:t xml:space="preserve">avoir un réseau d avocats que l on puisse conseiller (donne l info) aux startups et investisseurs</w:t>
      </w:r>
    </w:p>
    <w:p w:rsidR="00000000" w:rsidDel="00000000" w:rsidP="00000000" w:rsidRDefault="00000000" w:rsidRPr="00000000" w14:paraId="00000002">
      <w:pPr>
        <w:numPr>
          <w:ilvl w:val="0"/>
          <w:numId w:val="10"/>
        </w:numPr>
        <w:spacing w:after="0" w:afterAutospacing="0" w:before="0" w:beforeAutospacing="0" w:lineRule="auto"/>
        <w:ind w:left="720" w:hanging="360"/>
        <w:rPr>
          <w:u w:val="none"/>
        </w:rPr>
      </w:pPr>
      <w:r w:rsidDel="00000000" w:rsidR="00000000" w:rsidRPr="00000000">
        <w:rPr>
          <w:rtl w:val="0"/>
        </w:rPr>
        <w:t xml:space="preserve">est ce qu il n y a pas certains types de contrats standardisés que l on peut faire vérifier et certifier par un avocat une bonne fois pour toutes ?</w:t>
      </w:r>
    </w:p>
    <w:p w:rsidR="00000000" w:rsidDel="00000000" w:rsidP="00000000" w:rsidRDefault="00000000" w:rsidRPr="00000000" w14:paraId="00000003">
      <w:pPr>
        <w:numPr>
          <w:ilvl w:val="0"/>
          <w:numId w:val="10"/>
        </w:numPr>
        <w:spacing w:after="240" w:before="0" w:beforeAutospacing="0" w:lineRule="auto"/>
        <w:ind w:left="720" w:hanging="360"/>
        <w:rPr>
          <w:u w:val="none"/>
        </w:rPr>
      </w:pPr>
      <w:r w:rsidDel="00000000" w:rsidR="00000000" w:rsidRPr="00000000">
        <w:rPr>
          <w:rtl w:val="0"/>
        </w:rPr>
        <w:t xml:space="preserve">standardiser mais pas personnaliser les contrats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de quels contrats a-t-on besoin : </w:t>
      </w:r>
    </w:p>
    <w:p w:rsidR="00000000" w:rsidDel="00000000" w:rsidP="00000000" w:rsidRDefault="00000000" w:rsidRPr="00000000" w14:paraId="00000006">
      <w:pPr>
        <w:numPr>
          <w:ilvl w:val="0"/>
          <w:numId w:val="7"/>
        </w:numPr>
        <w:spacing w:after="0" w:afterAutospacing="0" w:before="240" w:lineRule="auto"/>
        <w:ind w:left="720" w:hanging="360"/>
        <w:rPr>
          <w:u w:val="none"/>
        </w:rPr>
      </w:pPr>
      <w:r w:rsidDel="00000000" w:rsidR="00000000" w:rsidRPr="00000000">
        <w:rPr>
          <w:rtl w:val="0"/>
        </w:rPr>
        <w:t xml:space="preserve">contrats pour échange de parts de la startup contre argent de l’investisseur</w:t>
      </w:r>
    </w:p>
    <w:p w:rsidR="00000000" w:rsidDel="00000000" w:rsidP="00000000" w:rsidRDefault="00000000" w:rsidRPr="00000000" w14:paraId="00000007">
      <w:pPr>
        <w:numPr>
          <w:ilvl w:val="0"/>
          <w:numId w:val="7"/>
        </w:numPr>
        <w:spacing w:after="0" w:afterAutospacing="0" w:before="0" w:beforeAutospacing="0" w:lineRule="auto"/>
        <w:ind w:left="720" w:hanging="360"/>
        <w:rPr>
          <w:u w:val="none"/>
        </w:rPr>
      </w:pPr>
      <w:r w:rsidDel="00000000" w:rsidR="00000000" w:rsidRPr="00000000">
        <w:rPr>
          <w:rtl w:val="0"/>
        </w:rPr>
        <w:t xml:space="preserve">contrats pour échange de parts de la startup contre argent d’une société de l’investisseur</w:t>
      </w:r>
    </w:p>
    <w:p w:rsidR="00000000" w:rsidDel="00000000" w:rsidP="00000000" w:rsidRDefault="00000000" w:rsidRPr="00000000" w14:paraId="00000008">
      <w:pPr>
        <w:numPr>
          <w:ilvl w:val="0"/>
          <w:numId w:val="7"/>
        </w:numPr>
        <w:spacing w:after="0" w:afterAutospacing="0" w:before="0" w:beforeAutospacing="0" w:lineRule="auto"/>
        <w:ind w:left="720" w:hanging="360"/>
        <w:rPr>
          <w:u w:val="none"/>
        </w:rPr>
      </w:pPr>
      <w:r w:rsidDel="00000000" w:rsidR="00000000" w:rsidRPr="00000000">
        <w:rPr>
          <w:rtl w:val="0"/>
        </w:rPr>
        <w:t xml:space="preserve">contrats pour échanges de parts de la startup par un investisseur contre argent d’un autre investisseur</w:t>
      </w:r>
    </w:p>
    <w:p w:rsidR="00000000" w:rsidDel="00000000" w:rsidP="00000000" w:rsidRDefault="00000000" w:rsidRPr="00000000" w14:paraId="00000009">
      <w:pPr>
        <w:numPr>
          <w:ilvl w:val="0"/>
          <w:numId w:val="7"/>
        </w:numPr>
        <w:spacing w:after="0" w:afterAutospacing="0" w:before="0" w:beforeAutospacing="0" w:lineRule="auto"/>
        <w:ind w:left="720" w:hanging="360"/>
        <w:rPr>
          <w:u w:val="none"/>
        </w:rPr>
      </w:pPr>
      <w:r w:rsidDel="00000000" w:rsidR="00000000" w:rsidRPr="00000000">
        <w:rPr>
          <w:rtl w:val="0"/>
        </w:rPr>
        <w:t xml:space="preserve">contrats pour échanges de parts de la startup par la société d’un investisseur contre argent d’un autre investisseur</w:t>
      </w:r>
    </w:p>
    <w:p w:rsidR="00000000" w:rsidDel="00000000" w:rsidP="00000000" w:rsidRDefault="00000000" w:rsidRPr="00000000" w14:paraId="0000000A">
      <w:pPr>
        <w:numPr>
          <w:ilvl w:val="0"/>
          <w:numId w:val="7"/>
        </w:numPr>
        <w:spacing w:after="0" w:afterAutospacing="0" w:before="0" w:beforeAutospacing="0" w:lineRule="auto"/>
        <w:ind w:left="720" w:hanging="360"/>
        <w:rPr>
          <w:u w:val="none"/>
        </w:rPr>
      </w:pPr>
      <w:r w:rsidDel="00000000" w:rsidR="00000000" w:rsidRPr="00000000">
        <w:rPr>
          <w:rtl w:val="0"/>
        </w:rPr>
        <w:t xml:space="preserve">contrats pour échange de parts de la startup par la société d’un investisseur contre l’argent de la société d’un investisseur</w:t>
      </w:r>
    </w:p>
    <w:p w:rsidR="00000000" w:rsidDel="00000000" w:rsidP="00000000" w:rsidRDefault="00000000" w:rsidRPr="00000000" w14:paraId="0000000B">
      <w:pPr>
        <w:numPr>
          <w:ilvl w:val="0"/>
          <w:numId w:val="7"/>
        </w:numPr>
        <w:spacing w:after="240" w:before="0" w:beforeAutospacing="0" w:lineRule="auto"/>
        <w:ind w:left="720" w:hanging="360"/>
        <w:rPr>
          <w:u w:val="none"/>
        </w:rPr>
      </w:pPr>
      <w:r w:rsidDel="00000000" w:rsidR="00000000" w:rsidRPr="00000000">
        <w:rPr>
          <w:rtl w:val="0"/>
        </w:rPr>
        <w:t xml:space="preserve">contrats pour échange de parts de la startup par un investisseur contre l’argent de la société d’un investisseur</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ou plutôt de : </w:t>
      </w:r>
    </w:p>
    <w:p w:rsidR="00000000" w:rsidDel="00000000" w:rsidP="00000000" w:rsidRDefault="00000000" w:rsidRPr="00000000" w14:paraId="0000000E">
      <w:pPr>
        <w:numPr>
          <w:ilvl w:val="0"/>
          <w:numId w:val="8"/>
        </w:numPr>
        <w:spacing w:after="0" w:afterAutospacing="0" w:before="240" w:lineRule="auto"/>
        <w:ind w:left="720" w:hanging="360"/>
        <w:rPr>
          <w:u w:val="none"/>
        </w:rPr>
      </w:pPr>
      <w:r w:rsidDel="00000000" w:rsidR="00000000" w:rsidRPr="00000000">
        <w:rPr>
          <w:rtl w:val="0"/>
        </w:rPr>
        <w:t xml:space="preserve">contrat de souscription</w:t>
      </w:r>
    </w:p>
    <w:p w:rsidR="00000000" w:rsidDel="00000000" w:rsidP="00000000" w:rsidRDefault="00000000" w:rsidRPr="00000000" w14:paraId="0000000F">
      <w:pPr>
        <w:numPr>
          <w:ilvl w:val="0"/>
          <w:numId w:val="8"/>
        </w:numPr>
        <w:spacing w:after="0" w:afterAutospacing="0" w:before="0" w:beforeAutospacing="0" w:lineRule="auto"/>
        <w:ind w:left="720" w:hanging="360"/>
        <w:rPr>
          <w:u w:val="none"/>
        </w:rPr>
      </w:pPr>
      <w:r w:rsidDel="00000000" w:rsidR="00000000" w:rsidRPr="00000000">
        <w:rPr>
          <w:rtl w:val="0"/>
        </w:rPr>
        <w:t xml:space="preserve">bulletin de souscription (puis je l ajouter à l intérieur du contrat de souscription ?)</w:t>
      </w:r>
    </w:p>
    <w:p w:rsidR="00000000" w:rsidDel="00000000" w:rsidP="00000000" w:rsidRDefault="00000000" w:rsidRPr="00000000" w14:paraId="00000010">
      <w:pPr>
        <w:numPr>
          <w:ilvl w:val="0"/>
          <w:numId w:val="8"/>
        </w:numPr>
        <w:spacing w:after="240" w:before="0" w:beforeAutospacing="0" w:lineRule="auto"/>
        <w:ind w:left="720" w:hanging="360"/>
        <w:rPr>
          <w:u w:val="none"/>
        </w:rPr>
      </w:pPr>
      <w:r w:rsidDel="00000000" w:rsidR="00000000" w:rsidRPr="00000000">
        <w:rPr>
          <w:rtl w:val="0"/>
        </w:rPr>
        <w:t xml:space="preserve">pacte d’actionnaires</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numPr>
          <w:ilvl w:val="0"/>
          <w:numId w:val="8"/>
        </w:numPr>
        <w:spacing w:after="0" w:afterAutospacing="0" w:before="240" w:lineRule="auto"/>
        <w:ind w:left="720" w:hanging="360"/>
        <w:rPr>
          <w:u w:val="none"/>
        </w:rPr>
      </w:pPr>
      <w:r w:rsidDel="00000000" w:rsidR="00000000" w:rsidRPr="00000000">
        <w:rPr>
          <w:rtl w:val="0"/>
        </w:rPr>
        <w:t xml:space="preserve">contrat de cession d’actions</w:t>
      </w:r>
    </w:p>
    <w:p w:rsidR="00000000" w:rsidDel="00000000" w:rsidP="00000000" w:rsidRDefault="00000000" w:rsidRPr="00000000" w14:paraId="00000013">
      <w:pPr>
        <w:numPr>
          <w:ilvl w:val="0"/>
          <w:numId w:val="8"/>
        </w:numPr>
        <w:spacing w:after="240" w:before="0" w:beforeAutospacing="0" w:lineRule="auto"/>
        <w:ind w:left="720" w:hanging="360"/>
        <w:rPr>
          <w:u w:val="none"/>
        </w:rPr>
      </w:pPr>
      <w:r w:rsidDel="00000000" w:rsidR="00000000" w:rsidRPr="00000000">
        <w:rPr>
          <w:rtl w:val="0"/>
        </w:rPr>
        <w:t xml:space="preserve">ordre de mouvement de titres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9"/>
        </w:numPr>
        <w:spacing w:after="240" w:before="240" w:lineRule="auto"/>
        <w:ind w:left="720" w:hanging="360"/>
        <w:rPr>
          <w:u w:val="none"/>
        </w:rPr>
      </w:pPr>
      <w:r w:rsidDel="00000000" w:rsidR="00000000" w:rsidRPr="00000000">
        <w:rPr>
          <w:rtl w:val="0"/>
        </w:rPr>
        <w:t xml:space="preserve">conditions générales Liquid+ (CGU)</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numPr>
          <w:ilvl w:val="0"/>
          <w:numId w:val="3"/>
        </w:numPr>
        <w:spacing w:after="240" w:before="240" w:lineRule="auto"/>
        <w:ind w:left="720" w:hanging="360"/>
        <w:rPr>
          <w:u w:val="none"/>
        </w:rPr>
      </w:pPr>
      <w:r w:rsidDel="00000000" w:rsidR="00000000" w:rsidRPr="00000000">
        <w:rPr>
          <w:rtl w:val="0"/>
        </w:rPr>
        <w:t xml:space="preserve">NDA </w:t>
      </w:r>
    </w:p>
    <w:p w:rsidR="00000000" w:rsidDel="00000000" w:rsidP="00000000" w:rsidRDefault="00000000" w:rsidRPr="00000000" w14:paraId="00000018">
      <w:pPr>
        <w:spacing w:after="240" w:before="240" w:lineRule="auto"/>
        <w:ind w:left="720" w:firstLine="0"/>
        <w:rPr/>
      </w:pPr>
      <w:r w:rsidDel="00000000" w:rsidR="00000000" w:rsidRPr="00000000">
        <w:rPr>
          <w:rtl w:val="0"/>
        </w:rPr>
      </w:r>
    </w:p>
    <w:p w:rsidR="00000000" w:rsidDel="00000000" w:rsidP="00000000" w:rsidRDefault="00000000" w:rsidRPr="00000000" w14:paraId="00000019">
      <w:pPr>
        <w:numPr>
          <w:ilvl w:val="0"/>
          <w:numId w:val="6"/>
        </w:numPr>
        <w:spacing w:after="0" w:afterAutospacing="0" w:before="240" w:lineRule="auto"/>
        <w:ind w:left="720" w:hanging="360"/>
        <w:rPr>
          <w:u w:val="none"/>
        </w:rPr>
      </w:pPr>
      <w:r w:rsidDel="00000000" w:rsidR="00000000" w:rsidRPr="00000000">
        <w:rPr>
          <w:rtl w:val="0"/>
        </w:rPr>
        <w:t xml:space="preserve">facture à l’investisseur (on accepte virement, cash, crypto)</w:t>
      </w:r>
    </w:p>
    <w:p w:rsidR="00000000" w:rsidDel="00000000" w:rsidP="00000000" w:rsidRDefault="00000000" w:rsidRPr="00000000" w14:paraId="0000001A">
      <w:pPr>
        <w:numPr>
          <w:ilvl w:val="0"/>
          <w:numId w:val="6"/>
        </w:numPr>
        <w:spacing w:after="0" w:afterAutospacing="0" w:before="0" w:beforeAutospacing="0" w:lineRule="auto"/>
        <w:ind w:left="720" w:hanging="360"/>
        <w:rPr>
          <w:u w:val="none"/>
        </w:rPr>
      </w:pPr>
      <w:r w:rsidDel="00000000" w:rsidR="00000000" w:rsidRPr="00000000">
        <w:rPr>
          <w:rtl w:val="0"/>
        </w:rPr>
        <w:t xml:space="preserve">factures Stripe ?</w:t>
      </w:r>
    </w:p>
    <w:p w:rsidR="00000000" w:rsidDel="00000000" w:rsidP="00000000" w:rsidRDefault="00000000" w:rsidRPr="00000000" w14:paraId="0000001B">
      <w:pPr>
        <w:numPr>
          <w:ilvl w:val="0"/>
          <w:numId w:val="6"/>
        </w:numPr>
        <w:spacing w:after="0" w:afterAutospacing="0" w:before="0" w:beforeAutospacing="0" w:lineRule="auto"/>
        <w:ind w:left="720" w:hanging="360"/>
        <w:rPr>
          <w:u w:val="none"/>
        </w:rPr>
      </w:pPr>
      <w:r w:rsidDel="00000000" w:rsidR="00000000" w:rsidRPr="00000000">
        <w:rPr>
          <w:rtl w:val="0"/>
        </w:rPr>
        <w:t xml:space="preserve">l’investisseur nous paye un peu avant / un peu après ?</w:t>
      </w:r>
    </w:p>
    <w:p w:rsidR="00000000" w:rsidDel="00000000" w:rsidP="00000000" w:rsidRDefault="00000000" w:rsidRPr="00000000" w14:paraId="0000001C">
      <w:pPr>
        <w:numPr>
          <w:ilvl w:val="0"/>
          <w:numId w:val="6"/>
        </w:numPr>
        <w:spacing w:after="240" w:before="0" w:beforeAutospacing="0" w:lineRule="auto"/>
        <w:ind w:left="720" w:hanging="360"/>
        <w:rPr>
          <w:u w:val="none"/>
        </w:rPr>
      </w:pPr>
      <w:r w:rsidDel="00000000" w:rsidR="00000000" w:rsidRPr="00000000">
        <w:rPr>
          <w:rtl w:val="0"/>
        </w:rPr>
        <w:t xml:space="preserve">comme il veut</w:t>
      </w:r>
    </w:p>
    <w:p w:rsidR="00000000" w:rsidDel="00000000" w:rsidP="00000000" w:rsidRDefault="00000000" w:rsidRPr="00000000" w14:paraId="0000001D">
      <w:pPr>
        <w:spacing w:after="240" w:before="24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questions :</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concrètement, quelles structures légales permettent de réaliser ce projet ? (imaginer au préalable toutes les opérations qui découleraient d’un premier investissement, puis d’un deuxième, puis scaler).</w:t>
      </w:r>
    </w:p>
    <w:p w:rsidR="00000000" w:rsidDel="00000000" w:rsidP="00000000" w:rsidRDefault="00000000" w:rsidRPr="00000000" w14:paraId="0000005B">
      <w:pPr>
        <w:ind w:left="720" w:firstLine="0"/>
        <w:rPr/>
      </w:pPr>
      <w:r w:rsidDel="00000000" w:rsidR="00000000" w:rsidRPr="00000000">
        <w:rPr>
          <w:rtl w:val="0"/>
        </w:rPr>
        <w:tab/>
      </w:r>
    </w:p>
    <w:p w:rsidR="00000000" w:rsidDel="00000000" w:rsidP="00000000" w:rsidRDefault="00000000" w:rsidRPr="00000000" w14:paraId="0000005C">
      <w:pPr>
        <w:ind w:left="720" w:firstLine="0"/>
        <w:rPr/>
      </w:pPr>
      <w:r w:rsidDel="00000000" w:rsidR="00000000" w:rsidRPr="00000000">
        <w:rPr>
          <w:rtl w:val="0"/>
        </w:rPr>
        <w:t xml:space="preserve">si on trouve un premier investisseur qui veut investir 5000 € (à partir du montant du lowest ticket, peut-il choisir précisément la somme qu’il veut ou bien lui propose-t-on une multitude (mais pas une infinité) de sommes possibles ?) dans une startup - que l’on a préselectionnée et qui a accepté d’être référencée sur notre site -, on fait signer un contrat à l’investisseur au moment où il clique sur le bouton investir, puis probablement l’investisseur doit investir en amont d’une date fixée (ou pas ?), je veux dire pour l’investissement initial qui donc se fait en vue de participer à une levée de fonds, n’y aura t il pas très probablement un certain laps de temps avant que les 5000€ soient réellement investis ? pendant ce laps de temps, permet-on à l’investisseur de se rétracter ? lui prélève-t-on son argent dès qu’il appuie sur le bouton ou bien lorsque la somme va être investie effectivement sous peu ? la somme transite-t-elle par notre société ou bien est elle directement transférée de l’investisseur à la startup ? l’investisseur peut-il être une société?une entreprise?une association?un particulier?etc.? en tout cas, au moment où l’investissement est irréversible (reste à voir si c’est lors de l’appui sur le bouton ou lors de la levée de fonds), on prélève à l’investisseur une commission, de 5% par exemple, sur ses 5000€ - commission qui va sur un compte lié à notre société je suppose. au passage, sur l’app, il faudrait un minimum de transparence sur l’étape à laquelle en est la levée de fonds (après et avant décision d’investissement d’ailleurs). en tout cas, en échange de ses 5000€, l’investisseur acquiert des parts de la startup. ses parts sont elles exprimées en pourcentage de la startup ? et/ou en nombre de parts (prédéfinies comme en bourse) ? comment fixer le nombre de parts et/ou pourcentage de la startup que reçoit l’investisseur (de quoi cela peut-il dépendre ? de ce que l’on pourrait considérer comme la valo de la startup certes, mais comment déterminer la valo d’une startup ? est-ce possible ? (oui si les parts de la startup ne sont pas trop peu illiquides, comme ça il y a minima une sorte de marché secondaire où le montant de la dernière part vendue peut servir à définir la valo de l’entreprise) est-ce souhaitable ? ou bien négociation entre la startup et l’investisseur et/ou entre la startup et les investisseurs ? ou bien (en réalité pas nécessairement exclusif) un système d’enchères : la startup fait une enchère à la baisse (par exemple, elle a besoin de 5000 euros, elle préfèrerait les échanger contre 1% plutôt que 2% de sa boîte (en réalité, il faudrait des pourcentages avec beaucoup plus de décimales, du moins je le suppose)) et les investisseurs pourraient mettre en enchère, à la hausse, la somme qu’ils sont prêt à investir et ce sont les startups qui surenchérissent en termes de titres de propriété (et éventuellement autres droits). ces deux systèmes d’enchères supposent respectivement qu’il existe des situations où les startup ont suffisamment de difficulté à trouver des fonds pour être prêts à surenchérir, ce qui - je crois - n’est probablement pas à leur avantage et qu’il existe des situations où des investisseurs ont. les enchères pourraient avoir lieu lorsque plus d’argent est proposé que n’en demande une startup et lorsque plus d’argent est demandé - toutes les startups sur la plateforme comprises - que n’en propose l’ensemble des investisseurs. mais c’est çune idée bancale car notre plateforme n’est pas l’ensemble du marché, ni des startups ni des investisseurs en startups, car il existe déjà d’autres structures qui permettent aux startup de trouver des fonds et aux investisseurs, même particuliers, d’investir dans des startups. donc il n’est peut-être à l’avantage de notre plateforme, a minima, que de faire des enchères, qui pourraient encourager les startup et investisseurs à passer ou à passer davantage par d’autres plateformes. c’est d’autant plus bancal que l’effectivité des deux présupposés n’est pas si évidente que ça dans la mesure où une startup peut vouloir lever 1M et peut se satisfaire de lever 100 k via notre plateforme. à voir. en tout cas, contre son investissement, l’investisseur détient des parts de l’entreprise (a minima), via quoi / où les détient-il ? est-ce via notre société et/ou notre holding et/ou une autre structure ou bien les possède-t-il en son nom propre / ou via sa propre société ? quand peut-il les revendre ? si on a de nombreux investisseurs sur la plateforme (min 2), l’investisseur peut (essayer de) revendre ses parts (avant la prochaine levée de fonds par exemple, il me semble que c’est en général ce laps d’attente en général avec les startups) à d autres investisseurs, investisseurs qui donc peuvent faire leur premier investissement  sur notre plateforme sur le marché secondaire ? est-ce que des investisseurs qui ont acquis des parts d’une startup (présente sur notre plateforme ? et/ou que l’on souhaiterait avoir sur notre plateforme mais que l’on a pas ?) mais pas sur notre plateforme peut s’inscrire sur notre plateforme et revendre ses parts dessus ? (je trouve que ce serait un excellent moyen d’attirer de nouveaux investisseurs et de gagner relativement vite des parts de marché). en revanche juridiquement c’est une zone qui me semble particulièrement complexe. </w:t>
      </w:r>
    </w:p>
    <w:p w:rsidR="00000000" w:rsidDel="00000000" w:rsidP="00000000" w:rsidRDefault="00000000" w:rsidRPr="00000000" w14:paraId="0000005D">
      <w:pPr>
        <w:ind w:left="720" w:firstLine="0"/>
        <w:rPr/>
      </w:pPr>
      <w:r w:rsidDel="00000000" w:rsidR="00000000" w:rsidRPr="00000000">
        <w:rPr>
          <w:rtl w:val="0"/>
        </w:rPr>
        <w:t xml:space="preserve">dans quelle mesure notre plateforme met en relation des startup et des investisseurs et dans quelle mesure elle intervient et nous intervenons dans les relations investisseur-startup ?</w:t>
      </w:r>
    </w:p>
    <w:p w:rsidR="00000000" w:rsidDel="00000000" w:rsidP="00000000" w:rsidRDefault="00000000" w:rsidRPr="00000000" w14:paraId="0000005E">
      <w:pPr>
        <w:ind w:left="720" w:firstLine="0"/>
        <w:rPr/>
      </w:pPr>
      <w:r w:rsidDel="00000000" w:rsidR="00000000" w:rsidRPr="00000000">
        <w:rPr>
          <w:rtl w:val="0"/>
        </w:rPr>
        <w:t xml:space="preserve">pourrait-il être pertinent de former des sorties de groupes ou familles d’investisseurs ? par exemple pour avoir plus de poids lors de négociations avec les startup ? pour d’autres raisons peut-être ?</w:t>
      </w:r>
    </w:p>
    <w:p w:rsidR="00000000" w:rsidDel="00000000" w:rsidP="00000000" w:rsidRDefault="00000000" w:rsidRPr="00000000" w14:paraId="0000005F">
      <w:pPr>
        <w:ind w:left="720" w:firstLine="0"/>
        <w:rPr/>
      </w:pPr>
      <w:r w:rsidDel="00000000" w:rsidR="00000000" w:rsidRPr="00000000">
        <w:rPr>
          <w:rtl w:val="0"/>
        </w:rPr>
        <w:t xml:space="preserve">faire des packs de startups, des sortes d’ETF (indépendants sectoriellement et verticalement entre autres) ? juridiquement ?</w:t>
      </w:r>
    </w:p>
    <w:p w:rsidR="00000000" w:rsidDel="00000000" w:rsidP="00000000" w:rsidRDefault="00000000" w:rsidRPr="00000000" w14:paraId="00000060">
      <w:pPr>
        <w:ind w:left="720" w:firstLine="0"/>
        <w:rPr/>
      </w:pPr>
      <w:r w:rsidDel="00000000" w:rsidR="00000000" w:rsidRPr="00000000">
        <w:rPr>
          <w:rtl w:val="0"/>
        </w:rPr>
        <w:t xml:space="preserve">jusque-là on a parlé de faire des investisseurs des actionnaires, mais pourquoi pas leur proposer aussi d’acheter des obligations / sortes d’obligations de startup (les deux partis pourraient ils y trouver leur compte ?) ? les obligations de startup a priori très risquées, les investisseurs n y ont pas trop d intéret, mais peut-être obligayions convertibles (bsa air, oc, ora).</w:t>
      </w:r>
    </w:p>
    <w:p w:rsidR="00000000" w:rsidDel="00000000" w:rsidP="00000000" w:rsidRDefault="00000000" w:rsidRPr="00000000" w14:paraId="00000061">
      <w:pPr>
        <w:ind w:left="720" w:firstLine="0"/>
        <w:rPr/>
      </w:pPr>
      <w:r w:rsidDel="00000000" w:rsidR="00000000" w:rsidRPr="00000000">
        <w:rPr>
          <w:rtl w:val="0"/>
        </w:rPr>
        <w:t xml:space="preserve">à quel point être transparent sur notre structure juridique avec les investisseurs sur notre plateforme ?</w:t>
      </w:r>
    </w:p>
    <w:p w:rsidR="00000000" w:rsidDel="00000000" w:rsidP="00000000" w:rsidRDefault="00000000" w:rsidRPr="00000000" w14:paraId="00000062">
      <w:pPr>
        <w:ind w:left="720" w:firstLine="0"/>
        <w:rPr/>
      </w:pPr>
      <w:r w:rsidDel="00000000" w:rsidR="00000000" w:rsidRPr="00000000">
        <w:rPr>
          <w:rtl w:val="0"/>
        </w:rPr>
        <w:t xml:space="preserve">est ce que nos investisseurs détiennent les parts d une start up ? ou bien les parts d une holding qui détient des parts de la startup ? ou autre ?</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ab/>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doit-on se faire agréer dès la création de la société ? dès le premier investisseur ? ou bien peut-on attendre ?</w:t>
      </w:r>
    </w:p>
    <w:p w:rsidR="00000000" w:rsidDel="00000000" w:rsidP="00000000" w:rsidRDefault="00000000" w:rsidRPr="00000000" w14:paraId="00000068">
      <w:pPr>
        <w:numPr>
          <w:ilvl w:val="0"/>
          <w:numId w:val="2"/>
        </w:numPr>
        <w:spacing w:after="0" w:afterAutospacing="0"/>
        <w:ind w:left="720" w:hanging="360"/>
        <w:rPr>
          <w:u w:val="none"/>
        </w:rPr>
      </w:pPr>
      <w:r w:rsidDel="00000000" w:rsidR="00000000" w:rsidRPr="00000000">
        <w:rPr>
          <w:rtl w:val="0"/>
        </w:rPr>
        <w:t xml:space="preserve">quand créer la société ?</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combien cela coûte d'ouvrir une sas ? un spv ? un psfp ? combien coûte lemonway ?</w:t>
      </w:r>
    </w:p>
    <w:p w:rsidR="00000000" w:rsidDel="00000000" w:rsidP="00000000" w:rsidRDefault="00000000" w:rsidRPr="00000000" w14:paraId="0000006A">
      <w:pPr>
        <w:numPr>
          <w:ilvl w:val="0"/>
          <w:numId w:val="2"/>
        </w:numPr>
        <w:spacing w:after="0" w:afterAutospacing="0" w:before="0" w:beforeAutospacing="0" w:lineRule="auto"/>
        <w:ind w:left="720" w:hanging="360"/>
        <w:rPr>
          <w:u w:val="none"/>
        </w:rPr>
      </w:pPr>
      <w:r w:rsidDel="00000000" w:rsidR="00000000" w:rsidRPr="00000000">
        <w:rPr>
          <w:rtl w:val="0"/>
        </w:rPr>
        <w:t xml:space="preserve">il serait utile de ne pas recourir à un avocat pour éviter de payer très cher lors de l'ouverture de la société / les sociétés… mais puis je à moi seule, couplée avec l ia, être certaine de réussir à éditer tous les documents nécessaires tout en nous protégeant, la société, B et moi ?</w:t>
      </w:r>
    </w:p>
    <w:p w:rsidR="00000000" w:rsidDel="00000000" w:rsidP="00000000" w:rsidRDefault="00000000" w:rsidRPr="00000000" w14:paraId="0000006B">
      <w:pPr>
        <w:numPr>
          <w:ilvl w:val="0"/>
          <w:numId w:val="2"/>
        </w:numPr>
        <w:spacing w:after="0" w:afterAutospacing="0" w:before="0" w:beforeAutospacing="0" w:lineRule="auto"/>
        <w:ind w:left="720" w:hanging="360"/>
        <w:rPr>
          <w:u w:val="none"/>
        </w:rPr>
      </w:pPr>
      <w:r w:rsidDel="00000000" w:rsidR="00000000" w:rsidRPr="00000000">
        <w:rPr>
          <w:rtl w:val="0"/>
        </w:rPr>
        <w:t xml:space="preserve">financer les coûts (de structuration notamment) par les investisseurs (frais de structuration e.g.) ?</w:t>
      </w:r>
    </w:p>
    <w:p w:rsidR="00000000" w:rsidDel="00000000" w:rsidP="00000000" w:rsidRDefault="00000000" w:rsidRPr="00000000" w14:paraId="0000006C">
      <w:pPr>
        <w:numPr>
          <w:ilvl w:val="0"/>
          <w:numId w:val="2"/>
        </w:numPr>
        <w:spacing w:after="0" w:afterAutospacing="0" w:before="0" w:beforeAutospacing="0" w:lineRule="auto"/>
        <w:ind w:left="720" w:hanging="360"/>
        <w:rPr>
          <w:u w:val="none"/>
        </w:rPr>
      </w:pPr>
      <w:r w:rsidDel="00000000" w:rsidR="00000000" w:rsidRPr="00000000">
        <w:rPr>
          <w:rtl w:val="0"/>
        </w:rPr>
        <w:t xml:space="preserve">doit on payer la comptabilité nécessairement ou bien peut-on la faire soi-même ? </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si l’on crée des systèmes d’enchères et/ou de négociation, cela n implique t il pas de créer officiellement/juridiquement un système interne d’appariement exécutant les ordres de manière multilatérale ? si tel est le cas, le souhaite-t-on vraiment ? comment faire et quelles en seraient les implications ?</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peut-on - et si oui, dans quelle mesure, et à anticiper avec exactitude - changer le montage juridique ? sans que les investisseurs le voient, non pas pour leur cacher, mais pour qu’une modification du montage juridique ne change rien à notre offre.</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faire du conseil modifie l’activité officielle (activité de conseil en investissement financier)</w:t>
      </w:r>
    </w:p>
    <w:p w:rsidR="00000000" w:rsidDel="00000000" w:rsidP="00000000" w:rsidRDefault="00000000" w:rsidRPr="00000000" w14:paraId="00000070">
      <w:pPr>
        <w:numPr>
          <w:ilvl w:val="0"/>
          <w:numId w:val="2"/>
        </w:numPr>
        <w:ind w:left="720" w:hanging="360"/>
        <w:rPr>
          <w:u w:val="none"/>
        </w:rPr>
      </w:pPr>
      <w:r w:rsidDel="00000000" w:rsidR="00000000" w:rsidRPr="00000000">
        <w:rPr>
          <w:rtl w:val="0"/>
        </w:rPr>
        <w:t xml:space="preserve">quelle société créer ? montage dès le début ou bien le plus simple possible et modification si la société commence à fonctionner ?</w:t>
      </w:r>
    </w:p>
    <w:p w:rsidR="00000000" w:rsidDel="00000000" w:rsidP="00000000" w:rsidRDefault="00000000" w:rsidRPr="00000000" w14:paraId="00000071">
      <w:pPr>
        <w:numPr>
          <w:ilvl w:val="0"/>
          <w:numId w:val="5"/>
        </w:numPr>
        <w:ind w:left="720" w:hanging="360"/>
        <w:rPr>
          <w:u w:val="none"/>
        </w:rPr>
      </w:pPr>
      <w:r w:rsidDel="00000000" w:rsidR="00000000" w:rsidRPr="00000000">
        <w:rPr>
          <w:rtl w:val="0"/>
        </w:rPr>
        <w:t xml:space="preserve">les contrats ?</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liens entre notre projet et l’AMF ? doit-on se faire agréer ou certifier et/ou immatriculé ? autre ?</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maîtriser la fiscalité pour la plateforme, pour les investisseurs et éventuellement, dans un second temps, celle des startups</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qu’est-ce qui nous différencie du crowdfunding ? si ce n’en est pas d’ailleurs ?</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peut-on protéger notre idée, notre modèle ? et si oui comment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