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STEPHANE SAFIN 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Toucher social : lumière, toucher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Smartphone dessine un mouvement --&gt; s'active de l'autre côté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Comment les gens négocient-ils un sens au toucher?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Comment faire sens aux données? Comment créer une SIGNIFICATION?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Amplitude de la vibration, seuil (endroits où l'on est + sensibles)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Dépend vraiment de la tâche par rapport au sens qu'on donne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Tactile VS Visuel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Normalement on peut sortir le téléphone comme ça pour voir…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bracelet c’est beaucoup + subliminal… se rendre compte de son environnement etc…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Attention FOCALISEE vs DIFFUSE ⇒ pas les mêmes mécanismes en jeu, nous ce serait diffus, vraiment quelque chose qui communierait avec nous, on sentirait vraiment comme quelque chose faisant partie de notre corps, nouveau canal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modalité tactile, c’est pas la meilleure pour la finesse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Multimodalité (jeux-vidéos)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Aussi rajouter des LEDs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L’INTEGRER DANS UNE SCENARIO!! Trouver un vrai intérêt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Nous : conscience générale de l’environnement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Pollution intérieure, seuil...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 bracelet qui vibrerait tout le temps quand y’a des ondes a peu d’intérêt…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FAIRE SEEEEEEENS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Quantifize self : ajouter de nouvelles choses pour mieux se reconnecter à soi-même, détendre nos perceptions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Trouver un bracelet qui vibre quand il y a du réseau etccc, quand on passe des appels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Dans le champ domestique, il y a en général peu de variations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Quel niveau de granularité? La vibration peut ne pas être suffisante…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T-shirt avec plusieurs capteurs pour la localisation...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Nintendo Switch → vibration HD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Illusion vibratoire (bouton iPhone)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Haut-parleurs pour la vibration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Interprétation des vibrations ⇒ plus simple quand on a du visuel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on a besoin de quelque chose de fin → c’est une autre techno…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Côté technique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Mikaël Bou(?)ier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Eric Collinet(/er?)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 mec à l’université de Jussieu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