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550"/>
        <w:gridCol w:w="7136"/>
      </w:tblGrid>
      <w:tr>
        <w:trPr>
          <w:trHeight w:val="2450" w:hRule="exact"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E" w:color="auto" w:val="clear"/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E" w:color="auto" w:val="clear"/>
            <w:tcMar>
              <w:left w:type="dxa" w:w="20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rFonts w:ascii="Oswald" w:cs="Oswald" w:eastAsia="Oswald" w:hAnsi="Oswald"/>
                <w:color w:val="2B2D33"/>
                <w:spacing w:val="30"/>
                <w:sz w:val="56"/>
                <w:szCs w:val="56"/>
              </w:rPr>
              <w:t xml:space="preserve">Baptiste PIGNIER</w:t>
            </w:r>
          </w:p>
          <w:p>
            <w:pPr>
              <w:spacing w:after="88" w:before="0" w:line="240" w:lineRule="auto"/>
              <w:jc w:val="right"/>
            </w:pPr>
            <w:r>
              <w:rPr>
                <w:rFonts w:ascii="Poppins" w:cs="Poppins" w:eastAsia="Poppins" w:hAnsi="Poppins"/>
                <w:color w:val="6B7079"/>
                <w:sz w:val="22"/>
                <w:szCs w:val="22"/>
              </w:rPr>
              <w:t xml:space="preserve">Élève-ingénieur Ensimag × GEM | Stage de fin d'études – 6 mois</w:t>
            </w:r>
          </w:p>
          <w:p>
            <w:pPr>
              <w:spacing w:after="0" w:before="0" w:line="240" w:lineRule="exact"/>
              <w:jc w:val="righ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Élève-ingénieur en dernière année à l'Ensimag (systèmes d'information) et diplômé du DESMA de GEM, je combine développement, data et pilotage d'organisation. Je recherche un </w:t>
            </w: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stage de fin d'études de 6 mois à partir de février 2027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, alliant responsabilités techniques, gestion de projet et relation client.</w:t>
            </w:r>
          </w:p>
        </w:tc>
      </w:tr>
      <w:tr>
        <w:trPr>
          <w:trHeight w:val="13648" w:hRule="atLeast"/>
        </w:trPr>
        <w:tc>
          <w:tcPr>
            <w:tcW w:type="dxa" w:w="3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E" w:color="auto" w:val="clear"/>
            <w:tcMar>
              <w:top w:type="dxa" w:w="60"/>
              <w:left w:type="dxa" w:w="220"/>
              <w:bottom w:type="dxa" w:w="30"/>
              <w:right w:type="dxa" w:w="170"/>
            </w:tcMar>
            <w:vAlign w:val="bottom"/>
          </w:tcPr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hyperlink w:history="1" r:id="rIdn9zud_q2s5pj2xtg-rzg2">
              <w:r>
                <w:rPr>
                  <w:rFonts w:ascii="Poppins" w:cs="Poppins" w:eastAsia="Poppins" w:hAnsi="Poppins"/>
                  <w:color w:val="222222"/>
                  <w:sz w:val="18"/>
                  <w:szCs w:val="18"/>
                </w:rPr>
                <w:t xml:space="preserve">pignier.baptiste@tutanota.com</w:t>
              </w:r>
            </w:hyperlink>
          </w:p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22 ans</w:t>
            </w:r>
          </w:p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Grenoble</w:t>
            </w:r>
          </w:p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hyperlink w:history="1" r:id="rIdx4oszelfw7upcmyjvltv6">
              <w:r>
                <w:rPr>
                  <w:rFonts w:ascii="Poppins" w:cs="Poppins" w:eastAsia="Poppins" w:hAnsi="Poppins"/>
                  <w:color w:val="222222"/>
                  <w:sz w:val="18"/>
                  <w:szCs w:val="18"/>
                </w:rPr>
                <w:t xml:space="preserve">github.com/BaptistePignier</w:t>
              </w:r>
            </w:hyperlink>
          </w:p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hyperlink w:history="1" r:id="rIdymx5bpx6qhksu5eqjuqwj">
              <w:r>
                <w:rPr>
                  <w:rFonts w:ascii="Poppins" w:cs="Poppins" w:eastAsia="Poppins" w:hAnsi="Poppins"/>
                  <w:color w:val="222222"/>
                  <w:sz w:val="18"/>
                  <w:szCs w:val="18"/>
                </w:rPr>
                <w:t xml:space="preserve">+33 7 83 37 71 24</w:t>
              </w:r>
            </w:hyperlink>
          </w:p>
          <w:p>
            <w:pPr>
              <w:tabs>
                <w:tab w:val="left" w:pos="300"/>
              </w:tabs>
              <w:spacing w:after="0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Permis B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LANGUES</w:t>
            </w:r>
          </w:p>
          <w:p>
            <w:pPr>
              <w:spacing w:after="0" w:before="67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Anglais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› TOEIC : 800/990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› Semestre au Canada, entièrement en anglais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ATOUTS</w:t>
            </w:r>
          </w:p>
          <w:p>
            <w:pPr>
              <w:spacing w:after="67" w:before="0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Rigoureux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 – système qualité ISO 9001 et préparation d'audit</w:t>
            </w:r>
          </w:p>
          <w:p>
            <w:pPr>
              <w:spacing w:after="67" w:before="0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Engagé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 – 3 ans en Junior-Entreprise, du local au national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Adaptable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 – semestre au Canada, double cursus ingénieur-manager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OUTILS ET MÉTHODES</w:t>
            </w:r>
          </w:p>
          <w:p>
            <w:pPr>
              <w:spacing w:after="67" w:before="0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Outils :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 Git, Linux, Google Workspace (admin), Apps Script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Méthodes :</w:t>
            </w: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 gestion de projet, ISO 9001, conduite du changement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PROJETS PERSONNELS</w:t>
            </w:r>
          </w:p>
          <w:p>
            <w:pPr>
              <w:spacing w:after="0" w:before="67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Linux From Scratch</w:t>
            </w:r>
          </w:p>
          <w:p>
            <w:pPr>
              <w:spacing w:after="67" w:before="0" w:line="224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Sur Raspberry Pi 3, pour l'auto-hébergement de services web</w:t>
            </w:r>
          </w:p>
          <w:p>
            <w:pPr>
              <w:spacing w:after="0" w:before="67" w:line="224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Outil de devis (CPQ)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En Apps Script, pour une Junior-Entreprise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CENTRES D'INTÉRÊT</w:t>
            </w:r>
          </w:p>
          <w:p>
            <w:pPr>
              <w:spacing w:after="0" w:before="0" w:line="224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Rhétorique et débat · Escalade · Défense et géopolitique · Souveraineté numérique · Logiciel libre et auto-hébergement · Entrepreneuriat · Finance personnelle</w:t>
            </w:r>
          </w:p>
          <w:p>
            <w:pPr>
              <w:keepNext/>
              <w:pBdr>
                <w:bottom w:val="single" w:color="B5523B" w:sz="6" w:space="1"/>
              </w:pBdr>
              <w:spacing w:after="45" w:before="179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RÉSEAUX SOCIAUX</w:t>
            </w:r>
          </w:p>
          <w:p>
            <w:pPr>
              <w:tabs>
                <w:tab w:val="left" w:pos="300"/>
              </w:tabs>
              <w:spacing w:after="56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hyperlink w:history="1" r:id="rIdetfmfpjevy2lmpg5dx1mc">
              <w:r>
                <w:rPr>
                  <w:rFonts w:ascii="Poppins" w:cs="Poppins" w:eastAsia="Poppins" w:hAnsi="Poppins"/>
                  <w:color w:val="222222"/>
                  <w:sz w:val="18"/>
                  <w:szCs w:val="18"/>
                </w:rPr>
                <w:t xml:space="preserve">@BaptistePignier</w:t>
              </w:r>
            </w:hyperlink>
          </w:p>
          <w:p>
            <w:pPr>
              <w:tabs>
                <w:tab w:val="left" w:pos="300"/>
              </w:tabs>
              <w:spacing w:after="134" w:before="0" w:line="224" w:lineRule="exact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hyperlink w:history="1" r:id="rIdlinkedinbpignier">
              <w:r>
                <w:rPr>
                  <w:rFonts w:ascii="Poppins" w:cs="Poppins" w:eastAsia="Poppins" w:hAnsi="Poppins"/>
                  <w:color w:val="222222"/>
                  <w:sz w:val="18"/>
                  <w:szCs w:val="18"/>
                </w:rPr>
                <w:t xml:space="preserve">@bpignier</w:t>
              </w:r>
            </w:hyperlink>
          </w:p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40"/>
              <w:bottom w:type="dxa" w:w="30"/>
              <w:right w:type="dxa" w:w="40"/>
            </w:tcMar>
            <w:vAlign w:val="bottom"/>
          </w:tcPr>
          <w:p>
            <w:pPr>
              <w:keepNext/>
              <w:pBdr>
                <w:bottom w:val="single" w:color="B5523B" w:sz="6" w:space="1"/>
              </w:pBdr>
              <w:spacing w:after="39" w:before="0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EXPÉRIENCE PROFESSIONNELLE</w:t>
            </w:r>
          </w:p>
          <w:tbl>
            <w:tblPr>
              <w:tblW w:type="dxa" w:w="6756"/>
              <w:tblInd w:type="dxa" w:w="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756"/>
            </w:tblGrid>
            <w:tr>
              <w:tc>
                <w:tcPr>
                  <w:tcW w:type="dxa" w:w="6756"/>
                  <w:tcBorders>
                    <w:top w:val="none" w:color="FFFFFF" w:sz="0"/>
                    <w:left w:val="single" w:color="D9D3CC" w:sz="6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60"/>
                    <w:bottom w:type="dxa" w:w="0"/>
                    <w:right w:type="dxa" w:w="0"/>
                  </w:tcMar>
                </w:tcPr>
                <w:p>
                  <w:pPr>
                    <w:keepNext/>
                    <w:tabs>
                      <w:tab w:val="left" w:pos="0"/>
                    </w:tabs>
                    <w:spacing w:after="0" w:before="0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Chargé de mission Data et automatisations (pôle SI)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dbgsi-lddmkjs8l02iz1v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CNJE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Paris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Depuis juin 2026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Réduction de la dette technique de 9 outils internes grâce à l'IA ;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Aide à la décision par la donnée : traduction des données brutes du mouvement en analyses pour la présidence et le CA ;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Administration Google Workspace, automatisations Apps Script.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Stagiaire assistant ingénieur – Customer Solutions Engineer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e5xrj_ekh-p0hbrs_z53-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Deepki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Paris · SaaS de données ESG pour l'immobilier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Mars – juin 2026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Standardisation des configurations clients pour le passage à l'échelle : migration assistée par IA de paramétrages spécifiques vers des applications standard (≈ 100 configurations) ;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Fiabilisation des données clients intégrées à la plateforme : outil de tests unitaires automatisés pour les ETL de sources externes (S3) ;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Collaboration avec l'équipe produit sur l'évolution de la plateforme.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Administrateur de Junior-Entreprise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hpc03uchsvyjt0twtp6ti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Nsigma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Grenoble · top 30/250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Déc. 2023 – mars 2026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Directeur du Comité d'Orientation Stratégique </w:t>
                  </w: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(2025-2026)</w:t>
                  </w:r>
                </w:p>
                <w:p>
                  <w:pPr>
                    <w:spacing w:after="0" w:before="0" w:line="238" w:lineRule="exact"/>
                    <w:ind w:left="260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Revue et suivi du plan d'action ; intervention en CA ;</w:t>
                  </w:r>
                </w:p>
                <w:p>
                  <w:pPr>
                    <w:spacing w:after="0" w:before="0" w:line="238" w:lineRule="exact"/>
                    <w:ind w:left="260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Conseil au mandat entrant face au turnover et à la perte de savoir ;</w:t>
                  </w:r>
                </w:p>
                <w:p>
                  <w:pPr>
                    <w:spacing w:after="0" w:before="0" w:line="238" w:lineRule="exact"/>
                    <w:ind w:left="260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Accompagnement et supervision des projets informatiques ;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Responsable Qualité </w:t>
                  </w: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(2023-2025)</w:t>
                  </w:r>
                </w:p>
                <w:p>
                  <w:pPr>
                    <w:spacing w:after="0" w:before="0" w:line="238" w:lineRule="exact"/>
                    <w:ind w:left="260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Pilotage du SMQ ISO 9001, conformité CNJE et légale ; 100k de CA ;</w:t>
                  </w:r>
                </w:p>
                <w:p>
                  <w:pPr>
                    <w:spacing w:after="0" w:before="0" w:line="238" w:lineRule="exact"/>
                    <w:ind w:left="260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Relecture des documents d'étude ; préparation de l'audit CNJE.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Stages antérieurs</w:t>
                  </w:r>
                </w:p>
                <w:p>
                  <w:pPr>
                    <w:spacing w:after="20" w:before="0" w:line="238" w:lineRule="exact"/>
                  </w:pPr>
                  <w:r>
                    <w:rPr>
                      <w:rFonts w:ascii="Poppins" w:cs="Poppins" w:eastAsia="Poppins" w:hAnsi="Poppins"/>
                      <w:color w:val="80848C"/>
                      <w:sz w:val="18"/>
                      <w:szCs w:val="18"/>
                    </w:rPr>
                    <w:t xml:space="preserve">2023 </w:t>
                  </w:r>
                  <w:hyperlink w:history="1" r:id="rIdw-js3qpos_k38urkufona">
                    <w:r>
                      <w:rPr>
                        <w:rFonts w:ascii="Poppins" w:cs="Poppins" w:eastAsia="Poppins" w:hAnsi="Poppins"/>
                        <w:color w:val="B5523B"/>
                        <w:sz w:val="18"/>
                        <w:szCs w:val="18"/>
                      </w:rPr>
                      <w:t xml:space="preserve">Geodis</w:t>
                    </w:r>
                  </w:hyperlink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 – Cyber-sécurité : outil Python de réponse aux incidents.</w:t>
                  </w:r>
                </w:p>
                <w:p>
                  <w:p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80848C"/>
                      <w:sz w:val="18"/>
                      <w:szCs w:val="18"/>
                    </w:rPr>
                    <w:t xml:space="preserve">2019 </w:t>
                  </w:r>
                  <w:hyperlink w:history="1" r:id="rIdroa-5bft_zfbt_3azdgac">
                    <w:r>
                      <w:rPr>
                        <w:rFonts w:ascii="Poppins" w:cs="Poppins" w:eastAsia="Poppins" w:hAnsi="Poppins"/>
                        <w:color w:val="B5523B"/>
                        <w:sz w:val="18"/>
                        <w:szCs w:val="18"/>
                      </w:rPr>
                      <w:t xml:space="preserve">USMB</w:t>
                    </w:r>
                  </w:hyperlink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 – Stage d'observation en recherche en géométrie (LAMA).</w:t>
                  </w:r>
                </w:p>
              </w:tc>
            </w:tr>
          </w:tbl>
          <w:p>
            <w:pPr>
              <w:keepNext/>
              <w:pBdr>
                <w:bottom w:val="single" w:color="B5523B" w:sz="6" w:space="1"/>
              </w:pBdr>
              <w:spacing w:after="39" w:before="157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DIPLÔMES ET FORMATIONS</w:t>
            </w:r>
          </w:p>
          <w:tbl>
            <w:tblPr>
              <w:tblW w:type="dxa" w:w="6756"/>
              <w:tblInd w:type="dxa" w:w="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756"/>
            </w:tblGrid>
            <w:tr>
              <w:tc>
                <w:tcPr>
                  <w:tcW w:type="dxa" w:w="6756"/>
                  <w:tcBorders>
                    <w:top w:val="none" w:color="FFFFFF" w:sz="0"/>
                    <w:left w:val="single" w:color="D9D3CC" w:sz="6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60"/>
                    <w:bottom w:type="dxa" w:w="0"/>
                    <w:right w:type="dxa" w:w="0"/>
                  </w:tcMar>
                </w:tcPr>
                <w:p>
                  <w:pPr>
                    <w:keepNext/>
                    <w:tabs>
                      <w:tab w:val="left" w:pos="0"/>
                    </w:tabs>
                    <w:spacing w:after="0" w:before="0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Ingénieur en informatique – filière ISI (Systèmes d'Information)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6_gggia1lap2wphobdnx2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Grenoble INP - Ensimag, UGA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Grenoble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Depuis septembre 2023</w:t>
                  </w:r>
                </w:p>
                <w:p>
                  <w:p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Bases de données (SGBD), réseaux, architecture logicielle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Diplôme d'Études Supérieures en Management (DESMA)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cechplxf-bowuianzliit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Grenoble École de Management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Grenoble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Oct. 2025 – avr. 2026</w:t>
                  </w:r>
                </w:p>
                <w:p>
                  <w:p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Stratégie de l'innovation, négociation ; mémoire de recherche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Auditeur du 161e cycle IHEDN-Jeunes – défense nationale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hh98so_lpi0nrrrd99pfw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IHEDN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Grenoble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Mars 2026</w:t>
                  </w:r>
                </w:p>
                <w:p>
                  <w:p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Semaine résidentielle défense et sécurité : conférences d'experts civils et militaires, visites de terrain, simulation de crise, travaux en comité.</w:t>
                  </w:r>
                </w:p>
                <w:p>
                  <w:pPr>
                    <w:keepNext/>
                    <w:tabs>
                      <w:tab w:val="left" w:pos="0"/>
                    </w:tabs>
                    <w:spacing w:after="0" w:before="88" w:line="238" w:lineRule="exact"/>
                    <w:ind w:left="0" w:hanging="242"/>
                  </w:pPr>
                  <w:r>
                    <w:rPr>
                      <w:rFonts w:ascii="Arial" w:cs="Arial" w:eastAsia="Arial" w:hAnsi="Arial"/>
                      <w:color w:val="B5523B"/>
                      <w:sz w:val="16"/>
                      <w:szCs w:val="16"/>
                    </w:rPr>
                    <w:t xml:space="preserve">●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222222"/>
                      <w:sz w:val="18"/>
                      <w:szCs w:val="18"/>
                    </w:rPr>
                    <w:t xml:space="preserve">Computer Science Exchange Semester</w:t>
                  </w:r>
                </w:p>
                <w:p>
                  <w:pPr>
                    <w:keepNext/>
                    <w:tabs>
                      <w:tab w:val="right" w:pos="6426"/>
                    </w:tabs>
                    <w:spacing w:after="20" w:before="0" w:line="238" w:lineRule="exact"/>
                  </w:pPr>
                  <w:hyperlink w:history="1" r:id="rIdrj2j1sms-acigdxkgdx_e">
                    <w:r>
                      <w:rPr>
                        <w:rFonts w:ascii="Poppins" w:cs="Poppins" w:eastAsia="Poppins" w:hAnsi="Poppins"/>
                        <w:b/>
                        <w:bCs/>
                        <w:color w:val="B5523B"/>
                        <w:sz w:val="18"/>
                        <w:szCs w:val="18"/>
                      </w:rPr>
                      <w:t xml:space="preserve">McMaster</w:t>
                    </w:r>
                  </w:hyperlink>
                  <w:r>
                    <w:rPr>
                      <w:rFonts w:ascii="Poppins" w:cs="Poppins" w:eastAsia="Poppins" w:hAnsi="Poppins"/>
                      <w:color w:val="6B7079"/>
                      <w:sz w:val="18"/>
                      <w:szCs w:val="18"/>
                    </w:rPr>
                    <w:t xml:space="preserve"> · Hamilton, ON, Canada</w:t>
                  </w:r>
                  <w:r>
                    <w:t xml:space="preserve">	</w:t>
                  </w:r>
                  <w:r>
                    <w:rPr>
                      <w:rFonts w:ascii="Poppins" w:cs="Poppins" w:eastAsia="Poppins" w:hAnsi="Poppins"/>
                      <w:color w:val="80848C"/>
                      <w:sz w:val="17"/>
                      <w:szCs w:val="17"/>
                    </w:rPr>
                    <w:t xml:space="preserve">Janv. – avr. 2025</w:t>
                  </w:r>
                </w:p>
                <w:p>
                  <w:pPr>
                    <w:spacing w:after="0" w:before="0" w:line="238" w:lineRule="exact"/>
                  </w:pPr>
                  <w:r>
                    <w:rPr>
                      <w:rFonts w:ascii="Poppins" w:cs="Poppins" w:eastAsia="Poppins" w:hAnsi="Poppins"/>
                      <w:color w:val="222222"/>
                      <w:sz w:val="18"/>
                      <w:szCs w:val="18"/>
                    </w:rPr>
                    <w:t xml:space="preserve">Conception logicielle, calcul scientifique, systèmes critiques</w:t>
                  </w:r>
                </w:p>
              </w:tc>
            </w:tr>
          </w:tbl>
          <w:p>
            <w:pPr>
              <w:keepNext/>
              <w:pBdr>
                <w:bottom w:val="single" w:color="B5523B" w:sz="6" w:space="1"/>
              </w:pBdr>
              <w:spacing w:after="39" w:before="157" w:line="360" w:lineRule="exact"/>
            </w:pPr>
            <w:r>
              <w:rPr>
                <w:rFonts w:ascii="Oswald" w:cs="Oswald" w:eastAsia="Oswald" w:hAnsi="Oswald"/>
                <w:color w:val="2B2D33"/>
                <w:spacing w:val="12"/>
                <w:sz w:val="25"/>
                <w:szCs w:val="25"/>
              </w:rPr>
              <w:t xml:space="preserve">COMPÉTENCES</w:t>
            </w:r>
          </w:p>
          <w:p>
            <w:pPr>
              <w:spacing w:after="0" w:before="0" w:line="238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Ingénierie logicielle, données et IA</w:t>
            </w:r>
          </w:p>
          <w:p>
            <w:pPr>
              <w:spacing w:after="69" w:before="0" w:line="238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Python, C, Java, SQL (PostgreSQL), JavaScript / Google Apps Script, bash. Génie logiciel et tests, bases de données, réseaux, systèmes Linux, sécurité. Usage avancé des LLM et de l'IA générative appliquée au développement.</w:t>
            </w:r>
          </w:p>
          <w:p>
            <w:pPr>
              <w:spacing w:after="0" w:before="0" w:line="238" w:lineRule="exac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8"/>
                <w:szCs w:val="18"/>
              </w:rPr>
              <w:t xml:space="preserve">Management et pilotage</w:t>
            </w:r>
          </w:p>
          <w:p>
            <w:pPr>
              <w:spacing w:after="0" w:before="0" w:line="238" w:lineRule="exact"/>
            </w:pPr>
            <w:r>
              <w:rPr>
                <w:rFonts w:ascii="Poppins" w:cs="Poppins" w:eastAsia="Poppins" w:hAnsi="Poppins"/>
                <w:color w:val="222222"/>
                <w:sz w:val="18"/>
                <w:szCs w:val="18"/>
              </w:rPr>
              <w:t xml:space="preserve">Animation d'un comité stratégique, intervention en CA, démarche qualité ISO 9001 et préparation d'audit.</w:t>
            </w:r>
          </w:p>
        </w:tc>
      </w:tr>
    </w:tbl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533400">
            <wp:simplePos x="0" y="0"/>
            <wp:positionH relativeFrom="page">
              <wp:posOffset>355600</wp:posOffset>
            </wp:positionH>
            <wp:positionV relativeFrom="page">
              <wp:posOffset>10158730</wp:posOffset>
            </wp:positionV>
            <wp:extent cx="2314575" cy="5334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420" w:right="560" w:bottom="0" w:left="56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00"/>
    <w:family w:val="auto"/>
    <w:pitch w:val="variable"/>
    <w:sig w:usb0="E0002AFF" w:usb1="C000247B" w:usb2="00000009" w:usb3="00000000" w:csb0="000001FF" w:csb1="00000000"/>
    <w:embedRegular r:id="rId1" w:fontKey="{3E704B0D-7770-4E48-7790-30E7DA182AB6}"/>
  </w:font>
  <w:font w:name="Poppins">
    <w:charset w:val="00"/>
    <w:family w:val="auto"/>
    <w:pitch w:val="variable"/>
    <w:sig w:usb0="E0002AFF" w:usb1="C000247B" w:usb2="00000009" w:usb3="00000000" w:csb0="000001FF" w:csb1="00000000"/>
    <w:embedRegular r:id="rId2" w:fontKey="{FF3A2E16-D3E6-8E87-9A7F-35736C1A233F}"/>
    <w:embedBold r:id="rIdBold" w:fontKey="{311CB925-1B2C-4E5F-8F7A-072E895C188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9zud_q2s5pj2xtg-rzg2" Type="http://schemas.openxmlformats.org/officeDocument/2006/relationships/hyperlink" Target="mailto:pignier.baptiste@tutanota.com" TargetMode="External"/><Relationship Id="rIdx4oszelfw7upcmyjvltv6" Type="http://schemas.openxmlformats.org/officeDocument/2006/relationships/hyperlink" Target="https://github.com/BaptistePignier" TargetMode="External"/><Relationship Id="rIdymx5bpx6qhksu5eqjuqwj" Type="http://schemas.openxmlformats.org/officeDocument/2006/relationships/hyperlink" Target="tel:+33783377124" TargetMode="External"/><Relationship Id="rIdetfmfpjevy2lmpg5dx1mc" Type="http://schemas.openxmlformats.org/officeDocument/2006/relationships/hyperlink" Target="https://github.com/BaptistePignier" TargetMode="External"/><Relationship Id="rIddbgsi-lddmkjs8l02iz1v" Type="http://schemas.openxmlformats.org/officeDocument/2006/relationships/hyperlink" Target="https://junior-entreprises.com" TargetMode="External"/><Relationship Id="rIde5xrj_ekh-p0hbrs_z53-" Type="http://schemas.openxmlformats.org/officeDocument/2006/relationships/hyperlink" Target="https://www.deepki.com" TargetMode="External"/><Relationship Id="rIdhpc03uchsvyjt0twtp6ti" Type="http://schemas.openxmlformats.org/officeDocument/2006/relationships/hyperlink" Target="https://nsigma.fr" TargetMode="External"/><Relationship Id="rIdw-js3qpos_k38urkufona" Type="http://schemas.openxmlformats.org/officeDocument/2006/relationships/hyperlink" Target="https://geodis.com" TargetMode="External"/><Relationship Id="rIdroa-5bft_zfbt_3azdgac" Type="http://schemas.openxmlformats.org/officeDocument/2006/relationships/hyperlink" Target="https://www.univ-smb.fr" TargetMode="External"/><Relationship Id="rId6_gggia1lap2wphobdnx2" Type="http://schemas.openxmlformats.org/officeDocument/2006/relationships/hyperlink" Target="https://ensimag.grenoble-inp.fr" TargetMode="External"/><Relationship Id="rIdcechplxf-bowuianzliit" Type="http://schemas.openxmlformats.org/officeDocument/2006/relationships/hyperlink" Target="https://www.grenoble-em.com" TargetMode="External"/><Relationship Id="rIdhh98so_lpi0nrrrd99pfw" Type="http://schemas.openxmlformats.org/officeDocument/2006/relationships/hyperlink" Target="https://ihedn.fr" TargetMode="External"/><Relationship Id="rIdrj2j1sms-acigdxkgdx_e" Type="http://schemas.openxmlformats.org/officeDocument/2006/relationships/hyperlink" Target="https://www.mcmaster.ca" TargetMode="External"/><Relationship Id="rId7" Type="http://schemas.openxmlformats.org/officeDocument/2006/relationships/image" Target="media/062a5b3efd3c363fddddb637715ec8d84ef0db9f.png"/><Relationship Id="rId8" Type="http://schemas.openxmlformats.org/officeDocument/2006/relationships/image" Target="media/86f97688a823deb1b43dfcd9b14b2d76a3132a94.png"/><Relationship Id="rId9" Type="http://schemas.openxmlformats.org/officeDocument/2006/relationships/image" Target="media/20ead2d3bb706d9fc613022eed26cd39a3c6b39d.png"/><Relationship Id="rId10" Type="http://schemas.openxmlformats.org/officeDocument/2006/relationships/image" Target="media/444870c000693182d9b2180dda225aa25f6487ed.png"/><Relationship Id="rId11" Type="http://schemas.openxmlformats.org/officeDocument/2006/relationships/image" Target="media/e2ea98a7e6007c38373204a5bf0676fca7e025e2.png"/><Relationship Id="rId12" Type="http://schemas.openxmlformats.org/officeDocument/2006/relationships/image" Target="media/52060250a573644790e41403fd94b0233534ca7e.png"/><Relationship Id="rId13" Type="http://schemas.openxmlformats.org/officeDocument/2006/relationships/image" Target="media/a668d6d13673d76690b6f6d71c54fe16f2fd8154.png"/><Relationship Id="rId14" Type="http://schemas.openxmlformats.org/officeDocument/2006/relationships/image" Target="media/bbd853d2bacd53ca158f3ca6d7659c3cef0f1ced.png"/><Relationship Id="rId15" Type="http://schemas.openxmlformats.org/officeDocument/2006/relationships/image" Target="media/ee82a9ab9c5243e51d9a330e4938bb843914aa88.png"/><Relationship Id="rId16" Type="http://schemas.openxmlformats.org/officeDocument/2006/relationships/image" Target="media/e342b275c37fb2e362fa3f57eec674511bb46834.png"/><Relationship Id="rId30" Type="http://schemas.openxmlformats.org/officeDocument/2006/relationships/fontTable" Target="fontTable.xml"/><Relationship Id="rIdlinkedinbpignier" Type="http://schemas.openxmlformats.org/officeDocument/2006/relationships/hyperlink" Target="https://www.linkedin.com/in/bpignier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Bold" Type="http://schemas.openxmlformats.org/officeDocument/2006/relationships/font" Target="fonts/font_bold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Baptiste Pignier</dc:title>
  <dc:creator>Baptiste Pignier</dc:creator>
  <cp:lastModifiedBy>Un-named</cp:lastModifiedBy>
  <cp:revision>1</cp:revision>
  <dcterms:created xsi:type="dcterms:W3CDTF">2026-10-13T17:04:05.579Z</dcterms:created>
  <dcterms:modified xsi:type="dcterms:W3CDTF">2026-10-13T17:04:05.579Z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