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House of Commoon</w:t>
      </w:r>
    </w:p>
    <w:p>
      <w:r>
        <w:t>45  Russian military leaders   On 31 March the Government also announced that Russian General Mikhail  Mizintsev , the Chief of the National Defence Command and Control Centre,    37  Foreign, Commonweal th and Development Office, Press release , 8 April 2022   38  Foreign, Commonwealth and Development Office, Press release , 8 April 2022   39  HM Treasury, Financial Sanctions Notice,  13 April 2022   40  Foreign, Commonwealth and Development Office, Press release,  13 May 2022   41  HM Treasury, Financial Sanctions Noti ce, 13 May 2022   42  Foreign, Commonwealth and Development Office, Press release , 29 June 2022   43  Foreign, Commonwealth and Development Office, Press release , 15 March 2022   44  Foreign, Commonwealth and Development Office, Press release , 16 June 2022 and HM Treasury,  Financial Sanctions Notice,  16 June 2022   45  Foreign, Commonwealth and Development Office, Press release , 26 July 2022 and HM Treasury,  Financial Sanctions Notice,  26 July 2022      Sancti ons against Russia   19 Commons Library  Research  Briefing, 19 December 2022  which plans and directs all Russian military operations worldwide, had been  placed on the sanctions list.</w:t>
      </w:r>
    </w:p>
    <w:p>
      <w:r>
        <w:t>As winter approaches, millions of  Ukrainian civilians have been left without access to  electricity, water and  heat .51    Financial sanctions   Exclusion from SWIFT   One measure the Government has been consistently supportive of is Russia’s  exclusion from the  SWIFT international payments system  and confirmed the  UK was “ working with allies to exclude Russia ”.52       46  Foreign, Commonwealth and Development Office, Press release,  31 March 2022   47  Foreign, Commonwealth and Development Office, Press release , 21 April 2022   48  HM Treasury, Financial Sanctions Notice,  21 April 2022   49  Foreign, Commonwealth and Development Office, Press release , 16 June 2022 and HM Treasury,  Financial Sanctions Notice,  16 June 2022   50  Foreign, Commonwealth and Development Office, Press release,  9 December 2022  and HM Treasury,  Financial Sanctions Notice (PDF),  9 December 2022   51  Foreign, Commonwealth and Development Office, Press release , 13 December 2022 and HM  Treasury, Financial Sanctions Notice  (PDF) , 13 December 2022   52  Foreign, Commonwealth and Development Office, Press release , 24 February 2022      Sanctions against Russia   20 Commons Library  Research  Briefing, 19 December 2022  Several EU M ember States , including Germany,  had reportedly been reluctant  to pursue this sanction measure .53 Among other things, SWIFT is used to pay  for Russian gas imports which many EU countries depend  on.54   As part of a wider set of measures (see below), o n 26 February the UK, US, EU  and Canada announced that “selected Russian banks” would be removed  from the SWIFT system.</w:t>
      </w:r>
    </w:p>
    <w:p>
      <w:r>
        <w:t>70     62  Foreign, Commonwealth and Development Office, Press release, 1 March 2022   63  HM Treasury, Office of Financial Sanctions Implementation, Financial Sanctions Notice,  1 March  2022   64  Foreign, Commonwealth and Development Office, Press release , 24 March 2022   65  OFSI, Financial Sanctions Notice , 24 March 2022   66  HM Treasury, Financial Sanctions Notice , 6 April 2022   67  Foreign, Commonwealth and Development Office, Press release , 26 September 2022   68  HM Treasury, Financial sanctions: general guidance  (PDF)   69  G7 statement , 11 March 2022   70  Foreign, Commonwealth and Development Office, Press release,  6 April 2022      Sanctions against Russia   23 Commons Library  Research  Briefing, 19 December 2022  • Russia (Sanctions) (EU Exit) (Amendment) (No.12) Regulations 2022    Restrictions on the export of banknotes   In July 2022 legislation was introduced  prohibiting the export, supply or  delivery to Russia, or a person connected with Russia, of banknotes  denominated in Sterling or any official currency of the EU.</w:t>
      </w:r>
    </w:p>
    <w:p>
      <w:r>
        <w:t>Collaborators in the referendum   Thirty -three individuals identified as c ollaborators  in the conduct of the  referendums  have been sanctioned, including Sergei Yeliseyev  and Yevhen    129  Foreign, Commonwealth and Development Office, Press release , 26 July 2022 and HM Tr easury,  Financial Sanctions Notice,  26 July 2022   130  Foreign, Commonwealth and Development Office, Press release , 26 July 2022  and HM Treasury,  Financial Sanctions Notice,  26 July 2022   131  Foreign, Commonwealth and Development Office, Press release , 30 November 2022 and HM  Treasury, Financial Sanctions Notice (PDF),  30 Novem ber 2022  132  Foreign, Commonwealth and Development Office, Press release , 30 November 2022  and HM  Treasury, Financial Sanctions Notice (PDF),  30 November 2022   133  Foreign, Commonwealth and Development Office, Press release , 26 July 2022 and HM Treasury,  Financial Sanctions Notice,  26 July 2022   134  See House of Commons Library, Implications of the Russian -Backed referendums in Ukraine      Sanctions against Russia   36 Commons Library  Research  Briefing, 19 December 2022  Balytskyi, the Head s of the Russian- installed governments in Kherson and  Zaporizhzhia respectively.135    The PR company IMA Consulting has also been designated for its role in the  public campaign surrounding the referendums, alongside security com pany  Goznak  involved in the production  of state documents, including expedited  passports, in the occupied regions.136  In a separate, albeit linked move, the UK also sanctioned the Governor of the  Russian Central Bank, Elvira Nabiullina, for her role in suppo rting Russia’s  actions in Ukraine and specifically for facilitating the introduction of the  rouble as the official currency in  the annexed regions.137   In November 2022, the UK also sanctioned the Chair of the Central Election  Commission, Ella Pamfilov a, and  the Head of the regional election  commission in Rostov, Andrey Burov, for their role in organising the   September  referendums.138    Humanitarian exemptions    On 7 July 2022 the Office of Financial Sanctions Implementation issued a  Humanitarian Activity General Licence  under the Russia sanctions regime.</w:t>
      </w:r>
    </w:p>
    <w:p>
      <w:r>
        <w:t>136  Foreign, Commonwealth and Development Office, Press release,  26 September 2022   137  Foreign, Commonwealth and Development Office, Press release,  30 September 2022   138  Foreign, Commonwealth and Development Office, Press release , 30 November 2022  and HM  Treasury, Financial Sanctions Notice (PDF),  30 November 2022   139  Office for Financial Sanctions Implementation, Blog,  7 July 2022  5 Useful information   • HM Government, Russia sanctions: guidance   • Department for International Trade, Trad ing under sanctions with Russia   • HM Treasury, Financial sanctions: Russia      Sanctions against Russia   37 Commons Library  Research  Briefing, 19 December 2022  • Foreign, Commonwealth and Development Office, UK sanctions relating  to Russia   • Office for National Statis tics, The impact of sanctions on UK trade with  Russia: June 2022       Sanctions against Russ ia  38 Commons Library  Research  Briefing, 19 December 2022  4 Coordinating with allies   The US has described t he coordination between allies on sanctions measure s  against Russia as an “unprecedented act of global sanctions coordination”.140   There ha ve been differences between the respec tive sanction regimes,  particularly over  the individuals that have been sanctioned, or the timing of  those designations.141 This has, in part, been due to the different legal  frameworks each country is operating in.</w:t>
      </w:r>
    </w:p>
    <w:p>
      <w:r>
        <w:t>Other  designated individuals included prominent businesspeople from the iron and  steel, energy and military sectors and several lobbyists and those accused of  spreading propaganda.241  On 8 April the EU announced  sanctions against “key oligarchs and  businessp eople, high ranking Kremlin officials, proponents of disinformation    238  Council of the European Union, Press release,  8 April 2022   239  Council of the European Union, Press release,  3 June 2022   240  EU External  Action Service, Press statement by EU High Representative,  27 February 2022   241  Official Journal of the European Union, L87 I , Vol.65, 15 March 2022      Sanctions against Russia   57 Commons Library  Research  Briefing, 19 December 20 22 and information manipulation”.242 Among them are  billionaire Oleg  Deripaska, already sanctioned by the UK;  Vladimir Sungorkin, Editor in Chief  of Russian newspaper  Komsomolskaya Pravda ; Sergey Mikhailov, Director  General of the Russian news agency TASS, and Oleg Dobrodeev, Director  General of the Russian State Television and Radio Broadcasting Company,  Russia’s largest state media holding.</w:t>
      </w:r>
    </w:p>
    <w:p>
      <w:r>
        <w:t>After initially cutting the capacity of the Nord Strea m 1  pipeline  to 20% , citing ongoing maintenance and technical issues, in early  September operating company Gazprom  shut the pipeline indefinitely ,    252  European Commission, Press statement , 7 De cember 2022   253  EU Council of Ministers, Press release , 16 December 2022  254  EU Council of Ministers, Press release , 16 December 2022   255  European Commission, Press release , 8 March 2022   256  European Commission, Pres s release , 8 March 2022      Sanctions against Russia   62 Commons Library  Research  Briefing, 19 December 2022  blaming Western -led sanctions against Russia.257 This follows earlier moves  by Russia to  cut off or reduce supplies to 12 EU countries following their  refusal to pay for Russian gas in roubles.258 In response to the G7 plan to  implement a price cap on Russian oil  and a subsequent suggestion by the EU  Commission President, Ursula von der Leyen, to impose a price cap o n  Russian gas, President Putin has said that Russia would halt all energy  supplies  completely.259  Special economic measures have also been introduced by the Kremlin to ban  the export of certain commodities and raw materials  to a list of desi gnated  countries, including the UK, US and EU.</w:t>
      </w:r>
    </w:p>
    <w:p>
      <w:r>
        <w:t>279 Further export  bans relate to wood products, el ectrical machinery and vehicles.280  • In line with allies, Japan has also imposed a ban on the provision of trust, accounting, auditing and management consultancy services,    272  Ashurst, Sanctions tracker Japan  (accessed 11 October 2022)   273  Baker McKenzie, Sanctions and export controls blog  (accessed 8 March 2022)   274  Kyodo News, “Japan imposes more sanctions on Russia, Belarus over Ukraine invasion”,  8 March  2022   275  Kyiv Independent, “Japan freezes assets of additional 1Russian   276  Baker McKenzie, Sanctions and export controls blog (accessed 30 March 2022)   277  Kyodo News, “Japan imposes more sanctions on Russia, Belarus over Ukraine invasion”,  8 March  2022   278  Reuters, “Japan to revise foreign exchange law” , 28 March 2022   279  Baker McKenzie, Sanctions and export controls blog (accessed 13 April 2022)   280  Baker McKenzie, Sanctions and export controls blog,  20 June 2022      Sanctions against Russia   66 Commons Library  Research  Briefing, 19 December 2022  unless a license is obtained from the Japanese government.</w:t>
      </w:r>
    </w:p>
    <w:p>
      <w:r>
        <w:t>Among those  sanctioned is General Mikhail Mizintsev, who is also subject to UK sanctions.295     Sanct ions on various family members of President Putin and Foreign Minister  Sergey Lavrov were announced on 22 April 2022 , along with the designation of  144 Russian Senators that supported recognition of the LPR and DPR in  February  2022.296   Further listings related to members of the Russian Duma  and senior officials  of the LP R and DPR were made on 4 May 2022.297  On 18 May 2022 the Australian government sanctioned the Wagner Group ,  which it stated was “supporting Russian- backed separatists in the so -called  People’s Republic s of Donetsk and Luhansk in clear violation of Ukraine’s  sovereignty and territorial integrity”.298 It also listed the Russian Imperial  Movement, which it has identified as an ultra -nationalist group known for its    290  Australian Government , Autonomous sanctions (Export sanctioned goods – Russia) Designation  2022   291  Australian Ministry of Foreign Affairs, Media release,  18 March 2022   292  Australian Ministry of Foreign Affairs, Media release,  18 March 2022   293  Australian Ministry of Foreign Affairs, Press release , 25 March 2022   294  Australian Ministry of Foreign Affairs, Press release,  5 April 2022   295  Australian Ministry of Foreign Affairs, Press release , 7 April 2022   296  Australian Ministry of F oreign Affairs, Press release,  22 April 2022   297  Australian Ministry of Foreign Affairs, Press release , 4 May 2022   298  Australian Ministry of Foreign Affairs, Press release,  18 May 2022      Sanctions against Russia   69 Commons Library  Research  Briefing, 19 December 2022  anti-Semitic,  anti-LGBTQI and anti -Ukrainian views  and which has re portedly  sent foreign fighters to join Russian separatists in Ukraine.299  In late June/ early July the Government announced that further Russian  Government officials, members of President Putin’s family, including alleged part ner Alina Kabaeva, and several additional oligarchs would be subject to  sanctions.</w:t>
      </w:r>
    </w:p>
    <w:p>
      <w:r>
        <w:t>The Prime Minister said the limitations of the current    299  Australian Ministry of Foreign Affairs, Press release,  18 May 2022   300  Australian Government, Federal Register of Legislation,  28 June 2022 and Prime Minister of  Austral ia, Press release,  4 July 2022    301  Prime Minister of Australia, Press release,  4 July 2022    302  Australian Ministry of Foreign Affairs, Press release,  20 October 2022   303  Australian Ministry of Foreign Affairs, Press release , 31 March 2022   304  Australian Ministry of Foreign Affairs, Press release,  20 October 2022   305  New Zealand Government, Press release , 7 March 2022   306  New Zealand Government, Press release , 7 March 2022      Sanctions against Russ ia  70 Commons Library  Research  Briefing, 19 December 2022  multilateral system, specifically Russia’s UN Security Council veto,  necessitated the introduction of  legislation.307  That legislation was passed on 9 March 202 2 and the first sanctions were  approved on 17 March 2022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