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3EA9B" w14:textId="72AB9954" w:rsidR="000F54E3" w:rsidRPr="000F54E3" w:rsidRDefault="000F54E3" w:rsidP="000F54E3">
      <w:pPr>
        <w:jc w:val="center"/>
        <w:rPr>
          <w:b/>
          <w:bCs/>
          <w:sz w:val="32"/>
          <w:szCs w:val="32"/>
          <w:u w:val="single"/>
        </w:rPr>
      </w:pPr>
      <w:r w:rsidRPr="000F54E3">
        <w:rPr>
          <w:b/>
          <w:bCs/>
          <w:sz w:val="24"/>
          <w:szCs w:val="24"/>
          <w:u w:val="single"/>
        </w:rPr>
        <w:t>Participer à l’évolution d’un site Web exploitant les données de l’organisation</w:t>
      </w:r>
    </w:p>
    <w:p w14:paraId="07B17FA0" w14:textId="27D450FE" w:rsidR="003F2993" w:rsidRDefault="007F0B27">
      <w:r>
        <w:t>Création d’un site vitrine d’entreprise (AP1).</w:t>
      </w:r>
    </w:p>
    <w:p w14:paraId="54FA77D7" w14:textId="77777777" w:rsidR="000F54E3" w:rsidRDefault="000F54E3"/>
    <w:sectPr w:rsidR="000F54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16"/>
    <w:rsid w:val="000F54E3"/>
    <w:rsid w:val="003F2993"/>
    <w:rsid w:val="005C7533"/>
    <w:rsid w:val="00793E16"/>
    <w:rsid w:val="007F0B27"/>
    <w:rsid w:val="0091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7504B"/>
  <w15:chartTrackingRefBased/>
  <w15:docId w15:val="{D287607C-F604-4744-9B47-6351270B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TIFE</dc:creator>
  <cp:keywords/>
  <dc:description/>
  <cp:lastModifiedBy>Baptiste TIFE</cp:lastModifiedBy>
  <cp:revision>3</cp:revision>
  <dcterms:created xsi:type="dcterms:W3CDTF">2022-12-14T13:35:00Z</dcterms:created>
  <dcterms:modified xsi:type="dcterms:W3CDTF">2022-12-14T13:36:00Z</dcterms:modified>
</cp:coreProperties>
</file>