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9C73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Лекция 1 </w:t>
      </w:r>
    </w:p>
    <w:p w14:paraId="5464832E">
      <w:pPr>
        <w:pStyle w:val="33"/>
      </w:pPr>
      <w:r>
        <w:rPr>
          <w:rStyle w:val="34"/>
        </w:rPr>
        <w:t>УГЛЕВОДТАР (Көмірсулар)</w:t>
      </w:r>
    </w:p>
    <w:p w14:paraId="2F09570D">
      <w:pPr>
        <w:pStyle w:val="33"/>
      </w:pPr>
      <w:r>
        <w:rPr>
          <w:rStyle w:val="34"/>
        </w:rPr>
        <w:t>Углеводтар - өсімдіктер жөне жануарлар дүниесінде кең</w:t>
      </w:r>
    </w:p>
    <w:p w14:paraId="145D5150">
      <w:pPr>
        <w:pStyle w:val="33"/>
      </w:pPr>
      <w:r>
        <w:rPr>
          <w:rStyle w:val="34"/>
        </w:rPr>
        <w:t>тараған органикалық қосылыстардың үлкен тобы. Углеводтардың көп тараған өкілдері: жүзім қанты (глюкоза), қызылша</w:t>
      </w:r>
    </w:p>
    <w:p w14:paraId="5B051765">
      <w:pPr>
        <w:pStyle w:val="33"/>
      </w:pPr>
      <w:r>
        <w:rPr>
          <w:rStyle w:val="34"/>
        </w:rPr>
        <w:t>немесе қамыс қанты (сахароза), крахмал, целлюлоза жөне т. б.</w:t>
      </w:r>
    </w:p>
    <w:p w14:paraId="6D5F5368">
      <w:pPr>
        <w:pStyle w:val="33"/>
      </w:pPr>
      <w:r>
        <w:rPr>
          <w:rStyle w:val="34"/>
        </w:rPr>
        <w:t>Өсімдіктердің фотосинтезінің нәтижесінде біздің планетамызда</w:t>
      </w:r>
    </w:p>
    <w:p w14:paraId="7D0FB530">
      <w:pPr>
        <w:pStyle w:val="33"/>
      </w:pPr>
      <w:r>
        <w:rPr>
          <w:rStyle w:val="34"/>
        </w:rPr>
        <w:t>жылына өте көп мөлшерде углеводтар түзіліп жатады.</w:t>
      </w:r>
    </w:p>
    <w:p w14:paraId="5EA6EEBE">
      <w:pPr>
        <w:pStyle w:val="33"/>
      </w:pPr>
      <w:r>
        <w:rPr>
          <w:rStyle w:val="34"/>
        </w:rPr>
        <w:t>Сондықтан углеводтарды өте кең тараған органикалық</w:t>
      </w:r>
    </w:p>
    <w:p w14:paraId="4521D60D">
      <w:pPr>
        <w:pStyle w:val="33"/>
      </w:pPr>
      <w:r>
        <w:rPr>
          <w:rStyle w:val="34"/>
        </w:rPr>
        <w:t>қосылыстар деп санайды. Өсімдіктердің құрғақ массасының</w:t>
      </w:r>
    </w:p>
    <w:p w14:paraId="3E1D8132">
      <w:pPr>
        <w:pStyle w:val="33"/>
      </w:pPr>
      <w:r>
        <w:rPr>
          <w:rStyle w:val="34"/>
        </w:rPr>
        <w:t>80 %-ы және жануарлар организімінің құрғақ массасының 20 % -ы углеводтардьң үлесіне келеді. Белоктармен, нуклеин</w:t>
      </w:r>
    </w:p>
    <w:p w14:paraId="0CF23827">
      <w:pPr>
        <w:pStyle w:val="33"/>
      </w:pPr>
      <w:r>
        <w:rPr>
          <w:rStyle w:val="34"/>
        </w:rPr>
        <w:t>қышқылдарымен және липидтермен бірге углеводтар ірі</w:t>
      </w:r>
    </w:p>
    <w:p w14:paraId="4360F39B">
      <w:pPr>
        <w:pStyle w:val="33"/>
      </w:pPr>
      <w:r>
        <w:rPr>
          <w:rStyle w:val="34"/>
        </w:rPr>
        <w:t>клетканың қажетті құрам бөлігін құрайды және өр түрлі</w:t>
      </w:r>
    </w:p>
    <w:p w14:paraId="796E4710">
      <w:pPr>
        <w:pStyle w:val="33"/>
      </w:pPr>
      <w:r>
        <w:rPr>
          <w:rStyle w:val="34"/>
        </w:rPr>
        <w:t>маңызды биологиялық міндеттерді атқарады.</w:t>
      </w:r>
    </w:p>
    <w:p w14:paraId="16A93524">
      <w:pPr>
        <w:pStyle w:val="33"/>
      </w:pPr>
      <w:r>
        <w:rPr>
          <w:rStyle w:val="34"/>
        </w:rPr>
        <w:t>1844 жылы К. Шмидт сол кезде белгілі углеводтардың</w:t>
      </w:r>
    </w:p>
    <w:p w14:paraId="74685102">
      <w:pPr>
        <w:pStyle w:val="33"/>
      </w:pPr>
      <w:r>
        <w:rPr>
          <w:rStyle w:val="34"/>
        </w:rPr>
        <w:t xml:space="preserve">құрамын зерттеп, оларды </w:t>
      </w:r>
      <w:r>
        <w:rPr>
          <w:rStyle w:val="35"/>
        </w:rPr>
        <w:t xml:space="preserve">Сn(Н20)m </w:t>
      </w:r>
      <w:r>
        <w:rPr>
          <w:rStyle w:val="34"/>
        </w:rPr>
        <w:t>түріндегі жалпы</w:t>
      </w:r>
    </w:p>
    <w:p w14:paraId="60F8BD00">
      <w:pPr>
        <w:pStyle w:val="33"/>
      </w:pPr>
      <w:r>
        <w:rPr>
          <w:rStyle w:val="34"/>
        </w:rPr>
        <w:t>формуламен өрнектеді және соған сәйкес углеводтар</w:t>
      </w:r>
    </w:p>
    <w:p w14:paraId="41778BD5">
      <w:pPr>
        <w:pStyle w:val="33"/>
      </w:pPr>
      <w:r>
        <w:rPr>
          <w:rStyle w:val="34"/>
        </w:rPr>
        <w:t>(көмірсулар) деген атау береді. Бірақ қазіргі кезде молекулалық</w:t>
      </w:r>
    </w:p>
    <w:p w14:paraId="223C3443">
      <w:pPr>
        <w:pStyle w:val="33"/>
      </w:pPr>
      <w:r>
        <w:rPr>
          <w:rStyle w:val="34"/>
        </w:rPr>
        <w:t>құрамы көрсетілген формулаға сөйкес келмейтін углеводтар да</w:t>
      </w:r>
    </w:p>
    <w:p w14:paraId="7AADA58F">
      <w:pPr>
        <w:pStyle w:val="33"/>
      </w:pPr>
      <w:r>
        <w:rPr>
          <w:rStyle w:val="34"/>
        </w:rPr>
        <w:t>белгілі.</w:t>
      </w:r>
    </w:p>
    <w:p w14:paraId="72B55A21">
      <w:pPr>
        <w:pStyle w:val="33"/>
      </w:pPr>
      <w:r>
        <w:rPr>
          <w:rStyle w:val="34"/>
        </w:rPr>
        <w:t>Жасанды талшық, пластмасса, қағаз, тоқыма, тамақ жөне</w:t>
      </w:r>
    </w:p>
    <w:p w14:paraId="324F9581">
      <w:pPr>
        <w:pStyle w:val="33"/>
      </w:pPr>
      <w:r>
        <w:rPr>
          <w:rStyle w:val="34"/>
        </w:rPr>
        <w:t>т.б. ірі өнеркәсіп орындары углеводтарды өңдеумен және</w:t>
      </w:r>
    </w:p>
    <w:p w14:paraId="322756E6">
      <w:pPr>
        <w:pStyle w:val="33"/>
      </w:pPr>
      <w:r>
        <w:rPr>
          <w:rStyle w:val="34"/>
        </w:rPr>
        <w:t>оларды іс жүзінде қолдануға дайындаумен айналысады.</w:t>
      </w:r>
    </w:p>
    <w:p w14:paraId="2A3D71A6">
      <w:pPr>
        <w:pStyle w:val="33"/>
      </w:pPr>
      <w:r>
        <w:rPr>
          <w:rStyle w:val="34"/>
        </w:rPr>
        <w:t xml:space="preserve">Углеводтар екі топқа бөлінеді: </w:t>
      </w:r>
      <w:r>
        <w:rPr>
          <w:rStyle w:val="36"/>
        </w:rPr>
        <w:t xml:space="preserve">қарапайым углеводтар </w:t>
      </w:r>
      <w:r>
        <w:rPr>
          <w:rStyle w:val="34"/>
        </w:rPr>
        <w:t>немесе</w:t>
      </w:r>
    </w:p>
    <w:p w14:paraId="654D21FA">
      <w:pPr>
        <w:pStyle w:val="33"/>
        <w:rPr>
          <w:rStyle w:val="36"/>
          <w:lang w:val="ru-RU"/>
        </w:rPr>
      </w:pPr>
      <w:r>
        <w:rPr>
          <w:rStyle w:val="36"/>
        </w:rPr>
        <w:t xml:space="preserve">моносахаридтер </w:t>
      </w:r>
      <w:r>
        <w:rPr>
          <w:rStyle w:val="34"/>
        </w:rPr>
        <w:t xml:space="preserve">(монозалар) жөне </w:t>
      </w:r>
      <w:r>
        <w:rPr>
          <w:rStyle w:val="36"/>
        </w:rPr>
        <w:t>күрделі углеводтар</w:t>
      </w:r>
    </w:p>
    <w:p w14:paraId="123DBAB5">
      <w:pPr>
        <w:pStyle w:val="33"/>
      </w:pPr>
      <w:r>
        <w:rPr>
          <w:rStyle w:val="35"/>
        </w:rPr>
        <w:t xml:space="preserve">М о н ос а х а р и д т е р </w:t>
      </w:r>
      <w:r>
        <w:rPr>
          <w:rStyle w:val="34"/>
        </w:rPr>
        <w:t>деп гидролизге ұшырамайтын углеводтарды</w:t>
      </w:r>
    </w:p>
    <w:p w14:paraId="65307D94">
      <w:pPr>
        <w:pStyle w:val="33"/>
      </w:pPr>
      <w:r>
        <w:rPr>
          <w:rStyle w:val="34"/>
        </w:rPr>
        <w:t xml:space="preserve">айтады. </w:t>
      </w:r>
      <w:r>
        <w:rPr>
          <w:rStyle w:val="35"/>
        </w:rPr>
        <w:t>Күрделі</w:t>
      </w:r>
      <w:r>
        <w:rPr>
          <w:rStyle w:val="34"/>
        </w:rPr>
        <w:t xml:space="preserve"> углеводтар деп гидролиздену нәтижесінде</w:t>
      </w:r>
    </w:p>
    <w:p w14:paraId="104E9014">
      <w:pPr>
        <w:pStyle w:val="33"/>
      </w:pPr>
      <w:r>
        <w:rPr>
          <w:rStyle w:val="34"/>
        </w:rPr>
        <w:t>моносахаридтерді түзетін углеводтарды айтады.</w:t>
      </w:r>
    </w:p>
    <w:p w14:paraId="30FA05AA">
      <w:pPr>
        <w:pStyle w:val="33"/>
      </w:pPr>
      <w:r>
        <w:rPr>
          <w:rStyle w:val="34"/>
        </w:rPr>
        <w:t>Күрделі углеводтар: қант тәріздес олигосахаридтерге жөне</w:t>
      </w:r>
    </w:p>
    <w:p w14:paraId="02B81FA8">
      <w:pPr>
        <w:pStyle w:val="33"/>
      </w:pPr>
      <w:r>
        <w:rPr>
          <w:rStyle w:val="34"/>
        </w:rPr>
        <w:t>қант тәрізді емес полисахаридтерге бөлінеді. Олигосахаридтер</w:t>
      </w:r>
    </w:p>
    <w:p w14:paraId="6CA31BC9">
      <w:pPr>
        <w:pStyle w:val="33"/>
      </w:pPr>
      <w:r>
        <w:rPr>
          <w:rStyle w:val="35"/>
        </w:rPr>
        <w:t>(олигос -</w:t>
      </w:r>
      <w:r>
        <w:rPr>
          <w:rStyle w:val="34"/>
        </w:rPr>
        <w:t xml:space="preserve"> грекше - көп емес) моносахаридтер молекулаларының</w:t>
      </w:r>
    </w:p>
    <w:p w14:paraId="6AFBCF75">
      <w:pPr>
        <w:pStyle w:val="33"/>
        <w:rPr>
          <w:rFonts w:ascii="UICTFontTextStyleEmphasizedBody" w:hAnsi="UICTFontTextStyleEmphasizedBody"/>
          <w:b/>
          <w:bCs/>
          <w:lang w:val="ru-RU"/>
        </w:rPr>
      </w:pPr>
      <w:r>
        <w:rPr>
          <w:rStyle w:val="34"/>
        </w:rPr>
        <w:t>бірнеше (екіден онға дейін) қалдыктарынан тұрады. Оларға:дисахаридтер, трисахаридтер, тетрасахаридтер жатады. Қан</w:t>
      </w:r>
      <w:r>
        <w:rPr>
          <w:rStyle w:val="34"/>
          <w:lang w:val="ru-RU"/>
        </w:rPr>
        <w:t xml:space="preserve">т </w:t>
      </w:r>
      <w:r>
        <w:rPr>
          <w:rStyle w:val="34"/>
        </w:rPr>
        <w:t>тәрізді емес полисахаридте</w:t>
      </w:r>
      <w:r>
        <w:rPr>
          <w:rStyle w:val="34"/>
          <w:lang w:val="ru-RU"/>
        </w:rPr>
        <w:t xml:space="preserve">р </w:t>
      </w:r>
      <w:r>
        <w:rPr>
          <w:rStyle w:val="34"/>
        </w:rPr>
        <w:t>моносахаридтердің поликонденсациялануынан түзілетін полимерлер. Оларға крахмал, целлюлоза</w:t>
      </w:r>
      <w:r>
        <w:rPr>
          <w:lang w:val="ru-RU"/>
        </w:rPr>
        <w:t xml:space="preserve"> </w:t>
      </w:r>
      <w:r>
        <w:rPr>
          <w:rStyle w:val="34"/>
        </w:rPr>
        <w:t>жатады.</w:t>
      </w:r>
      <w:r>
        <w:rPr>
          <w:rFonts w:ascii="UICTFontTextStyleEmphasizedBody" w:hAnsi="UICTFontTextStyleEmphasizedBody"/>
          <w:b/>
          <w:bCs/>
        </w:rPr>
        <w:t xml:space="preserve"> </w:t>
      </w:r>
    </w:p>
    <w:p w14:paraId="53AA9AF0">
      <w:pPr>
        <w:pStyle w:val="33"/>
        <w:rPr>
          <w:rFonts w:ascii="UICTFontTextStyleEmphasizedBody" w:hAnsi="UICTFontTextStyleEmphasizedBody"/>
          <w:b/>
          <w:bCs/>
          <w:lang w:val="ru-RU"/>
        </w:rPr>
      </w:pPr>
    </w:p>
    <w:p w14:paraId="0D5D715C">
      <w:pPr>
        <w:pStyle w:val="33"/>
      </w:pPr>
      <w:r>
        <w:rPr>
          <w:rFonts w:ascii="UICTFontTextStyleEmphasizedBody" w:hAnsi="UICTFontTextStyleEmphasizedBody"/>
          <w:b/>
          <w:bCs/>
        </w:rPr>
        <w:t>1. М о н о с а х а р и д т е р (монозалар)</w:t>
      </w:r>
    </w:p>
    <w:p w14:paraId="54D29EE0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Моносахаридтердің номенклатурасы жөне классификациясы.</w:t>
      </w:r>
    </w:p>
    <w:p w14:paraId="2F25EA04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Химиялық күрылысы бойынша монозалар көп атомды оксиальдегидтер мен оксикетондардың жартылай ацетальдары</w:t>
      </w:r>
    </w:p>
    <w:p w14:paraId="5C8F71D8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болып саналады.</w:t>
      </w:r>
    </w:p>
    <w:p w14:paraId="060F55D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Моносахаридтерге жататын барлық топтардың аттарына</w:t>
      </w:r>
    </w:p>
    <w:p w14:paraId="155DFCCB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және олардың жеке өкілдерінің аттарына </w:t>
      </w:r>
      <w:r>
        <w:rPr>
          <w:rFonts w:ascii="UICTFontTextStyleItalicBody" w:hAnsi="UICTFontTextStyleItalicBody" w:cs="Times New Roman"/>
          <w:i/>
          <w:iCs/>
          <w:kern w:val="0"/>
          <w:sz w:val="26"/>
          <w:szCs w:val="26"/>
          <w14:ligatures w14:val="none"/>
        </w:rPr>
        <w:t>-оза</w:t>
      </w: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қосымшасы</w:t>
      </w:r>
    </w:p>
    <w:p w14:paraId="51B7B4BD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жалғанып аталады. Соған сәйкес құрамында альдегид топшасы бар моносахаридтерді </w:t>
      </w:r>
      <w:r>
        <w:rPr>
          <w:rFonts w:ascii="UICTFontTextStyleItalicBody" w:hAnsi="UICTFontTextStyleItalicBody" w:cs="Times New Roman"/>
          <w:i/>
          <w:iCs/>
          <w:kern w:val="0"/>
          <w:sz w:val="26"/>
          <w:szCs w:val="26"/>
          <w14:ligatures w14:val="none"/>
        </w:rPr>
        <w:t>альдозалар,</w:t>
      </w: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ал кетон топшасы болса,</w:t>
      </w:r>
      <w:r>
        <w:rPr>
          <w:rFonts w:ascii="UICTFontTextStyleItalicBody" w:hAnsi="UICTFontTextStyleItalicBody" w:cs="Times New Roman"/>
          <w:i/>
          <w:iCs/>
          <w:kern w:val="0"/>
          <w:sz w:val="26"/>
          <w:szCs w:val="26"/>
          <w14:ligatures w14:val="none"/>
        </w:rPr>
        <w:t xml:space="preserve"> кетозалар</w:t>
      </w: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деп атайды.</w:t>
      </w:r>
    </w:p>
    <w:p w14:paraId="0F9D8AF5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Молекуладағы көміртек атомының санына қарай моносахаридтер тетрозалар (егер 4 С-атомы болса), пентозалар</w:t>
      </w:r>
    </w:p>
    <w:p w14:paraId="29E899BE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(5 С-атомы), гексозалар ( 6 С-атомы), гептозалар (7 С-атомы)</w:t>
      </w:r>
    </w:p>
    <w:p w14:paraId="5B5EE577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жөне т. б. болып бөлінеді.</w:t>
      </w:r>
    </w:p>
    <w:p w14:paraId="2189F34C">
      <w:pPr>
        <w:pStyle w:val="33"/>
        <w:rPr>
          <w:rFonts w:ascii="UICTFontTextStyleBody" w:hAnsi="UICTFontTextStyleBody"/>
          <w:lang w:val="ru-RU"/>
        </w:rPr>
      </w:pPr>
      <w:r>
        <w:rPr>
          <w:rFonts w:ascii="UICTFontTextStyleBody" w:hAnsi="UICTFontTextStyleBody"/>
          <w14:ligatures w14:val="standardContextu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57150</wp:posOffset>
            </wp:positionV>
            <wp:extent cx="4610100" cy="2514600"/>
            <wp:effectExtent l="0" t="0" r="0" b="0"/>
            <wp:wrapTopAndBottom/>
            <wp:docPr id="48753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3344" name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71201">
      <w:pPr>
        <w:pStyle w:val="33"/>
      </w:pPr>
      <w:r>
        <w:rPr>
          <w:rStyle w:val="34"/>
        </w:rPr>
        <w:t>К</w:t>
      </w:r>
      <w:r>
        <w:rPr>
          <w:rStyle w:val="34"/>
          <w:lang w:val="kk-KZ"/>
        </w:rPr>
        <w:t>әдімгі</w:t>
      </w:r>
      <w:r>
        <w:rPr>
          <w:rStyle w:val="34"/>
        </w:rPr>
        <w:t xml:space="preserve"> моносахаридтерден басқа, молекула құрамында бір немесе бірнеше ОН - топшалары болмайтын дезоксимонозалар</w:t>
      </w:r>
    </w:p>
    <w:p w14:paraId="5F6A96F0">
      <w:pPr>
        <w:pStyle w:val="33"/>
      </w:pPr>
      <w:r>
        <w:rPr>
          <w:rStyle w:val="34"/>
        </w:rPr>
        <w:t>да кездеседі. Молекула қүрамындағы бір немесе бірнеше ОН- топшаларын амин топшаларымен алмастырғанда,</w:t>
      </w:r>
    </w:p>
    <w:p w14:paraId="172D68A8">
      <w:pPr>
        <w:pStyle w:val="33"/>
      </w:pPr>
      <w:r>
        <w:rPr>
          <w:rStyle w:val="34"/>
        </w:rPr>
        <w:t>моносахаридтерге жататын аминмонозалар алынады. Моносахаридтерге</w:t>
      </w:r>
    </w:p>
    <w:p w14:paraId="4414A4FC">
      <w:pPr>
        <w:pStyle w:val="33"/>
      </w:pPr>
      <w:r>
        <w:rPr>
          <w:rStyle w:val="34"/>
        </w:rPr>
        <w:t>біріншілік спирт топшасын карбоксил топшасымен</w:t>
      </w:r>
    </w:p>
    <w:p w14:paraId="670A3AFA">
      <w:pPr>
        <w:pStyle w:val="33"/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281305</wp:posOffset>
            </wp:positionV>
            <wp:extent cx="5124450" cy="3289300"/>
            <wp:effectExtent l="0" t="0" r="6350" b="0"/>
            <wp:wrapTopAndBottom/>
            <wp:docPr id="4692014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1458" name="Рисунок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89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34"/>
        </w:rPr>
        <w:t>алмастырғанда алынатын урон қышқылдары да жатады.</w:t>
      </w:r>
    </w:p>
    <w:p w14:paraId="64323E16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Табиғатта ең көп тараған монозалар: пентозалар және гексозалар. Солардың ішінде жиі кездесетін монозалар: глюкоза және фруктоза.</w:t>
      </w:r>
    </w:p>
    <w:p w14:paraId="7684C96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 о н о с а х а р и д т е р д і ң құрылысы. Глюкоза мен фруктозаның құрылысы әр түрлі реакциялар арқылы дәлелденген.</w:t>
      </w:r>
    </w:p>
    <w:p w14:paraId="5F3048F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Глюкоза. </w:t>
      </w:r>
    </w:p>
    <w:p w14:paraId="5A6C1AF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Глюкозаны HI -пен тотықсыздандырғанда,</w:t>
      </w:r>
    </w:p>
    <w:p w14:paraId="76B67E3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2 -иодгексан түзіледі:</w:t>
      </w:r>
      <w:r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348615</wp:posOffset>
            </wp:positionV>
            <wp:extent cx="5086350" cy="3289300"/>
            <wp:effectExtent l="0" t="0" r="6350" b="0"/>
            <wp:wrapTopAndBottom/>
            <wp:docPr id="16282819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1925" name="Рисунок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89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C70B6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Лекция 2</w:t>
      </w:r>
    </w:p>
    <w:p w14:paraId="4BF03A67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ДИСАХАРИДТЕР</w:t>
      </w:r>
    </w:p>
    <w:p w14:paraId="0C4C12F8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Дисахаридтер деп молекуласы оттек көпіршесі арқы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лы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байланысқан екі моносахарид қалдығынан тұратын қосылыстарды айтады. Соған сөйкес олар гидролизденгенде моносахаридгердің е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кі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молекуласы түзіледі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.</w:t>
      </w:r>
    </w:p>
    <w:p w14:paraId="5AB45F4C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Дисахарид терді моносахаридтердің циклдік формасындағы жартылай ацетальды гидроксилдегі сутек атомы моносахаридтердің екінші молекуласының кдлдығымен алмас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н гликозидтер деп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рауға болады. Дисахаридтер - жемістерде, көк өністерде кездесетін табиғи заттар. Олар полисахаридтердің гидролизденуінен түзіледі және бас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синтетикалық жолдармен алынады. Құрылысы жөне химиялық қасиеттері бойынша дисахаридтер: тотықсыздандырғыш және тотықсыздандырмайтын болып екі топ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бөлінеді.</w:t>
      </w:r>
    </w:p>
    <w:p w14:paraId="35A61D9A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Тотықсыздандырғыш дисахаридтер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Бұл топ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жататын дисахаридтер бір моносахаридтің жартылай ацетальды гидроксилімен екінші моносахаридтің спирттік гидроксилінен судың бөлінуі арқылы түзіледі. Б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лардың 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рамында жартылай ацетальды гидроксил бол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ғ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андықтан, моносахаридтер секілді таутомерлік өзгеріске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шырайды, озазондар түзеді, күміс және мыс оксидтерін тотықсыздандырады. Сондыктан оларды тоты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</w:t>
      </w:r>
      <w:r>
        <w:rPr>
          <w:rFonts w:hint="default" w:ascii="Times New Roman" w:hAnsi="Times New Roman" w:eastAsia="SimSun" w:cs="Times New Roman"/>
          <w:sz w:val="28"/>
          <w:szCs w:val="28"/>
        </w:rPr>
        <w:t>сыздандыргыш дисахаридтер деп атайды. Бұл топтың маңызды өкілдері — мальтоза, целлобиоза, лактоза.</w:t>
      </w:r>
    </w:p>
    <w:p w14:paraId="5ABF11F4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Мальтоза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а</w:t>
      </w:r>
      <w:r>
        <w:rPr>
          <w:rFonts w:hint="default" w:ascii="Times New Roman" w:hAnsi="Times New Roman" w:eastAsia="SimSun" w:cs="Times New Roman"/>
          <w:sz w:val="28"/>
          <w:szCs w:val="28"/>
        </w:rPr>
        <w:t>-Д-глюкозаның екі молекуласьшан түзіледі:</w:t>
      </w:r>
    </w:p>
    <w:p w14:paraId="2C6BEFCF">
      <w:pPr>
        <w:spacing w:line="240" w:lineRule="auto"/>
      </w:pPr>
      <w:r>
        <w:drawing>
          <wp:inline distT="0" distB="0" distL="114300" distR="114300">
            <wp:extent cx="5539740" cy="246126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8ED1A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Мальтозаны Д-глюкозаның 4-ші жағдайда а-Дглюкопираноза қалдығы орналас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қан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туындысы деп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рауға болады. Сондық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ан оны 4-а-Д-глюкопиранозил —Д-глюкоза деп атайды. Мальтозаның таутомерлі циклдік а мен р жөне ашық карбонилді формалары болады. Соған орай, ол мутаротацияға ұшырайды. Мальтоза моносахаридтер секідді тотығып қышқыл, тотықсызданып, көп атомды спирт, фенилгидразон, озазон, жай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күрделі эфирлер түзеді.</w:t>
      </w:r>
    </w:p>
    <w:p w14:paraId="344E098D">
      <w:pPr>
        <w:spacing w:line="240" w:lineRule="auto"/>
      </w:pPr>
      <w:r>
        <w:drawing>
          <wp:inline distT="0" distB="0" distL="114300" distR="114300">
            <wp:extent cx="5539740" cy="30099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81A2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Мальтозаны техникада ферменттердің қатысуында крахмалды жартылай гидролиздеп алады. Мальтоза суда жақсы еритін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кр</w:t>
      </w:r>
      <w:r>
        <w:rPr>
          <w:rFonts w:hint="default" w:ascii="Times New Roman" w:hAnsi="Times New Roman" w:eastAsia="SimSun" w:cs="Times New Roman"/>
          <w:sz w:val="28"/>
          <w:szCs w:val="28"/>
        </w:rPr>
        <w:t>исталды зат, ашытқ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>ың өсерінен ашу процесіне ұшырайды. Целлобиоза р-Д-глюкоза мен а-Д-глюкоза молекуласынан түзіледі (4-р-Д-глюкопиронозил -Д-глюкоза):</w:t>
      </w:r>
    </w:p>
    <w:p w14:paraId="6724EA50">
      <w:pPr>
        <w:spacing w:line="240" w:lineRule="auto"/>
      </w:pPr>
      <w:r>
        <w:drawing>
          <wp:inline distT="0" distB="0" distL="114300" distR="114300">
            <wp:extent cx="5615940" cy="15697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BD19">
      <w:pPr>
        <w:spacing w:line="240" w:lineRule="auto"/>
      </w:pPr>
      <w:r>
        <w:rPr>
          <w:rFonts w:hint="default" w:ascii="Times New Roman" w:hAnsi="Times New Roman" w:eastAsia="SimSun" w:cs="Times New Roman"/>
          <w:sz w:val="28"/>
          <w:szCs w:val="28"/>
        </w:rPr>
        <w:t>Целлобиозан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ың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да таутомерлік формалары болады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ол мальтоза секілді тотығу, тотықсыздану, алкилдеу және т.б. реакцияларға түседі. Целлобиозаны целлюлозаны жартылай гидролиздеу арқылы алады. Лактоза (сүт кднты) р-Д-галактоза мен а-Д-глюкоза молекулаларынан түзіледі (4-р-Д-галактопиранозил-Дглюкоза):</w:t>
      </w:r>
      <w:r>
        <w:drawing>
          <wp:inline distT="0" distB="0" distL="114300" distR="114300">
            <wp:extent cx="5303520" cy="13182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8210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Кристалдық күйде лактозаның a жөне (3 формалары бөлініп ал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>ған. Лактоза сүттің құрамында болады. Лактоза басқа дисахаридтерге қарағанда суда нашар ериді, төттілік 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мі сахарозадан ед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уір 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ө</w:t>
      </w:r>
      <w:r>
        <w:rPr>
          <w:rFonts w:hint="default" w:ascii="Times New Roman" w:hAnsi="Times New Roman" w:eastAsia="SimSun" w:cs="Times New Roman"/>
          <w:sz w:val="28"/>
          <w:szCs w:val="28"/>
        </w:rPr>
        <w:t>мен. Ол дисахаридтерге 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н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сиет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ерді көрсетеді. Лактоза емізулі н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рестелерге тамақ ретінде жөне фармацевтік препараттар дайындау үшін қолданылады.</w:t>
      </w:r>
    </w:p>
    <w:p w14:paraId="2EB8EE03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Тотықсыздаңдырмайтын дисахаридтер. Бұл топка жататын дисахаридтер моносахаридтердің екі молекулас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>ың да жартылай ацетальды гидроксилдерінен судың бөлінуі арқылы түзіледі. Демек, бұл дисахаридтерде жартылай ацетальды гидроксилдер жоқ. Сондық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ан олард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ың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таутомерлік формалары болмайды, тотықсыздандырғыш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</w:t>
      </w:r>
      <w:r>
        <w:rPr>
          <w:rFonts w:hint="default" w:ascii="Times New Roman" w:hAnsi="Times New Roman" w:eastAsia="SimSun" w:cs="Times New Roman"/>
          <w:sz w:val="28"/>
          <w:szCs w:val="28"/>
        </w:rPr>
        <w:t>асиет көрсетпейді, тек көп атомды спирттер секілді жай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күрделі эфирлер түзеді. Бұл топка: трегалоза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сахароза жатады.</w:t>
      </w:r>
    </w:p>
    <w:p w14:paraId="63E72B96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Трегалоза (саңыраукұлақ қанты) а-Д-глюкопиранозаньщ екі молекуласының жартылай ацетальды гидроксилъдерінің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рекеттесуінен түзіледі:</w:t>
      </w:r>
    </w:p>
    <w:p w14:paraId="6DADA650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5349240" cy="1691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1072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670FEFEC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Сахароза (қыз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</w:t>
      </w:r>
      <w:r>
        <w:rPr>
          <w:rFonts w:hint="default" w:ascii="Times New Roman" w:hAnsi="Times New Roman" w:eastAsia="SimSun" w:cs="Times New Roman"/>
          <w:sz w:val="28"/>
          <w:szCs w:val="28"/>
        </w:rPr>
        <w:t>лша қанты немесе қамыс қанты) ертеден белгілі, табиғатта кең тараған қосылыс. Ол ең алғаш қамыс қантынан алынған. а-Д-глюкопираноза мен р-Д-фруктозаның жартылай ацетальды гидроксилдерінің әрекеттесуінен түзіледі:</w:t>
      </w:r>
    </w:p>
    <w:p w14:paraId="0B6DB1B7">
      <w:pPr>
        <w:spacing w:line="240" w:lineRule="auto"/>
      </w:pPr>
      <w:r>
        <w:drawing>
          <wp:inline distT="0" distB="0" distL="114300" distR="114300">
            <wp:extent cx="5410200" cy="130302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7B4C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Сахарозаны а-Д-глюкопиранозил - р-Д-фрук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офураноза деп атайды. Сахароза оңай гидролизденіп, глюкоза мен фрук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озан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ың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қоспасын береді. Сахарозаның ерітіндісі поляризацияланған сәуле жазық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ығын оңға бұрады, бірақ гидролизденгенде, он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ың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таңбасы өзгеріп, солға бұратын қасиетке ие болады. Себебі, гидролизденуден түзілген фруктозаның солға бұру қабілеті глюкозаның оңға бұру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білетінен ед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уір артық. Бұл қосылысты инверсия деп, ал алынған глюкоза мен фруктозаньщ қоспасын инвертті қант деп атайды. Сахароза өндірісте қант қызылшасынан жөне қамыс қантынан алынады.</w:t>
      </w:r>
    </w:p>
    <w:p w14:paraId="0311CF8C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5822AB20">
      <w:pPr>
        <w:spacing w:line="240" w:lineRule="auto"/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ПОЛИСАХАРИДТЕР</w:t>
      </w:r>
    </w:p>
    <w:p w14:paraId="5C55FD3B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Қант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різдес емес полисахаридтер моносахаридтер мен дисахаридтерден өзгеше. Олар аморфты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құрылысты</w:t>
      </w:r>
      <w:r>
        <w:rPr>
          <w:rFonts w:hint="default" w:ascii="Times New Roman" w:hAnsi="Times New Roman" w:eastAsia="SimSun" w:cs="Times New Roman"/>
          <w:sz w:val="28"/>
          <w:szCs w:val="28"/>
        </w:rPr>
        <w:t>, суда ерімейді немесе ерісе, коллоидті ерітінділер түзеді, тә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тт</w:t>
      </w:r>
      <w:r>
        <w:rPr>
          <w:rFonts w:hint="default" w:ascii="Times New Roman" w:hAnsi="Times New Roman" w:eastAsia="SimSun" w:cs="Times New Roman"/>
          <w:sz w:val="28"/>
          <w:szCs w:val="28"/>
        </w:rPr>
        <w:t>і 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мі болмайды. Табиғатта бұлар кең тараған және биологиялық, техникалық маңызы үлкен. Ең маңызды полисахаридтер крахмал мен целлюлоза (клетчатка) глюкоза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лдық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арынан 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рады. Жалпы формуласы</w:t>
      </w:r>
      <w:r>
        <w:drawing>
          <wp:inline distT="0" distB="0" distL="114300" distR="114300">
            <wp:extent cx="861060" cy="20574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Полисахаридтер молекуласының түзілуіне,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детте, гликозидті және төртінші орында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ғ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ы гидроксилдер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тысады. Демек, молекуладағы глюкоза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лды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тары 1,4-гликозидті байланыстар арқылы жалғасқан. Крахмал а-глюкозаның полимері, ал целлюлоза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бета-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глюкозаның полимері. Олардьщ элементар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яшы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</w:t>
      </w:r>
      <w:r>
        <w:rPr>
          <w:rFonts w:hint="default" w:ascii="Times New Roman" w:hAnsi="Times New Roman" w:eastAsia="SimSun" w:cs="Times New Roman"/>
          <w:sz w:val="28"/>
          <w:szCs w:val="28"/>
        </w:rPr>
        <w:t>тарының 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рылысы былай өрнектеледі:</w:t>
      </w:r>
    </w:p>
    <w:p w14:paraId="321A08D6">
      <w:r>
        <w:drawing>
          <wp:inline distT="0" distB="0" distL="114300" distR="114300">
            <wp:extent cx="5196840" cy="134874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786A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Крахмал - өсімдіктер қорегі түрінде табиғатта кең тараған полисахарид. Ол өсімдік түбірлерінде, жапырақтар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да,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р түрлі дақылдарда (картофельде жөне жүгері 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ндерінде) кездеседі. Өндірісте крахмал, негізінен, картофельден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жүгері дәндерінен алынады.</w:t>
      </w:r>
    </w:p>
    <w:p w14:paraId="30CCE464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Крахмал суда жақсы ерімейді, ал ыстық суда коллоидті ерітінді-клейстер түзеді. Крахмал ерітіндісін иод ерітіндісі ашық көк түске бояйды, ол түс ерітіндіні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йнатқанда жойылып, суытқанда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йта пайда болады. Б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л реакцияны крахмал мен иодты сапалық ашуға қолданады жөне оны иодкрахмалды реакция деп атайды.</w:t>
      </w:r>
    </w:p>
    <w:p w14:paraId="780B9183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Крахмал молекула 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рылысында айырмашылықтар бар амилоза және амилопектин деп аталатын екі полисахаридтердің қоспасынан 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рады. Көптеген өсімдік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ердегі крахмал 25% амилозадан жөне 75% амилопектиннен 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рады. Амилоза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сызық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ық құрылысты болады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не молекулалық массасы 160000-ға дейін жетеді. Амиолза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альфа</w:t>
      </w:r>
      <w:r>
        <w:rPr>
          <w:rFonts w:hint="default" w:ascii="Times New Roman" w:hAnsi="Times New Roman" w:eastAsia="SimSun" w:cs="Times New Roman"/>
          <w:sz w:val="28"/>
          <w:szCs w:val="28"/>
        </w:rPr>
        <w:t>-глюкозаның бірнеше жүздеген қалдық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арын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ың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1-4 гликозидті байланыстар арқылы жалғасуынан түзіледі:</w:t>
      </w:r>
    </w:p>
    <w:p w14:paraId="5728C669">
      <w:r>
        <w:drawing>
          <wp:inline distT="0" distB="0" distL="114300" distR="114300">
            <wp:extent cx="5318760" cy="1234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2138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Иодтың крахмалмен беретін көк түсі осы амилозаға 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н. Амилопектин тармақ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ы құрылысты полисахарид, оның молекулалық массасы 1000000-ға дейін жетеді. Ол а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льфа-</w:t>
      </w:r>
      <w:r>
        <w:rPr>
          <w:rFonts w:hint="default" w:ascii="Times New Roman" w:hAnsi="Times New Roman" w:eastAsia="SimSun" w:cs="Times New Roman"/>
          <w:sz w:val="28"/>
          <w:szCs w:val="28"/>
        </w:rPr>
        <w:t>глюкозаның мыңдаған қалдық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ар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ының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1-4 және 1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>6 байланысуынан түзіледі:</w:t>
      </w:r>
    </w:p>
    <w:p w14:paraId="2D64175E">
      <w:r>
        <w:drawing>
          <wp:inline distT="0" distB="0" distL="114300" distR="114300">
            <wp:extent cx="5341620" cy="16002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C7DF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Крахмалдьщ гидролизінен ал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>атын ең соңғы өнім -Дглюкоза. Бірақ гидролиз жағдай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өзгерте отыр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ып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яғни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р түрлі катализатор қолданып, аралық өнімдерді алуға болады:</w:t>
      </w:r>
    </w:p>
    <w:p w14:paraId="2C64788B">
      <w:r>
        <w:drawing>
          <wp:inline distT="0" distB="0" distL="114300" distR="114300">
            <wp:extent cx="5303520" cy="55626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60100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Декстриндер крахмалға қарағанда қарапайым, онша күрделі емес полисахарид. Крахмал тотықсыздандырмайтьш углеводтарға, ал декстриндер тотықсыздандырғыш углеводтарға жатады.</w:t>
      </w:r>
    </w:p>
    <w:p w14:paraId="5C498F7D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Крахмалға өте жақын зат гликоген (жануарлар крахмалы), ол бауырда жиналады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адам мен жануарлар организмінің сактаулы қоректік заты болып саналады. Гликоген молекуласы крахмал молекуласынан ед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уір үлкен және күрделірек болады. Крахмал тамақ, тоқыма,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ғаз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т.б. өнеркәсіп салаларында кеңінен қолданылады. Кейбір өсімдіктерде қоректік зат рөлін инулин (С6Н10О5)х ат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рады. Ол суда жақсы ериді, гидролизденгенде, түгелдей 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>фруктозаға айналады.</w:t>
      </w:r>
    </w:p>
    <w:p w14:paraId="576FB8C1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Целлюлоза (клетчатка)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табиғатта кең тараған полисахарид, ол өсімдіктер 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рамында болады. Таза целлюлозаға мақ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 және сүзгі қа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ғ</w:t>
      </w:r>
      <w:r>
        <w:rPr>
          <w:rFonts w:hint="default" w:ascii="Times New Roman" w:hAnsi="Times New Roman" w:eastAsia="SimSun" w:cs="Times New Roman"/>
          <w:sz w:val="28"/>
          <w:szCs w:val="28"/>
        </w:rPr>
        <w:t>аз жатады. Ағаштардың басты к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рам бөлігі целлюлоза және лигнин. Целлюлозаның молекуласы сызықгық 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рылысты болып келеді жөне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бета</w:t>
      </w:r>
      <w:r>
        <w:rPr>
          <w:rFonts w:hint="default" w:ascii="Times New Roman" w:hAnsi="Times New Roman" w:eastAsia="SimSun" w:cs="Times New Roman"/>
          <w:sz w:val="28"/>
          <w:szCs w:val="28"/>
        </w:rPr>
        <w:t>-глюкоза қалдық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арының 1-4 жағдайда байланысуынан түзіледі:</w:t>
      </w:r>
    </w:p>
    <w:p w14:paraId="70C3B741">
      <w:r>
        <w:drawing>
          <wp:inline distT="0" distB="0" distL="114300" distR="114300">
            <wp:extent cx="5181600" cy="112014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1763">
      <w:pPr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Целлюлоза гидролизденгенде глюкоза алынады, ал аралық өнім ретінде целлобиоза түзіледі. Целлюлоза жасанды талшық, кинопленкалар, қопарғыш заттар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этанол өндірістерінде кеңінен қолданылады. Б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дан ары қарай ыңғайлы болу үшін целлюлоза молекуласын ықшамдалған формуламен өрнектейміз:</w:t>
      </w:r>
      <w:r>
        <w:drawing>
          <wp:inline distT="0" distB="0" distL="114300" distR="114300">
            <wp:extent cx="967740" cy="17526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Целлюлоза мыс(ІІ) гидроксид інің аммиактағы ерітіндісінде (Швейцер реактиві) ериді. Бұл реакцияда көп атомды спирттерге тән целлюлозаның комплексті мыс алкоксиді түзіледі. Осы ерітіндіні қышқылдағанда целлюлозаның бас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модификациясы бөлініп шығады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оны жасанды талшық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ар (жасанды жібек, мысаммиакты жібек) алу үшін қолдануға болады. Целлюлозаның маңызды қосылыстарының бірі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целлюлоза ксантогенаты. Ксантогенат-ксантоген қышқыл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 xml:space="preserve">ының </w:t>
      </w:r>
      <w:r>
        <w:rPr>
          <w:rFonts w:hint="default" w:ascii="Times New Roman" w:hAnsi="Times New Roman" w:eastAsia="SimSun" w:cs="Times New Roman"/>
          <w:sz w:val="28"/>
          <w:szCs w:val="28"/>
        </w:rPr>
        <w:t>тұздары мен эфирлері, ал ксантоген қышқылы-дитиокөмір қышқылыньщ шала эфирі: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 xml:space="preserve"> </w:t>
      </w:r>
    </w:p>
    <w:p w14:paraId="7971453E">
      <w:r>
        <w:drawing>
          <wp:inline distT="0" distB="0" distL="114300" distR="114300">
            <wp:extent cx="4724400" cy="91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04BC">
      <w:pPr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Целлюлоза күкіртті көміртекгің қатысуында сілтіде еріп, ксантогенат түзеді: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 xml:space="preserve"> </w:t>
      </w:r>
    </w:p>
    <w:p w14:paraId="4608F077">
      <w:r>
        <w:drawing>
          <wp:inline distT="0" distB="0" distL="114300" distR="114300">
            <wp:extent cx="5090160" cy="41910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90F78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Міне, осы ксантогенаттан вискоза ал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>ады. Вискозаны тар са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ңл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аулар (фильер) арқылы күкірт қышқылының судағы ерітіндісіне өткізсе, жасанды жібек жіптер алынады. Егер вискозаны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зын тар саңылаулар арқылы өткізсе, мөлдір пленка-целлофан алынады. Целлюлозаны сірке ангидридімен әрекеттестіргенде, ацетилдену реакциясы жүріп, ацетилцеллюлоза тузіледі:</w:t>
      </w:r>
    </w:p>
    <w:p w14:paraId="66FC01AE">
      <w:r>
        <w:drawing>
          <wp:inline distT="0" distB="0" distL="114300" distR="114300">
            <wp:extent cx="4930140" cy="28956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2947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Ацетилцеллюлоза әр түрлі органикалық еріткіштерде ериді. Оны ацетатты жібек, жанбайтын кино- жөне фотопленкалар алу үшін пайдаланады. Целлюлозаны азот жөне күкірт қышқылдарының қоспасымен әрекеттестіргенде, азот қышқыл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ының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күрделі эфирі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нитроцеллюлоза түзіледі. Реакцияның жүру жағдайына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рай кұрамында бір, екі немесе үш нитротопшасы бар эфир алуға болады:</w:t>
      </w:r>
    </w:p>
    <w:p w14:paraId="605F83B7">
      <w:r>
        <w:drawing>
          <wp:inline distT="0" distB="0" distL="114300" distR="114300">
            <wp:extent cx="4465320" cy="93726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C5AF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Нитроцеллюлоза органикалық еріткіштерде ериді. Мононитроцеллюлозаны лактар дайындау үшін қолданады. Динитроцеллюлозаның этанол және диэтил эфирімен қоспасынан тұтқыр ерітінді - коллодий алынады. Ол ерітінді еріткіштер ұшып кеткен соң пленка түзеді. Үшнитроцеллюлозаны пироксилин деп атайды және ол түтінсіз оқ 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рі дайындауға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мсалады. Целлюлозаны күкірт қышқылының судағы ерітіндісімен гидролиздегенде түзілетін глюкозаны гидролизді этил спиртін алу үшін пайдаланады. Адам организмінде целлюлозаны глюкозаға дейін ыдырататын ферменттер болмайтындық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ан, целлюлозаны тамактық өнім ретінде пайдалануға болмайды. Целлюлозаның крахмалдан негізгі айырмашылығы, міне, осында. Сиыр, қой және т.б. күйсейтін жануарлар целлюлозаны ыдырататын ферментті бөліп шығарады, сондық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ан, олар к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рамында целлюлозасы бар өсімдіктермен қоректенеді. Көптеген жеміс шыр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>дарында пектинді заттар деп аталатын ерекше заттар кездеседі. Олардьщ негізін целлюлоза секілді сызықгы құрылысты полимер түзетін Д-галактурон қышқылы құрайды:</w:t>
      </w:r>
    </w:p>
    <w:p w14:paraId="0CF94668">
      <w:r>
        <w:drawing>
          <wp:inline distT="0" distB="0" distL="114300" distR="114300">
            <wp:extent cx="5120640" cy="148590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E0C4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Кейбір қант тәріздес емес полисахаридтер гексозалардан емес пентозалардан 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рады. Оларды пентозандар деп атайды. Пентозандар аздаған мөлшерде аға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шт</w:t>
      </w:r>
      <w:r>
        <w:rPr>
          <w:rFonts w:hint="default" w:ascii="Times New Roman" w:hAnsi="Times New Roman" w:eastAsia="SimSun" w:cs="Times New Roman"/>
          <w:sz w:val="28"/>
          <w:szCs w:val="28"/>
        </w:rPr>
        <w:t>арда да кездеседі.</w:t>
      </w:r>
    </w:p>
    <w:p w14:paraId="5BEE6663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6725822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9267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C7E17B">
      <w:pPr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Лекция 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>3</w:t>
      </w:r>
    </w:p>
    <w:p w14:paraId="6ECF3D97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АЛИЦИКЛДІ ҚОСЫЛЫСТАР</w:t>
      </w:r>
    </w:p>
    <w:p w14:paraId="60A6E933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Алициклді қосылыстар — молекулалары аромаггы сипаты жоқ бір немесе бірнеше сақиналардан (циклдерден) тұратьш көмірсутектер. Қасиеттері жағ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>ан олар алифатты қосылыстарға ұқсас келеді. “Алициклді” деген термин “алифатты циклді” көмірсутектер деген мағына білдіреді. Алифатты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не алициклді қосылыстардың ұқсастығы көп болғанымен, молекуладағы циклдік структураға байланысты алициклді қосылыстард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ың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өзіндік ерекшеліктері бар. Алициклді көмірсутектер циклоалкандар, циклоалкендер, циклоалкадиендер, циклоалкиндер болып бөлінеді. Сонымен бірге алициклді көмірсутектердің өз ішіңде галоген туындылар, спирттер, карбонилді қосылыстар, қышқылдар, аминдер жөне т.б. болады. Б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л тарауда алициклді көмірсутектердің қарапайым қосылыстары циклоалкандар қарастырылады.</w:t>
      </w:r>
    </w:p>
    <w:p w14:paraId="6FB02D69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Циклоалкандардың изомериясы және номенклатурасы (циклопарафиндер)</w:t>
      </w:r>
    </w:p>
    <w:p w14:paraId="2DB6DD0D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Циклоалкандар (циклопарафиндер) кең тараған жөне кейбір мұнай сорттарыньщ негізгі к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рам бөлігі болып келеді (кавказ мұнайы, АҚШ-та калифорния мұнайы). Циклоалкандарды сақинада бір-бірімен байланысқан метилен топшаларынан тұрат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>дық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ан, полиметиленді көмірсутектер деп немесе кейбір мұнайлардың 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рамында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кездесетіндіктен, нафтендер деп те атайды. Б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л қосылыстарды зерттеумен орыс және совет химиктері В.В.Марковников, Н.Д.Зелинский, Г.Г.Густавсон, Н.М.Кижнер және т.б. ш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ғ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ылд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анған. Молекуладағы цикддің санына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рай циклоалкандар моноциклді, бициклді, үшциклді және т.б. болып бөлінеді. Моноциклді циклоалкандардың жалпы формуласы </w:t>
      </w:r>
      <w:r>
        <w:drawing>
          <wp:inline distT="0" distB="0" distL="114300" distR="114300">
            <wp:extent cx="502920" cy="20574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Циклоалкандарды с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йкес алкандардың аттарына “цикло” деген сөзді қосып атайды:</w:t>
      </w:r>
    </w:p>
    <w:p w14:paraId="53A62E7F">
      <w:r>
        <w:drawing>
          <wp:inline distT="0" distB="0" distL="114300" distR="114300">
            <wp:extent cx="5387340" cy="131064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6833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1C3FDA7B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Егер сақинада екі не одан көп орынбасушылар болса, олардың орнын нөмірлеп көрсетеді:</w:t>
      </w:r>
    </w:p>
    <w:p w14:paraId="1C3CF9F9">
      <w:r>
        <w:drawing>
          <wp:inline distT="0" distB="0" distL="114300" distR="114300">
            <wp:extent cx="5234940" cy="876300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DFA1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Циклоалкандарды,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детте, ыңғайлы болу үшін метилен топшаларын жазбай геометриялық фигуралар түрінде өрнектейді: циклопропан - үш бұрьпп, циклобутан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квадрат және т.б. Циклоалкандар ж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не олардың туындылары үшін изомерияның мына төмендегі түрлері болады: </w:t>
      </w:r>
    </w:p>
    <w:p w14:paraId="5100FF67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Циклдің мөлшеріне (үлкен-кішілігіне) сәйкес болатын изомерия:</w:t>
      </w:r>
    </w:p>
    <w:p w14:paraId="420EC14E">
      <w:pPr>
        <w:numPr>
          <w:numId w:val="0"/>
        </w:numPr>
      </w:pPr>
      <w:r>
        <w:drawing>
          <wp:inline distT="0" distB="0" distL="114300" distR="114300">
            <wp:extent cx="4396740" cy="74676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68C2">
      <w:pPr>
        <w:numPr>
          <w:numId w:val="0"/>
        </w:num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Екеуінің де молекулалық қүрамы бірдей </w:t>
      </w:r>
      <w:r>
        <w:drawing>
          <wp:inline distT="0" distB="0" distL="114300" distR="114300">
            <wp:extent cx="434340" cy="19812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E661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Сақинадағы орынбасушылардың орналасу жағдайына қарай болатын изомерия:</w:t>
      </w:r>
    </w:p>
    <w:p w14:paraId="50A80AEC">
      <w:pPr>
        <w:numPr>
          <w:numId w:val="0"/>
        </w:numPr>
        <w:ind w:leftChars="0"/>
      </w:pPr>
      <w:r>
        <w:drawing>
          <wp:inline distT="0" distB="0" distL="114300" distR="114300">
            <wp:extent cx="4922520" cy="125730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6D5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Бүйір тізбектің изомериясы:</w:t>
      </w:r>
    </w:p>
    <w:p w14:paraId="32024FB4">
      <w:pPr>
        <w:numPr>
          <w:numId w:val="0"/>
        </w:numPr>
        <w:ind w:leftChars="0"/>
      </w:pPr>
      <w:r>
        <w:drawing>
          <wp:inline distT="0" distB="0" distL="114300" distR="114300">
            <wp:extent cx="4160520" cy="11277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AD9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2D095CC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7B762BFC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Бүйір тізбектердің кеңістікте орналасуынан болатын геометриялық цис-және транс-изомерия:</w:t>
      </w:r>
    </w:p>
    <w:p w14:paraId="5EEFF29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4511040" cy="119634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4771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Циклоалкандарда конформациялық изомерия да бай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лады.</w:t>
      </w:r>
    </w:p>
    <w:p w14:paraId="134D1CEA">
      <w:pPr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6D5D8010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Кернеу теориясы. Конформациялық изомерия</w:t>
      </w:r>
    </w:p>
    <w:p w14:paraId="147F00A2"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Ц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иклдердің мөлшеріне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рай олардың тұрақ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ылығы да әр түрлі болады. Үш және төрт мүшелі циклдер бес және алты мүшелі циклдерге қарағанда тұрақсыздау келеді. Циклді қосылыстар тұрақ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ылығ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ының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ә</w:t>
      </w:r>
      <w:r>
        <w:rPr>
          <w:rFonts w:hint="default" w:ascii="Times New Roman" w:hAnsi="Times New Roman" w:eastAsia="SimSun" w:cs="Times New Roman"/>
          <w:sz w:val="28"/>
          <w:szCs w:val="28"/>
        </w:rPr>
        <w:t>р түрлі болу себебін түсіңдіру үшін неміс химигі А.Байер өзінің “кернеу теориясын” (1885 ж.) ұс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ын</w:t>
      </w:r>
      <w:r>
        <w:rPr>
          <w:rFonts w:hint="default" w:ascii="Times New Roman" w:hAnsi="Times New Roman" w:eastAsia="SimSun" w:cs="Times New Roman"/>
          <w:sz w:val="28"/>
          <w:szCs w:val="28"/>
        </w:rPr>
        <w:t>ды. Байер циклдің 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т</w:t>
      </w:r>
      <w:r>
        <w:rPr>
          <w:rFonts w:hint="default" w:ascii="Times New Roman" w:hAnsi="Times New Roman" w:eastAsia="SimSun" w:cs="Times New Roman"/>
          <w:sz w:val="28"/>
          <w:szCs w:val="28"/>
        </w:rPr>
        <w:t>ылығын олардың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құрылысының ерекшеліктерімен байланыстыру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ғ</w:t>
      </w:r>
      <w:r>
        <w:rPr>
          <w:rFonts w:hint="default" w:ascii="Times New Roman" w:hAnsi="Times New Roman" w:eastAsia="SimSun" w:cs="Times New Roman"/>
          <w:sz w:val="28"/>
          <w:szCs w:val="28"/>
        </w:rPr>
        <w:t>а тырысты. Біріншіден, ол циклді қосылыстар жазық к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рылысты болу керек деп есептеді, екіншіден, кернеу (т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ұ</w:t>
      </w:r>
      <w:r>
        <w:rPr>
          <w:rFonts w:hint="default" w:ascii="Times New Roman" w:hAnsi="Times New Roman" w:eastAsia="SimSun" w:cs="Times New Roman"/>
          <w:sz w:val="28"/>
          <w:szCs w:val="28"/>
        </w:rPr>
        <w:t>рактылық) өлшемі ретінде валенттік бұрыштың қал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ып</w:t>
      </w:r>
      <w:r>
        <w:rPr>
          <w:rFonts w:hint="default" w:ascii="Times New Roman" w:hAnsi="Times New Roman" w:eastAsia="SimSun" w:cs="Times New Roman"/>
          <w:sz w:val="28"/>
          <w:szCs w:val="28"/>
        </w:rPr>
        <w:t>ты тетраэдрлік бұрыштан (109°28|) ауыт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</w:t>
      </w:r>
      <w:r>
        <w:rPr>
          <w:rFonts w:hint="default" w:ascii="Times New Roman" w:hAnsi="Times New Roman" w:eastAsia="SimSun" w:cs="Times New Roman"/>
          <w:sz w:val="28"/>
          <w:szCs w:val="28"/>
        </w:rPr>
        <w:t>у шамасын алды. Байер теориясы бойынша валенттік бұрыштың ауыт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</w:t>
      </w:r>
      <w:r>
        <w:rPr>
          <w:rFonts w:hint="default" w:ascii="Times New Roman" w:hAnsi="Times New Roman" w:eastAsia="SimSun" w:cs="Times New Roman"/>
          <w:sz w:val="28"/>
          <w:szCs w:val="28"/>
        </w:rPr>
        <w:t>у шамасы циклдің түзілу мүмкіндігін анықгайды жөне молекуланың тұрақ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ғ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ылығын төмендететін кернеу туғызады. Мысалы, циклоалканньщ қарапайым өкілі циклопропан тең 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>бырғалы үшбұр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ыш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түрінде өрнектеледі (19- сурет). Соған сөйкес валенттік байланыстардың бағыттары а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льфа-</w:t>
      </w:r>
      <w:r>
        <w:rPr>
          <w:rFonts w:hint="default" w:ascii="Times New Roman" w:hAnsi="Times New Roman" w:eastAsia="SimSun" w:cs="Times New Roman"/>
          <w:sz w:val="28"/>
          <w:szCs w:val="28"/>
        </w:rPr>
        <w:t>бұрыш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қа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ауытқиды: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 xml:space="preserve"> </w:t>
      </w:r>
      <w:r>
        <w:drawing>
          <wp:inline distT="0" distB="0" distL="114300" distR="114300">
            <wp:extent cx="2255520" cy="61722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08EC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6FA3047D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5BD8E49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17D1D86A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2509D83E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346FB97">
      <w:pPr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Осы жолмен басқа циклді системалар үшін валенттік бүрыштың ауытку шамасын есептеп шығаруга болады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.</w:t>
      </w:r>
    </w:p>
    <w:p w14:paraId="7450293B">
      <w:r>
        <w:drawing>
          <wp:inline distT="0" distB="0" distL="114300" distR="114300">
            <wp:extent cx="5311140" cy="192024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37C2">
      <w:r>
        <w:drawing>
          <wp:inline distT="0" distB="0" distL="114300" distR="114300">
            <wp:extent cx="4320540" cy="393192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7933">
      <w:pPr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Циклопропан молекуласындағы валенттілік бұрыштың ауытқуы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.</w:t>
      </w:r>
    </w:p>
    <w:p w14:paraId="5DA51F54">
      <w:pPr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  <w:bookmarkStart w:id="0" w:name="_GoBack"/>
      <w:bookmarkEnd w:id="0"/>
    </w:p>
    <w:p w14:paraId="49B79A8E">
      <w:pPr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</w:p>
    <w:p w14:paraId="2617C761">
      <w:pPr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</w:p>
    <w:p w14:paraId="23D1BAB1">
      <w:pPr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</w:p>
    <w:p w14:paraId="0550977B">
      <w:pPr>
        <w:rPr>
          <w:rFonts w:hint="default" w:ascii="Times New Roman" w:hAnsi="Times New Roman" w:eastAsia="SimSun" w:cs="Times New Roman"/>
          <w:sz w:val="28"/>
          <w:szCs w:val="28"/>
          <w:lang w:val="kk-KZ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UICTFontTextStyleBody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UICTFontTextStyleItalicBody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UICTFontTextStyleEmphasizedBody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DE650"/>
    <w:multiLevelType w:val="singleLevel"/>
    <w:tmpl w:val="8B0DE6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003658C"/>
    <w:multiLevelType w:val="singleLevel"/>
    <w:tmpl w:val="2003658C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BF1"/>
    <w:rsid w:val="001450AD"/>
    <w:rsid w:val="001E0584"/>
    <w:rsid w:val="00261BF1"/>
    <w:rsid w:val="00485D15"/>
    <w:rsid w:val="00540DB2"/>
    <w:rsid w:val="00673A28"/>
    <w:rsid w:val="0080418F"/>
    <w:rsid w:val="00896CD4"/>
    <w:rsid w:val="00946C88"/>
    <w:rsid w:val="00964E29"/>
    <w:rsid w:val="009C799C"/>
    <w:rsid w:val="00C325AD"/>
    <w:rsid w:val="00D47198"/>
    <w:rsid w:val="00DB28BF"/>
    <w:rsid w:val="00F904D4"/>
    <w:rsid w:val="1FC9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ru-RU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p1"/>
    <w:basedOn w:val="1"/>
    <w:qFormat/>
    <w:uiPriority w:val="0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34">
    <w:name w:val="s1"/>
    <w:basedOn w:val="11"/>
    <w:qFormat/>
    <w:uiPriority w:val="0"/>
    <w:rPr>
      <w:rFonts w:hint="default" w:ascii="UICTFontTextStyleBody" w:hAnsi="UICTFontTextStyleBody"/>
      <w:sz w:val="26"/>
      <w:szCs w:val="26"/>
    </w:rPr>
  </w:style>
  <w:style w:type="character" w:customStyle="1" w:styleId="35">
    <w:name w:val="s2"/>
    <w:basedOn w:val="11"/>
    <w:qFormat/>
    <w:uiPriority w:val="0"/>
    <w:rPr>
      <w:rFonts w:hint="default" w:ascii="UICTFontTextStyleItalicBody" w:hAnsi="UICTFontTextStyleItalicBody"/>
      <w:i/>
      <w:iCs/>
      <w:sz w:val="26"/>
      <w:szCs w:val="26"/>
    </w:rPr>
  </w:style>
  <w:style w:type="character" w:customStyle="1" w:styleId="36">
    <w:name w:val="s3"/>
    <w:basedOn w:val="11"/>
    <w:qFormat/>
    <w:uiPriority w:val="0"/>
    <w:rPr>
      <w:rFonts w:hint="default" w:ascii="UICTFontTextStyleEmphasizedBody" w:hAnsi="UICTFontTextStyleEmphasizedBody"/>
      <w:b/>
      <w:bCs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410</Words>
  <Characters>2832</Characters>
  <Lines>23</Lines>
  <Paragraphs>6</Paragraphs>
  <TotalTime>56</TotalTime>
  <ScaleCrop>false</ScaleCrop>
  <LinksUpToDate>false</LinksUpToDate>
  <CharactersWithSpaces>3193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2026-05-06T14:28:00Z</dcterms:created>
  <dc:creator>Альфия Джанабаева</dc:creator>
  <cp:lastModifiedBy>Тілек Жумадилов</cp:lastModifiedBy>
  <dcterms:modified xsi:type="dcterms:W3CDTF">2026-05-06T15:57:47Z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eyJoZGlkIjoiZjdjZTRkZDIxMzMwMTEwYWEyOTIzMTAwNzhjZDA2YTIiLCJ1c2VySWQiOiI4ODEzOTcwMzY5ODA2In0=</vt:lpwstr>
  </property>
  <property fmtid="{D5CDD505-2E9C-101B-9397-08002B2CF9AE}" pid="3" name="KSOProductBuildVer">
    <vt:lpwstr>1033-12.1.0.25862</vt:lpwstr>
  </property>
  <property fmtid="{D5CDD505-2E9C-101B-9397-08002B2CF9AE}" pid="4" name="ICV">
    <vt:lpwstr>53EE36F69E9E4139B7D3847B6AE724F5_13</vt:lpwstr>
  </property>
</Properties>
</file>