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bidi w:val="1"/>
        <w:spacing w:after="120"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20" w:lin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TYPE:School Vision</w:t>
        <w:br w:type="textWrapping"/>
        <w:t xml:space="preserve">STREAM:Pedagogy</w:t>
        <w:br w:type="textWrapping"/>
        <w:t xml:space="preserve">AGE:School Principal &amp; Teachers  </w:t>
        <w:br w:type="textWrapping"/>
        <w:t xml:space="preserve">VALUES:Pedagogy Establishment, Research, New-Pedagogy, Collaborative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חינוך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לצדק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חברתי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הגדרה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עצמית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לשוויון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חברתי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/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אריאל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שריד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וסיפור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טרגית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סוציאליזציה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אקולטורציה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ואינדיווידואציה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שמבלבלות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ומנטרלות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וחינוכיים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חברתים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תרבותיים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וטרנספורמטיבי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מאידיאולוגיות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אקולטורציה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צעד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2: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המצאת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המטרה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והסיפור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למשמעויותיו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וכשירויות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קומוניקטיביות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ואקטיביזם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פרוגרסיבית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Inclusion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Themis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המיתולוגית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גזע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מהקבצתם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הישגיים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לנרטיבים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בנרטיבים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סגרגציה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ודמוקרטית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הברמס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Habermas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הונת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Honneth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הקומוניקטיבית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מהחברה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 </w:t>
        <w:br w:type="textWrapping"/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הקומוניקטיבית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שבמסגרתו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בפרפרזה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הקומוניקטיבית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המפעילה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האוריינטציות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כתפיהם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ולהפך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מסיכוייהם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ממדיו</w:t>
      </w:r>
      <w:r w:rsidDel="00000000" w:rsidR="00000000" w:rsidRPr="00000000">
        <w:rPr>
          <w:rtl w:val="1"/>
        </w:rPr>
        <w:t xml:space="preserve">.</w:t>
        <w:br w:type="textWrapping"/>
        <w:t xml:space="preserve">2.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</w:t>
        <w:br w:type="textWrapping"/>
        <w:t xml:space="preserve">3.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מממדיו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).</w:t>
        <w:br w:type="textWrapping"/>
        <w:t xml:space="preserve">4.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. 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טרגיות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רציונליים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פונקציונליים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מתכנני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וישקללו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שמתכנני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סגרגטיבית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הבוגר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הראוי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יישום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המטרות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באמצעים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תוכנית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הלימודים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ודינמיות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המתהווה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וטיעון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דיבייטינג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מדעים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אמנויות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סוציולוגיה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PBL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אקטיביזם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". </w:t>
        <w:br w:type="textWrapping"/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לרדאר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דפוס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מתרככת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שיטת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הערכה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המבנה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הארגוני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וכריזמטיים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מועצה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פרלמנט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85B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85B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85B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885B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885B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885B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885B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885BA6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885BA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885BA6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885BA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885BA6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885B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885B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85B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885BA6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85BA6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885BA6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885B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885BA6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885BA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k+sy+8HN6wnyBKTEYYVmn+o5Q==">CgMxLjA4AHIhMXVjY1VfeDg1dUxTYzJlWmw0cUwxRXBzUmd2TmJPTWxp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2026-02-24T19:47:00Z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2026-02-24T20:42:52Z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5ed54779-1876-42bb-b454-160a37536ba0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