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FF"/>
        </w:rPr>
        <w:t>Лабораторная работа 2. Запуск агента из Docker-образа в AI Agents</w:t>
      </w:r>
    </w:p>
    <w:p/>
    <w:p>
      <w:pPr>
        <w:pStyle w:val="Heading2"/>
      </w:pPr>
      <w:r>
        <w:rPr>
          <w:color w:val="2E2E2E"/>
        </w:rPr>
        <w:t>Слайды с пояснениями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1. Титульный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Запуск агента из Docker-образа в AI Agents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Каталог: `lab2-adk-agent/`</w:t>
      </w:r>
    </w:p>
    <w:p>
      <w:pPr>
        <w:pStyle w:val="ListBullet"/>
        <w:spacing w:after="40"/>
      </w:pPr>
      <w:r>
        <w:rPr>
          <w:sz w:val="22"/>
        </w:rPr>
        <w:t>Точка входа: `src/start_a2a.py`</w:t>
      </w:r>
    </w:p>
    <w:p>
      <w:pPr>
        <w:pStyle w:val="ListBullet"/>
        <w:spacing w:after="40"/>
      </w:pPr>
      <w:r>
        <w:rPr>
          <w:sz w:val="22"/>
        </w:rPr>
        <w:t>Технологии: Python 3.12, Google ADK, A2A SDK, LiteLLM, Docker, uv</w:t>
      </w:r>
    </w:p>
    <w:p>
      <w:pPr>
        <w:pStyle w:val="ListBullet"/>
        <w:spacing w:after="40"/>
      </w:pPr>
      <w:r>
        <w:rPr>
          <w:sz w:val="22"/>
        </w:rPr>
        <w:t>Время: 3–5 часов</w:t>
      </w:r>
    </w:p>
    <w:p>
      <w:pPr>
        <w:ind w:left="567"/>
      </w:pPr>
      <w:r>
        <w:rPr>
          <w:i/>
          <w:color w:val="666666"/>
          <w:sz w:val="22"/>
        </w:rPr>
        <w:t>&gt; **Пояснение:** Теперь, когда у нас есть MCP-сервер (лаб. 1), мы создаём AI-агента, который может его использовать. Агент — это "мозг", который решает, какие инструменты вызвать. Google ADK — фреймворк от Google для создания таких агентов.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2. Цель работы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Освоить полный путь агента до платформы: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Определение агента в Google ADK</w:t>
      </w:r>
    </w:p>
    <w:p>
      <w:pPr>
        <w:pStyle w:val="ListBullet"/>
        <w:spacing w:after="40"/>
      </w:pPr>
      <w:r>
        <w:rPr>
          <w:sz w:val="22"/>
        </w:rPr>
        <w:t>Обёртка в A2A-сервис</w:t>
      </w:r>
    </w:p>
    <w:p>
      <w:pPr>
        <w:pStyle w:val="ListBullet"/>
        <w:spacing w:after="40"/>
      </w:pPr>
      <w:r>
        <w:rPr>
          <w:sz w:val="22"/>
        </w:rPr>
        <w:t>Сборка Docker-образа</w:t>
      </w:r>
    </w:p>
    <w:p>
      <w:pPr>
        <w:pStyle w:val="ListBullet"/>
        <w:spacing w:after="40"/>
      </w:pPr>
      <w:r>
        <w:rPr>
          <w:sz w:val="22"/>
        </w:rPr>
        <w:t>Запуск агента в консоли AI Agents</w:t>
      </w:r>
    </w:p>
    <w:p>
      <w:pPr>
        <w:ind w:left="567"/>
      </w:pPr>
      <w:r>
        <w:rPr>
          <w:i/>
          <w:color w:val="666666"/>
          <w:sz w:val="22"/>
        </w:rPr>
        <w:t>&gt; **Пояснение:** Агент — это не просто Python-скрипт. Это сервис, который: 1) общается с LLM (языковой моделью), 2) вызывает инструменты (MCP-сервер), 3) общается с клиентами по протоколу A2A. Мы научимся упаковывать всё это в Docker и запускать в облаке.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3. Два ключевых ограничения платформы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1. Файловая система в рантайме недоступна.</w:t>
      </w:r>
      <w:r>
        <w:rPr>
          <w:rFonts w:ascii="Times New Roman" w:hAnsi="Times New Roman"/>
          <w:color w:val="333333"/>
          <w:sz w:val="22"/>
        </w:rPr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  <w:t>Агенты в AI Agents не должны работать с файловой системой во время выполнения. Все необходимые файлы и зависимости нужно упаковывать на этапе сборки Docker-образа.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2. Переменные окружения прокидываются автоматически.</w:t>
      </w:r>
      <w:r>
        <w:rPr>
          <w:rFonts w:ascii="Times New Roman" w:hAnsi="Times New Roman"/>
          <w:color w:val="333333"/>
          <w:sz w:val="22"/>
        </w:rPr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  <w:t>AI Agents автоматически передаёт готовые переменные окружения в контейнер — настраивать их вручную не нужно.</w:t>
      </w:r>
    </w:p>
    <w:p>
      <w:pPr>
        <w:ind w:left="567"/>
      </w:pPr>
      <w:r>
        <w:rPr>
          <w:i/>
          <w:color w:val="666666"/>
          <w:sz w:val="22"/>
        </w:rPr>
        <w:t>&gt; **Пояснение:** Это критически важное ограничение. Вы не можете сделать `open("config.json")` или `os.listdir("/data")` — файловая система только для чтения. Всё, что нужно агенту, должно быть встроено в образ или приходить через env-переменные. Это делает образ самодостаточным и безопасным.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4. Переменные окружения AI Agents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Переменная</w:t>
            </w:r>
          </w:p>
        </w:tc>
        <w:tc>
          <w:tcPr>
            <w:tcW w:type="dxa" w:w="4819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`PHOENIX_ENDPOINT`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Endpoint для просмотра трейсов агента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`AGENT_NAME`</w:t>
            </w:r>
          </w:p>
        </w:tc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Название агента (UI)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`AGENT_DESCRIPTION`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Описание агента (UI)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`LLM_MODEL`</w:t>
            </w:r>
          </w:p>
        </w:tc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Модель, например `hosted_vllm/Qwen/Qwen3-Coder-480B-A35B-Instruct`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`LLM_API_BASE`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`http://localhost:11434/v1 (Ollama)`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`LLM_API_KEY`</w:t>
            </w:r>
          </w:p>
        </w:tc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API-ключ для доступа к Foundation Models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`AGENT_SYSTEM_PROMPT`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Системный промпт агента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`MCP_URL`</w:t>
            </w:r>
          </w:p>
        </w:tc>
        <w:tc>
          <w:tcPr>
            <w:tcW w:type="dxa" w:w="4819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Список URL MCP-серверов через запятую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`PORT`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Порт, на котором работает агент</w:t>
            </w:r>
          </w:p>
        </w:tc>
      </w:tr>
    </w:tbl>
    <w:p/>
    <w:p>
      <w:pPr>
        <w:ind w:left="567"/>
      </w:pPr>
      <w:r>
        <w:rPr>
          <w:i/>
          <w:color w:val="666666"/>
          <w:sz w:val="22"/>
        </w:rPr>
        <w:t>&gt; **Пояснение:** AI Agents сам подставляет эти переменные. Вам не нужно их настраивать в UI — они уже есть. Но вы должны их **читать** в коде через `os.getenv()`. `MCP_URL` — это список MCP-серверов, которые агент может использовать. Разбивается по запятой.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5. Что такое Google ADK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ADK (Agent Development Kit)</w:t>
      </w:r>
      <w:r>
        <w:rPr>
          <w:rFonts w:ascii="Times New Roman" w:hAnsi="Times New Roman"/>
          <w:color w:val="333333"/>
          <w:sz w:val="22"/>
        </w:rPr>
        <w:t xml:space="preserve"> предоставляет декларативные абстракции:</w:t>
      </w:r>
    </w:p>
    <w:p>
      <w:pPr>
        <w:pStyle w:val="ListBullet"/>
        <w:spacing w:after="40"/>
      </w:pPr>
      <w:r>
        <w:rPr>
          <w:sz w:val="22"/>
        </w:rPr>
        <w:t>**Agent** — имя, описание, инструкция, модель, список инструментов</w:t>
      </w:r>
    </w:p>
    <w:p>
      <w:pPr>
        <w:pStyle w:val="ListBullet"/>
        <w:spacing w:after="40"/>
      </w:pPr>
      <w:r>
        <w:rPr>
          <w:sz w:val="22"/>
        </w:rPr>
        <w:t>**Toolset** — группа инструментов, в том числе подключение к MCP-серверам</w:t>
      </w:r>
    </w:p>
    <w:p>
      <w:pPr>
        <w:pStyle w:val="ListBullet"/>
        <w:spacing w:after="40"/>
      </w:pPr>
      <w:r>
        <w:rPr>
          <w:sz w:val="22"/>
        </w:rPr>
        <w:t>**Session Service** — управление историей диалога</w:t>
      </w:r>
    </w:p>
    <w:p>
      <w:pPr>
        <w:pStyle w:val="ListBullet"/>
        <w:spacing w:after="40"/>
      </w:pPr>
      <w:r>
        <w:rPr>
          <w:sz w:val="22"/>
        </w:rPr>
        <w:t>**Runner** — цикл исполнения задачи агента</w:t>
      </w:r>
    </w:p>
    <w:p>
      <w:pPr>
        <w:ind w:left="567"/>
      </w:pPr>
      <w:r>
        <w:rPr>
          <w:i/>
          <w:color w:val="666666"/>
          <w:sz w:val="22"/>
        </w:rPr>
        <w:t>&gt; **Пояснение:** ADK — это "конструктор" для агентов. Вы описываете, кто агент (имя, роль), что он умеет (инструменты), и как он должен себя вести (instruction). ADK сам управляет циклом: получает запрос → вызывает LLM → LLM решает, какой инструмент вызвать → агент вызывает инструмент → получает результат → формирует ответ.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6. Что такое A2A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Agent-to-Agent</w:t>
      </w:r>
      <w:r>
        <w:rPr>
          <w:rFonts w:ascii="Times New Roman" w:hAnsi="Times New Roman"/>
          <w:color w:val="333333"/>
          <w:sz w:val="22"/>
        </w:rPr>
        <w:t xml:space="preserve"> — протокол взаимодействия между агентами и клиентами.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  <w:t xml:space="preserve">Агент публикует </w:t>
      </w:r>
      <w:r>
        <w:rPr>
          <w:rFonts w:ascii="Times New Roman" w:hAnsi="Times New Roman"/>
          <w:color w:val="333333"/>
          <w:sz w:val="22"/>
        </w:rPr>
        <w:t>AgentCard</w:t>
      </w:r>
      <w:r>
        <w:rPr>
          <w:rFonts w:ascii="Times New Roman" w:hAnsi="Times New Roman"/>
          <w:color w:val="333333"/>
          <w:sz w:val="22"/>
        </w:rPr>
        <w:t xml:space="preserve"> (имя, версия, URL, поддерживаемые форматы, список `skills`) и обрабатывает задачи, отдавая результат потоково.</w:t>
      </w:r>
    </w:p>
    <w:p>
      <w:pPr>
        <w:ind w:left="567"/>
      </w:pPr>
      <w:r>
        <w:rPr>
          <w:i/>
          <w:color w:val="666666"/>
          <w:sz w:val="22"/>
        </w:rPr>
        <w:t>&gt; **Пояснение:** A2A — это как REST API, но для агентов. Вместо "GET /users" вы делаете "отправь задачу агенту". АгентCard — это "документация" агента: кто он, что умеет, как к нему обратиться. Streaming — это "потоковые ответы": агент отправляет чанки по мере генерации, а не ждёт конца и отправляет всё сразу.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7. Декларативное определение агента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from google.adk.agents import Agent</w:t>
        <w:br/>
        <w:t>from google.adk.models.lite_llm import LiteLlm</w:t>
        <w:br/>
        <w:t>from google.adk.tools.mcp_tool import SseConnectionParams, McpToolset</w:t>
        <w:br/>
        <w:br/>
        <w:t>llm_model = LiteLlm(</w:t>
        <w:br/>
        <w:t xml:space="preserve">    model=os.getenv("LLM_MODEL"),</w:t>
        <w:br/>
        <w:t xml:space="preserve">    api_base=os.getenv("LLM_API_BASE"),</w:t>
        <w:br/>
        <w:t xml:space="preserve">    api_key=os.getenv("LLM_API_KEY"))</w:t>
        <w:br/>
        <w:br/>
        <w:t>worker_agent = Agent(</w:t>
        <w:br/>
        <w:t xml:space="preserve">    model=llm_model,</w:t>
        <w:br/>
        <w:t xml:space="preserve">    name=os.getenv('AGENT_NAME', 'Work Agent').replace(" ", '_'),</w:t>
        <w:br/>
        <w:t xml:space="preserve">    description=os.getenv('AGENT_DESCRIPTION', 'This agent do work'),</w:t>
        <w:br/>
        <w:t xml:space="preserve">    instruction=os.getenv("AGENT_SYSTEM_PROMPT"),</w:t>
        <w:br/>
        <w:t xml:space="preserve">    tools=[McpToolset(</w:t>
        <w:br/>
        <w:t xml:space="preserve">        connection_params=SseConnectionParams(url=url))</w:t>
        <w:br/>
        <w:t xml:space="preserve">        for url in os.getenv("MCP_URL").split(',')],</w:t>
        <w:br/>
        <w:t>)</w:t>
        <w:br/>
        <w:br/>
        <w:t>root_agent = worker_agent</w:t>
      </w:r>
    </w:p>
    <w:p>
      <w:pPr>
        <w:ind w:left="567"/>
      </w:pPr>
      <w:r>
        <w:rPr>
          <w:i/>
          <w:color w:val="666666"/>
          <w:sz w:val="22"/>
        </w:rPr>
        <w:t>&gt; **Пояснение:** Весь агент читается из переменных окружения — один образ переиспользуется для разных агентов. `MCP_URL` разбивается по запятой, и для каждого URL создаётся отдельный `McpToolset`. `.replace(" ", '_')` нужен, потому что имя агента должно быть валидным идентификатором (без пробелов).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8. A2A-обёртка и AgentCard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agent_card = AgentCard(</w:t>
        <w:br/>
        <w:t xml:space="preserve">    name=os.getenv('AGENT_NAME', 'Work Agent'),</w:t>
        <w:br/>
        <w:t xml:space="preserve">    description=os.getenv('AGENT_DESCRIPTION', '...'),</w:t>
        <w:br/>
        <w:t xml:space="preserve">    url=os.getenv('URL_AGENT'),</w:t>
        <w:br/>
        <w:t xml:space="preserve">    version=os.getenv('AGENT_VERSION', '1.0.0'),</w:t>
        <w:br/>
        <w:t xml:space="preserve">    default_input_modes=agent_wrapper.SUPPORTED_CONTENT_TYPES,</w:t>
        <w:br/>
        <w:t xml:space="preserve">    default_output_modes=agent_wrapper.SUPPORTED_CONTENT_TYPES,</w:t>
        <w:br/>
        <w:t xml:space="preserve">    capabilities=AgentCapabilities(streaming=True),   # ← включает streaming</w:t>
        <w:br/>
        <w:t xml:space="preserve">    skills=[...],</w:t>
        <w:br/>
        <w:t>)</w:t>
        <w:br/>
        <w:br/>
        <w:t>request_handler = DefaultRequestHandler(</w:t>
        <w:br/>
        <w:t xml:space="preserve">    agent_executor=agent_task_manager,</w:t>
        <w:br/>
        <w:t xml:space="preserve">    task_store=InMemoryTaskStore(),</w:t>
        <w:br/>
        <w:t>)</w:t>
        <w:br/>
        <w:br/>
        <w:t>server = A2AStarletteApplication(agent_card=agent_card,</w:t>
        <w:br/>
        <w:t xml:space="preserve">                                 http_handler=request_handler)</w:t>
        <w:br/>
        <w:t>app = server.build()</w:t>
        <w:br/>
        <w:t>app.add_middleware(CORSMiddleware, allow_origins=["*"], ...)</w:t>
        <w:br/>
        <w:br/>
        <w:t>uvicorn.run(app, host='0.0.0.0', port=int(os.getenv("PORT", 10000)))</w:t>
      </w:r>
    </w:p>
    <w:p>
      <w:pPr>
        <w:ind w:left="567"/>
      </w:pPr>
      <w:r>
        <w:rPr>
          <w:i/>
          <w:color w:val="666666"/>
          <w:sz w:val="22"/>
        </w:rPr>
        <w:t>&gt; **Пояснение:** `AgentCapabilities(streaming=True)` — **без этого флага потоковые ответы не передаются**. `CORS` middleware нужен, чтобы к агенту мог обращаться браузер (например, из лаб. 10). `InMemoryTaskStore` хранит историю задач в памяти — при перезапуске контейнера она теряется.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9. Запуск агента локально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cd lab2-adk-agent</w:t>
        <w:br/>
        <w:t>uv sync</w:t>
        <w:br/>
        <w:t>LLM_API_KEY=&lt;ключ&gt; uv run python src/start_a2a.py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Проверка A2A:</w:t>
      </w:r>
      <w:r>
        <w:rPr>
          <w:rFonts w:ascii="Times New Roman" w:hAnsi="Times New Roman"/>
          <w:color w:val="333333"/>
          <w:sz w:val="22"/>
        </w:rPr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  <w:t>Отправить сообщение через A2A-клиент (или curl к A2A-endpoint), получить ответ и потоковые чанки. Убедиться, что агент читает `MCP_URL` и видит инструменты MCP-сервера.</w:t>
      </w:r>
    </w:p>
    <w:p>
      <w:pPr>
        <w:ind w:left="567"/>
      </w:pPr>
      <w:r>
        <w:rPr>
          <w:i/>
          <w:color w:val="666666"/>
          <w:sz w:val="22"/>
        </w:rPr>
        <w:t>&gt; **Пояснение:** Для локального запуска нужен ключ LLM. В AI Agents ключ подставляется автоматически через `EVOLUTION_SERVICE_ACCOUNT_KEY_ID` и `EVOLUTION_SERVICE_ACCOUNT_KEY_SECRET`. Если агент не вызывает инструменты — проверьте `MCP_URL` и `AGENT_SYSTEM_PROMPT`: промпт должен явно указывать агенту использовать инструменты MCP.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10. Разбор Dockerfile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Обратить внимание на: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Отсутствие `COPY` файлов данных во время выполнения</w:t>
      </w:r>
    </w:p>
    <w:p>
      <w:pPr>
        <w:pStyle w:val="ListBullet"/>
        <w:spacing w:after="40"/>
      </w:pPr>
      <w:r>
        <w:rPr>
          <w:sz w:val="22"/>
        </w:rPr>
        <w:t>Установка всех зависимостей на этапе сборки</w:t>
      </w:r>
    </w:p>
    <w:p>
      <w:pPr>
        <w:pStyle w:val="ListBullet"/>
        <w:spacing w:after="40"/>
      </w:pPr>
      <w:r>
        <w:rPr>
          <w:sz w:val="22"/>
        </w:rPr>
        <w:t>`CMD`, запускающий A2A-сервер на `0.0.0.0:$PORT`</w:t>
      </w:r>
    </w:p>
    <w:p>
      <w:pPr>
        <w:ind w:left="567"/>
      </w:pPr>
      <w:r>
        <w:rPr>
          <w:i/>
          <w:color w:val="666666"/>
          <w:sz w:val="22"/>
        </w:rPr>
        <w:t>&gt; **Пояснение:** Dockerfile для агента — это "печать торта": все ингредиенты (зависимости, код) смешиваются на этапе сборки. В рантайме — только готовый торт. Это значит: `pip install` или `uv sync` в Dockerfile, а не в `CMD`. `CMD` — только запуск сервера.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11. Сборка и публикация образа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docker buildx build --platform linux/amd64 -t adk-agent .</w:t>
        <w:br/>
        <w:t>docker tag adk-agent:latest localhost:5000/adk-agent:v1.0.0</w:t>
        <w:br/>
        <w:t>docker push localhost:5000/adk-agent:v1.0.0</w:t>
      </w:r>
    </w:p>
    <w:p>
      <w:pPr>
        <w:ind w:left="567"/>
      </w:pPr>
      <w:r>
        <w:rPr>
          <w:i/>
          <w:color w:val="666666"/>
          <w:sz w:val="22"/>
        </w:rPr>
        <w:t>&gt; **Пояснение:** `--platform linux/amd64` обязателен. `docker tag` переименовывает образ в полный путь с реестром. `docker push` загружает образ в Artifact Registry. После этого AI Agents может его скачать и запустить.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12. Запуск агента локально (A2A-сервер)</w:t>
      </w:r>
    </w:p>
    <w:p/>
    <w:p>
      <w:pPr>
        <w:pStyle w:val="ListNumber"/>
        <w:spacing w:after="40"/>
      </w:pPr>
      <w:r>
        <w:rPr>
          <w:sz w:val="22"/>
        </w:rPr>
        <w:t>Задать название агента</w:t>
      </w:r>
    </w:p>
    <w:p>
      <w:pPr>
        <w:pStyle w:val="ListNumber"/>
        <w:spacing w:after="40"/>
      </w:pPr>
      <w:r>
        <w:rPr>
          <w:sz w:val="22"/>
        </w:rPr>
        <w:t>Указать Docker-образ, загруженный ранее</w:t>
      </w:r>
    </w:p>
    <w:p>
      <w:pPr>
        <w:pStyle w:val="ListNumber"/>
        <w:spacing w:after="40"/>
      </w:pPr>
      <w:r>
        <w:rPr>
          <w:sz w:val="22"/>
        </w:rPr>
        <w:t>Ввести системный промпт</w:t>
      </w:r>
    </w:p>
    <w:p>
      <w:pPr>
        <w:pStyle w:val="ListNumber"/>
        <w:spacing w:after="40"/>
      </w:pPr>
      <w:r>
        <w:rPr>
          <w:sz w:val="22"/>
        </w:rPr>
        <w:t>Выбрать MCP-сервер с нужными инструментами</w:t>
      </w:r>
    </w:p>
    <w:p>
      <w:pPr>
        <w:ind w:left="567"/>
      </w:pPr>
      <w:r>
        <w:rPr>
          <w:i/>
          <w:color w:val="666666"/>
          <w:sz w:val="22"/>
        </w:rPr>
        <w:t>&gt; **Пояснение:** В UI вы выбираете Docker-образ из репозитория, указываете системный промпт (инструкцию для агента) и выбираете MCP-сервер. AI Agents сам подставит переменные окружения (ключи, URL, порт).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13. Самостоятельное задание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Изменить системный промпт агента — сделать его финансовым консультантом: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Агент должен знать, когда вызывать `loan_schedule_annuity`, `loan_schedule_differential`, `compare_loan_schedules`</w:t>
      </w:r>
    </w:p>
    <w:p>
      <w:pPr>
        <w:pStyle w:val="ListBullet"/>
        <w:spacing w:after="40"/>
      </w:pPr>
      <w:r>
        <w:rPr>
          <w:sz w:val="22"/>
        </w:rPr>
        <w:t>Корректно переводить естественный язык («кредит 1 млн под 12% на 5 лет») в аргументы инструментов</w:t>
      </w:r>
    </w:p>
    <w:p>
      <w:pPr>
        <w:pStyle w:val="ListBullet"/>
        <w:spacing w:after="40"/>
      </w:pPr>
      <w:r>
        <w:rPr>
          <w:sz w:val="22"/>
        </w:rPr>
        <w:t>Подключить MCP-сервер из лаб. 1 через переменную `MCP_URL`</w:t>
      </w:r>
    </w:p>
    <w:p>
      <w:pPr>
        <w:ind w:left="567"/>
      </w:pPr>
      <w:r>
        <w:rPr>
          <w:i/>
          <w:color w:val="666666"/>
          <w:sz w:val="22"/>
        </w:rPr>
        <w:t>&gt; **Пояснение:** Системный промпт — это "инструкция" для агента. Без него агент не знает, что он финансовый консультант. Пример промпта: "Ты финансовый консультант. Используй инструменты MCP-сервера для расчёта кредитов, вкладов и инвестиций. Если пользователь говорит 'кредит 1 млн под 12% на 5 лет', вызови `loan_schedule_annuity` с параметрами principal=1000000, annual_rate_percent=12, months=60."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14. Структура проекта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lab2-adk-agent/</w:t>
        <w:br/>
        <w:t>├── src/</w:t>
        <w:br/>
        <w:t>│   ├── agent.py               # Определение агента (Google ADK)</w:t>
        <w:br/>
        <w:t>│   ├── a2a_agent.py           # Реализация A2A-обёртки</w:t>
        <w:br/>
        <w:t>│   ├── agent_task_manager.py  # Менеджер задач A2A</w:t>
        <w:br/>
        <w:t>│   └── start_a2a.py           # Точка входа приложения</w:t>
        <w:br/>
        <w:t>├── Dockerfile</w:t>
        <w:br/>
        <w:t>├── pyproject.toml</w:t>
        <w:br/>
        <w:t>└── README.md</w:t>
      </w:r>
    </w:p>
    <w:p>
      <w:pPr>
        <w:ind w:left="567"/>
      </w:pPr>
      <w:r>
        <w:rPr>
          <w:i/>
          <w:color w:val="666666"/>
          <w:sz w:val="22"/>
        </w:rPr>
        <w:t>&gt; **Пояснение:** `agent.py` — определение агента (модель, инструменты, instruction). `a2a_agent.py` — обёртка для A2A-протокола. `agent_task_manager.py` — менеджер задач, который передаёт запросы агенту и возвращает результат. `start_a2a.py` — точка входа, которая запускает A2A-сервер.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15. Критерии приёмки</w:t>
      </w:r>
    </w:p>
    <w:p/>
    <w:p>
      <w:pPr>
        <w:pStyle w:val="ListBullet"/>
        <w:spacing w:after="40"/>
      </w:pPr>
      <w:r>
        <w:rPr>
          <w:sz w:val="22"/>
        </w:rPr>
        <w:t>[ ] Агент запускается локально командой `start_a2a.py`</w:t>
      </w:r>
    </w:p>
    <w:p>
      <w:pPr>
        <w:pStyle w:val="ListBullet"/>
        <w:spacing w:after="40"/>
      </w:pPr>
      <w:r>
        <w:rPr>
          <w:sz w:val="22"/>
        </w:rPr>
        <w:t>[ ] Ответ агента приходит по A2A, поддерживается streaming</w:t>
      </w:r>
    </w:p>
    <w:p>
      <w:pPr>
        <w:pStyle w:val="ListBullet"/>
        <w:spacing w:after="40"/>
      </w:pPr>
      <w:r>
        <w:rPr>
          <w:sz w:val="22"/>
        </w:rPr>
        <w:t>[ ] В Dockerfile все зависимости устанавливаются на этапе сборки</w:t>
      </w:r>
    </w:p>
    <w:p>
      <w:pPr>
        <w:pStyle w:val="ListBullet"/>
        <w:spacing w:after="40"/>
      </w:pPr>
      <w:r>
        <w:rPr>
          <w:sz w:val="22"/>
        </w:rPr>
        <w:t>[ ] Образ `adk-agent:v1.0.0` опубликован в Artifact Registry</w:t>
      </w:r>
    </w:p>
    <w:p>
      <w:pPr>
        <w:pStyle w:val="ListBullet"/>
        <w:spacing w:after="40"/>
      </w:pPr>
      <w:r>
        <w:rPr>
          <w:sz w:val="22"/>
        </w:rPr>
        <w:t>[ ] Агент создан в UI AI Agents и работает в чате</w:t>
      </w:r>
    </w:p>
    <w:p>
      <w:pPr>
        <w:pStyle w:val="ListBullet"/>
        <w:spacing w:after="40"/>
      </w:pPr>
      <w:r>
        <w:rPr>
          <w:sz w:val="22"/>
        </w:rPr>
        <w:t>[ ] Системный промпт переработан под финансового консультанта</w:t>
      </w:r>
    </w:p>
    <w:p>
      <w:pPr>
        <w:ind w:left="567"/>
      </w:pPr>
      <w:r>
        <w:rPr>
          <w:i/>
          <w:color w:val="666666"/>
          <w:sz w:val="22"/>
        </w:rPr>
        <w:t>&gt; **Пояснение:** Streaming — это когда ответ приходит частями, а не одним блоком. Вы видите, как агент "печатает" ответ в реальном времени. Без `AgentCapabilities(streaming=True)` ответ придёт одним блоком в конце.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16. Типичные ошибки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Агент не стартует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 заданы ключи LLM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Проверить `LLM_API_KEY` и `LLM_API_BASE`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Ошибка при `MCP_URL`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Переменная пуста, `.split(',')` вернёт пустой список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Задать `MCP_URL` или обработать пустое значение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Нет streaming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 задана `AgentCapabilities(streaming=True)`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Добавить флаг в `AgentCard`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Образ не запускается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Собран под неверной платформой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Пересобрать с `--platform linux/amd64`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Агент не вызывает инструменты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Нет MCP-сервера или слабый промпт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Выбрать MCP-сервер в UI, усилить инструкции в `AGENT_SYSTEM_PROMPT`</w:t>
            </w:r>
          </w:p>
        </w:tc>
      </w:tr>
    </w:tbl>
    <w:p/>
    <w:p>
      <w:pPr>
        <w:ind w:left="567"/>
      </w:pPr>
      <w:r>
        <w:rPr>
          <w:i/>
          <w:color w:val="666666"/>
          <w:sz w:val="22"/>
        </w:rPr>
        <w:t>&gt; **Пояснение:** Самая частая ошибка — "агент не вызывает инструменты". Это может быть по двум причинам: 1) MCP-сервер не выбран в UI, 2) системный промпт слишком слабый. Если промпт говорит "ты полезный ассистент", агент не знает, что он должен использовать инструменты. Нужно явно указать: "используй инструменты MCP-сервера для расчёта кредитов".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17. Контрольные вопросы</w:t>
      </w:r>
    </w:p>
    <w:p/>
    <w:p>
      <w:pPr>
        <w:pStyle w:val="ListNumber"/>
        <w:spacing w:after="40"/>
      </w:pPr>
      <w:r>
        <w:rPr>
          <w:sz w:val="22"/>
        </w:rPr>
        <w:t>Что такое Google ADK и какие абстракции (Agent, Toolset, Session) он предоставляет?</w:t>
      </w:r>
    </w:p>
    <w:p>
      <w:pPr>
        <w:pStyle w:val="ListNumber"/>
        <w:spacing w:after="40"/>
      </w:pPr>
      <w:r>
        <w:rPr>
          <w:sz w:val="22"/>
        </w:rPr>
        <w:t>Почему агенты в AI Agents не должны работать с файловой системой в рантайме и к чему это обязывает при написании Dockerfile?</w:t>
      </w:r>
    </w:p>
    <w:p>
      <w:pPr>
        <w:pStyle w:val="ListNumber"/>
        <w:spacing w:after="40"/>
      </w:pPr>
      <w:r>
        <w:rPr>
          <w:sz w:val="22"/>
        </w:rPr>
        <w:t>Какие переменные окружения AI Agents прокидывает в контейнер автоматически и какие из них используются для `AgentCard`?</w:t>
      </w:r>
    </w:p>
    <w:p>
      <w:pPr>
        <w:pStyle w:val="ListNumber"/>
        <w:spacing w:after="40"/>
      </w:pPr>
      <w:r>
        <w:rPr>
          <w:sz w:val="22"/>
        </w:rPr>
        <w:t>Как устроен протокол A2A: `AgentCard`, task store, streaming и роль метода `execute()`?</w:t>
      </w:r>
    </w:p>
    <w:p>
      <w:pPr>
        <w:pStyle w:val="ListNumber"/>
        <w:spacing w:after="40"/>
      </w:pPr>
      <w:r>
        <w:rPr>
          <w:sz w:val="22"/>
        </w:rPr>
        <w:t>Зачем в примере вызывается `.replace(" ", '_')` для имени агента?</w:t>
      </w:r>
    </w:p>
    <w:p>
      <w:pPr>
        <w:ind w:left="567"/>
      </w:pPr>
      <w:r>
        <w:rPr>
          <w:i/>
          <w:color w:val="666666"/>
          <w:sz w:val="22"/>
        </w:rPr>
        <w:t>&gt; **Пояснение:** Вопросы проверяют понимание архитектуры. ADK предоставляет декларативные абстракции: Agent (кто), Toolset (что умеет), Session (история). Файловая система недоступна — значит, всё в Dockerfile. A2A — это протокол: AgentCard (документация), task store (задачи), streaming (потоковые ответы).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18. Итоги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Что мы сделали: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Определили агента в Google ADK</w:t>
      </w:r>
    </w:p>
    <w:p>
      <w:pPr>
        <w:pStyle w:val="ListBullet"/>
        <w:spacing w:after="40"/>
      </w:pPr>
      <w:r>
        <w:rPr>
          <w:sz w:val="22"/>
        </w:rPr>
        <w:t>Обернули его в A2A-сервис</w:t>
      </w:r>
    </w:p>
    <w:p>
      <w:pPr>
        <w:pStyle w:val="ListBullet"/>
        <w:spacing w:after="40"/>
      </w:pPr>
      <w:r>
        <w:rPr>
          <w:sz w:val="22"/>
        </w:rPr>
        <w:t>Собрали Docker-образ и запустили локально (docker compose --profile labN)</w:t>
      </w:r>
    </w:p>
    <w:p>
      <w:pPr>
        <w:pStyle w:val="ListBullet"/>
        <w:spacing w:after="40"/>
      </w:pPr>
      <w:r>
        <w:rPr>
          <w:sz w:val="22"/>
        </w:rPr>
        <w:t>Подключили MCP-сервер из лаб. 1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Что дальше (лаб. 3):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Создадим агента на LangChain</w:t>
      </w:r>
    </w:p>
    <w:p>
      <w:pPr>
        <w:pStyle w:val="ListBullet"/>
        <w:spacing w:after="40"/>
      </w:pPr>
      <w:r>
        <w:rPr>
          <w:sz w:val="22"/>
        </w:rPr>
        <w:t>Сравним с Google ADK</w:t>
      </w:r>
    </w:p>
    <w:p>
      <w:pPr>
        <w:pStyle w:val="ListBullet"/>
        <w:spacing w:after="40"/>
      </w:pPr>
      <w:r>
        <w:rPr>
          <w:sz w:val="22"/>
        </w:rPr>
        <w:t>Добавим интеграцию с MCP</w:t>
      </w:r>
    </w:p>
    <w:p>
      <w:pPr>
        <w:ind w:left="567"/>
      </w:pPr>
      <w:r>
        <w:rPr>
          <w:i/>
          <w:color w:val="666666"/>
          <w:sz w:val="22"/>
        </w:rPr>
        <w:t>&gt; **Пояснение:** Лабораторная 2 — это мост между MCP-сервером и клиентом. Агент — это "мозг", MCP-сервер — это "руки". Без рук мозг бессилен, без мозга руки беспомощны. В лаб. 3 мы попробуем другой фреймворк (LangChain) и сравним подходы.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