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EC" w:rsidRPr="00F25B16" w:rsidRDefault="00F25B16" w:rsidP="00F25B16">
      <w:pPr>
        <w:jc w:val="right"/>
        <w:rPr>
          <w:rFonts w:cs="David"/>
          <w:b/>
          <w:bCs/>
          <w:color w:val="000000"/>
        </w:rPr>
      </w:pPr>
      <w:proofErr w:type="gramStart"/>
      <w:r w:rsidRPr="00F25B16">
        <w:rPr>
          <w:rFonts w:cs="David"/>
          <w:b/>
          <w:bCs/>
          <w:color w:val="000000"/>
        </w:rPr>
        <w:t>bonus</w:t>
      </w:r>
      <w:proofErr w:type="gramEnd"/>
      <w:r w:rsidRPr="00F25B16">
        <w:rPr>
          <w:rFonts w:cs="David"/>
          <w:b/>
          <w:bCs/>
          <w:color w:val="000000"/>
        </w:rPr>
        <w:t xml:space="preserve"> </w:t>
      </w:r>
      <w:r w:rsidRPr="00F25B16">
        <w:rPr>
          <w:rFonts w:cs="David"/>
          <w:b/>
          <w:bCs/>
          <w:color w:val="000000"/>
        </w:rPr>
        <w:t>–</w:t>
      </w:r>
      <w:r w:rsidRPr="00F25B16">
        <w:rPr>
          <w:rFonts w:cs="David"/>
          <w:b/>
          <w:bCs/>
          <w:color w:val="000000"/>
        </w:rPr>
        <w:t xml:space="preserve"> theoretical</w:t>
      </w:r>
      <w:r w:rsidRPr="00F25B16">
        <w:rPr>
          <w:rFonts w:cs="David"/>
          <w:b/>
          <w:bCs/>
          <w:color w:val="000000"/>
        </w:rPr>
        <w:t>:</w:t>
      </w:r>
    </w:p>
    <w:p w:rsidR="00F25B16" w:rsidRPr="00F25B16" w:rsidRDefault="00F25B16" w:rsidP="00F25B16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r w:rsidRPr="00F25B16">
        <w:rPr>
          <w:rFonts w:cs="David"/>
          <w:b w:val="0"/>
          <w:bCs w:val="0"/>
          <w:color w:val="000000"/>
          <w:sz w:val="22"/>
          <w:szCs w:val="22"/>
        </w:rPr>
        <w:t>We'll prove our Harassed Citizen Problem is NP hard.</w:t>
      </w:r>
    </w:p>
    <w:p w:rsidR="00F25B16" w:rsidRPr="00F25B16" w:rsidRDefault="00F25B16" w:rsidP="00F25B16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r w:rsidRPr="00F25B16">
        <w:rPr>
          <w:rFonts w:cs="David"/>
          <w:b w:val="0"/>
          <w:bCs w:val="0"/>
          <w:color w:val="000000"/>
          <w:sz w:val="22"/>
          <w:szCs w:val="22"/>
        </w:rPr>
        <w:t xml:space="preserve">We'll show a reduction from Hamilton Path Problem to </w:t>
      </w:r>
      <w:r>
        <w:rPr>
          <w:rFonts w:cs="David"/>
          <w:b w:val="0"/>
          <w:bCs w:val="0"/>
          <w:color w:val="000000"/>
          <w:sz w:val="22"/>
          <w:szCs w:val="22"/>
        </w:rPr>
        <w:t xml:space="preserve">the </w:t>
      </w:r>
      <w:r w:rsidRPr="00F25B16">
        <w:rPr>
          <w:rFonts w:cs="David"/>
          <w:b w:val="0"/>
          <w:bCs w:val="0"/>
          <w:color w:val="000000"/>
          <w:sz w:val="22"/>
          <w:szCs w:val="22"/>
        </w:rPr>
        <w:t>Harassed Citizen Problem</w:t>
      </w:r>
      <w:r w:rsidRPr="00F25B16">
        <w:rPr>
          <w:rFonts w:cs="David"/>
          <w:b w:val="0"/>
          <w:bCs w:val="0"/>
          <w:color w:val="000000"/>
          <w:sz w:val="22"/>
          <w:szCs w:val="22"/>
        </w:rPr>
        <w:t>.</w:t>
      </w:r>
    </w:p>
    <w:p w:rsidR="00F25B16" w:rsidRPr="005B34E0" w:rsidRDefault="00F25B16" w:rsidP="00F25B16">
      <w:pPr>
        <w:pStyle w:val="Heading2"/>
        <w:rPr>
          <w:rFonts w:cs="David"/>
          <w:color w:val="000000"/>
          <w:sz w:val="22"/>
          <w:szCs w:val="22"/>
          <w:u w:val="single"/>
        </w:rPr>
      </w:pPr>
      <w:r w:rsidRPr="005B34E0">
        <w:rPr>
          <w:rFonts w:cs="David"/>
          <w:color w:val="000000"/>
          <w:sz w:val="22"/>
          <w:szCs w:val="22"/>
          <w:u w:val="single"/>
        </w:rPr>
        <w:t>Where Hamilton path problem is described as:</w:t>
      </w:r>
    </w:p>
    <w:p w:rsidR="00F25B16" w:rsidRDefault="00F25B16" w:rsidP="00F25B16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r w:rsidRPr="00F25B16">
        <w:rPr>
          <w:rFonts w:cs="David"/>
          <w:b w:val="0"/>
          <w:bCs w:val="0"/>
          <w:color w:val="000000"/>
          <w:sz w:val="22"/>
          <w:szCs w:val="22"/>
        </w:rPr>
        <w:t xml:space="preserve">Given a graph G and two vertexes </w:t>
      </w:r>
      <w:proofErr w:type="spellStart"/>
      <w:r w:rsidRPr="00F25B16">
        <w:rPr>
          <w:rFonts w:cs="David"/>
          <w:b w:val="0"/>
          <w:bCs w:val="0"/>
          <w:color w:val="000000"/>
          <w:sz w:val="22"/>
          <w:szCs w:val="22"/>
        </w:rPr>
        <w:t>s</w:t>
      </w:r>
      <w:proofErr w:type="gramStart"/>
      <w:r w:rsidRPr="00F25B16">
        <w:rPr>
          <w:rFonts w:cs="David"/>
          <w:b w:val="0"/>
          <w:bCs w:val="0"/>
          <w:color w:val="000000"/>
          <w:sz w:val="22"/>
          <w:szCs w:val="22"/>
        </w:rPr>
        <w:t>,t</w:t>
      </w:r>
      <w:proofErr w:type="spellEnd"/>
      <w:proofErr w:type="gramEnd"/>
      <w:r w:rsidRPr="00F25B16">
        <w:rPr>
          <w:rFonts w:cs="David"/>
          <w:b w:val="0"/>
          <w:bCs w:val="0"/>
          <w:color w:val="000000"/>
          <w:sz w:val="22"/>
          <w:szCs w:val="22"/>
        </w:rPr>
        <w:t xml:space="preserve"> a Hamilton path is a path between s to t where each </w:t>
      </w:r>
      <w:bookmarkStart w:id="0" w:name="_GoBack"/>
      <w:r w:rsidRPr="00F25B16">
        <w:rPr>
          <w:rFonts w:cs="David"/>
          <w:b w:val="0"/>
          <w:bCs w:val="0"/>
          <w:color w:val="000000"/>
          <w:sz w:val="22"/>
          <w:szCs w:val="22"/>
        </w:rPr>
        <w:t>vertex is shown exactly once.</w:t>
      </w:r>
    </w:p>
    <w:bookmarkEnd w:id="0"/>
    <w:p w:rsidR="00F25B16" w:rsidRPr="00F25B16" w:rsidRDefault="00F25B16" w:rsidP="00F25B16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proofErr w:type="gramStart"/>
      <w:r>
        <w:rPr>
          <w:rFonts w:cs="David"/>
          <w:b w:val="0"/>
          <w:bCs w:val="0"/>
          <w:color w:val="000000"/>
          <w:sz w:val="22"/>
          <w:szCs w:val="22"/>
        </w:rPr>
        <w:t>Which is known to be NP-Hard.</w:t>
      </w:r>
      <w:proofErr w:type="gramEnd"/>
    </w:p>
    <w:p w:rsidR="00F25B16" w:rsidRPr="00F25B16" w:rsidRDefault="00F25B16" w:rsidP="00F25B16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r w:rsidRPr="005B34E0">
        <w:rPr>
          <w:rFonts w:cs="David"/>
          <w:color w:val="000000"/>
          <w:sz w:val="22"/>
          <w:szCs w:val="22"/>
          <w:u w:val="single"/>
        </w:rPr>
        <w:t>And the Harassed Citizen Problem is</w:t>
      </w:r>
      <w:r w:rsidRPr="00F25B16">
        <w:rPr>
          <w:rFonts w:cs="David"/>
          <w:b w:val="0"/>
          <w:bCs w:val="0"/>
          <w:color w:val="000000"/>
          <w:sz w:val="22"/>
          <w:szCs w:val="22"/>
        </w:rPr>
        <w:t>:</w:t>
      </w:r>
    </w:p>
    <w:p w:rsidR="00F25B16" w:rsidRDefault="00F25B16" w:rsidP="00F25B16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r w:rsidRPr="00F25B16">
        <w:rPr>
          <w:rFonts w:cs="David"/>
          <w:b w:val="0"/>
          <w:bCs w:val="0"/>
          <w:color w:val="000000"/>
          <w:sz w:val="22"/>
          <w:szCs w:val="22"/>
        </w:rPr>
        <w:t xml:space="preserve">Given graph G and two vertexes </w:t>
      </w:r>
      <w:proofErr w:type="spellStart"/>
      <w:r w:rsidRPr="00F25B16">
        <w:rPr>
          <w:rFonts w:cs="David"/>
          <w:b w:val="0"/>
          <w:bCs w:val="0"/>
          <w:color w:val="000000"/>
          <w:sz w:val="22"/>
          <w:szCs w:val="22"/>
        </w:rPr>
        <w:t>s</w:t>
      </w:r>
      <w:proofErr w:type="gramStart"/>
      <w:r w:rsidRPr="00F25B16">
        <w:rPr>
          <w:rFonts w:cs="David"/>
          <w:b w:val="0"/>
          <w:bCs w:val="0"/>
          <w:color w:val="000000"/>
          <w:sz w:val="22"/>
          <w:szCs w:val="22"/>
        </w:rPr>
        <w:t>,t</w:t>
      </w:r>
      <w:proofErr w:type="spellEnd"/>
      <w:proofErr w:type="gramEnd"/>
      <w:r w:rsidRPr="00F25B16">
        <w:rPr>
          <w:rFonts w:cs="David"/>
          <w:b w:val="0"/>
          <w:bCs w:val="0"/>
          <w:color w:val="000000"/>
          <w:sz w:val="22"/>
          <w:szCs w:val="22"/>
        </w:rPr>
        <w:t xml:space="preserve"> we'd like to know if there's</w:t>
      </w:r>
      <w:r>
        <w:rPr>
          <w:rFonts w:cs="David"/>
          <w:b w:val="0"/>
          <w:bCs w:val="0"/>
          <w:color w:val="000000"/>
          <w:sz w:val="22"/>
          <w:szCs w:val="22"/>
        </w:rPr>
        <w:t xml:space="preserve"> a cheap way to get from s to t</w:t>
      </w:r>
      <w:r w:rsidR="005B34E0">
        <w:rPr>
          <w:rFonts w:cs="David"/>
          <w:b w:val="0"/>
          <w:bCs w:val="0"/>
          <w:color w:val="000000"/>
          <w:sz w:val="22"/>
          <w:szCs w:val="22"/>
        </w:rPr>
        <w:br/>
        <w:t>(cheap is &lt;= |V|-1)</w:t>
      </w:r>
      <w:r>
        <w:rPr>
          <w:rFonts w:cs="David"/>
          <w:b w:val="0"/>
          <w:bCs w:val="0"/>
          <w:color w:val="000000"/>
          <w:sz w:val="22"/>
          <w:szCs w:val="22"/>
        </w:rPr>
        <w:t>.</w:t>
      </w:r>
    </w:p>
    <w:p w:rsidR="00F25B16" w:rsidRDefault="00F25B16" w:rsidP="00F25B16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proofErr w:type="gramStart"/>
      <w:r>
        <w:rPr>
          <w:rFonts w:cs="David"/>
          <w:b w:val="0"/>
          <w:bCs w:val="0"/>
          <w:color w:val="000000"/>
          <w:sz w:val="22"/>
          <w:szCs w:val="22"/>
        </w:rPr>
        <w:t xml:space="preserve">While vertexes in the graph may be locked and the keys for the looks may be found in other </w:t>
      </w:r>
      <w:proofErr w:type="spellStart"/>
      <w:r>
        <w:rPr>
          <w:rFonts w:cs="David"/>
          <w:b w:val="0"/>
          <w:bCs w:val="0"/>
          <w:color w:val="000000"/>
          <w:sz w:val="22"/>
          <w:szCs w:val="22"/>
        </w:rPr>
        <w:t>vertexs</w:t>
      </w:r>
      <w:proofErr w:type="spellEnd"/>
      <w:r>
        <w:rPr>
          <w:rFonts w:cs="David"/>
          <w:b w:val="0"/>
          <w:bCs w:val="0"/>
          <w:color w:val="000000"/>
          <w:sz w:val="22"/>
          <w:szCs w:val="22"/>
        </w:rPr>
        <w:t>.</w:t>
      </w:r>
      <w:proofErr w:type="gramEnd"/>
    </w:p>
    <w:p w:rsidR="00F25B16" w:rsidRPr="00B40BC1" w:rsidRDefault="00F25B16" w:rsidP="00F25B16">
      <w:pPr>
        <w:pStyle w:val="Heading2"/>
        <w:rPr>
          <w:rFonts w:cs="David"/>
          <w:color w:val="000000"/>
          <w:sz w:val="22"/>
          <w:szCs w:val="22"/>
          <w:u w:val="single"/>
        </w:rPr>
      </w:pPr>
      <w:r w:rsidRPr="00B40BC1">
        <w:rPr>
          <w:rFonts w:cs="David"/>
          <w:color w:val="000000"/>
          <w:sz w:val="22"/>
          <w:szCs w:val="22"/>
          <w:u w:val="single"/>
        </w:rPr>
        <w:t>The reduction function</w:t>
      </w:r>
      <w:r w:rsidR="00B40BC1">
        <w:rPr>
          <w:rFonts w:cs="David"/>
          <w:color w:val="000000"/>
          <w:sz w:val="22"/>
          <w:szCs w:val="22"/>
          <w:u w:val="single"/>
        </w:rPr>
        <w:t xml:space="preserve"> f</w:t>
      </w:r>
      <w:r w:rsidRPr="00B40BC1">
        <w:rPr>
          <w:rFonts w:cs="David"/>
          <w:color w:val="000000"/>
          <w:sz w:val="22"/>
          <w:szCs w:val="22"/>
          <w:u w:val="single"/>
        </w:rPr>
        <w:t>:</w:t>
      </w:r>
    </w:p>
    <w:p w:rsidR="00F25B16" w:rsidRDefault="00F25B16" w:rsidP="00F25B16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r>
        <w:rPr>
          <w:rFonts w:cs="David"/>
          <w:b w:val="0"/>
          <w:bCs w:val="0"/>
          <w:color w:val="000000"/>
          <w:sz w:val="22"/>
          <w:szCs w:val="22"/>
        </w:rPr>
        <w:t>Given a &lt;</w:t>
      </w:r>
      <w:proofErr w:type="spellStart"/>
      <w:r>
        <w:rPr>
          <w:rFonts w:cs="David"/>
          <w:b w:val="0"/>
          <w:bCs w:val="0"/>
          <w:color w:val="000000"/>
          <w:sz w:val="22"/>
          <w:szCs w:val="22"/>
        </w:rPr>
        <w:t>G</w:t>
      </w:r>
      <w:proofErr w:type="gramStart"/>
      <w:r>
        <w:rPr>
          <w:rFonts w:cs="David"/>
          <w:b w:val="0"/>
          <w:bCs w:val="0"/>
          <w:color w:val="000000"/>
          <w:sz w:val="22"/>
          <w:szCs w:val="22"/>
        </w:rPr>
        <w:t>,s,t</w:t>
      </w:r>
      <w:proofErr w:type="spellEnd"/>
      <w:proofErr w:type="gramEnd"/>
      <w:r>
        <w:rPr>
          <w:rFonts w:cs="David"/>
          <w:b w:val="0"/>
          <w:bCs w:val="0"/>
          <w:color w:val="000000"/>
          <w:sz w:val="22"/>
          <w:szCs w:val="22"/>
        </w:rPr>
        <w:t>&gt; a Hamilton path input.</w:t>
      </w:r>
    </w:p>
    <w:p w:rsidR="00B40BC1" w:rsidRDefault="00F25B16" w:rsidP="004E43C8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r>
        <w:rPr>
          <w:rFonts w:cs="David"/>
          <w:b w:val="0"/>
          <w:bCs w:val="0"/>
          <w:color w:val="000000"/>
          <w:sz w:val="22"/>
          <w:szCs w:val="22"/>
        </w:rPr>
        <w:t>We'll construct graph G' as</w:t>
      </w:r>
      <w:proofErr w:type="gramStart"/>
      <w:r>
        <w:rPr>
          <w:rFonts w:cs="David"/>
          <w:b w:val="0"/>
          <w:bCs w:val="0"/>
          <w:color w:val="000000"/>
          <w:sz w:val="22"/>
          <w:szCs w:val="22"/>
        </w:rPr>
        <w:t>:</w:t>
      </w:r>
      <w:proofErr w:type="gramEnd"/>
      <w:r>
        <w:rPr>
          <w:rFonts w:cs="David"/>
          <w:b w:val="0"/>
          <w:bCs w:val="0"/>
          <w:color w:val="000000"/>
          <w:sz w:val="22"/>
          <w:szCs w:val="22"/>
        </w:rPr>
        <w:br/>
      </w:r>
      <w:r w:rsidR="00B40BC1">
        <w:rPr>
          <w:rFonts w:cs="David"/>
          <w:b w:val="0"/>
          <w:bCs w:val="0"/>
          <w:color w:val="000000"/>
          <w:sz w:val="22"/>
          <w:szCs w:val="22"/>
        </w:rPr>
        <w:t>Vertex t will have |V| -1 locks (</w:t>
      </w:r>
      <w:r w:rsidR="004E43C8">
        <w:rPr>
          <w:rFonts w:cs="David"/>
          <w:b w:val="0"/>
          <w:bCs w:val="0"/>
          <w:color w:val="000000"/>
          <w:sz w:val="22"/>
          <w:szCs w:val="22"/>
        </w:rPr>
        <w:t>1</w:t>
      </w:r>
      <w:r w:rsidR="00B40BC1">
        <w:rPr>
          <w:rFonts w:cs="David"/>
          <w:b w:val="0"/>
          <w:bCs w:val="0"/>
          <w:color w:val="000000"/>
          <w:sz w:val="22"/>
          <w:szCs w:val="22"/>
        </w:rPr>
        <w:t>,…|V|-1).</w:t>
      </w:r>
      <w:r w:rsidR="00B40BC1">
        <w:rPr>
          <w:rFonts w:cs="David"/>
          <w:b w:val="0"/>
          <w:bCs w:val="0"/>
          <w:color w:val="000000"/>
          <w:sz w:val="22"/>
          <w:szCs w:val="22"/>
        </w:rPr>
        <w:br/>
      </w:r>
      <w:proofErr w:type="gramStart"/>
      <w:r w:rsidR="00B40BC1">
        <w:rPr>
          <w:rFonts w:cs="David"/>
          <w:b w:val="0"/>
          <w:bCs w:val="0"/>
          <w:color w:val="000000"/>
          <w:sz w:val="22"/>
          <w:szCs w:val="22"/>
        </w:rPr>
        <w:t>each</w:t>
      </w:r>
      <w:proofErr w:type="gramEnd"/>
      <w:r w:rsidR="00B40BC1">
        <w:rPr>
          <w:rFonts w:cs="David"/>
          <w:b w:val="0"/>
          <w:bCs w:val="0"/>
          <w:color w:val="000000"/>
          <w:sz w:val="22"/>
          <w:szCs w:val="22"/>
        </w:rPr>
        <w:t xml:space="preserve"> other Vertex other than t will have a different key from </w:t>
      </w:r>
      <w:r w:rsidR="004E43C8">
        <w:rPr>
          <w:rFonts w:cs="David"/>
          <w:b w:val="0"/>
          <w:bCs w:val="0"/>
          <w:color w:val="000000"/>
          <w:sz w:val="22"/>
          <w:szCs w:val="22"/>
        </w:rPr>
        <w:t>1</w:t>
      </w:r>
      <w:r w:rsidR="00B40BC1">
        <w:rPr>
          <w:rFonts w:cs="David"/>
          <w:b w:val="0"/>
          <w:bCs w:val="0"/>
          <w:color w:val="000000"/>
          <w:sz w:val="22"/>
          <w:szCs w:val="22"/>
        </w:rPr>
        <w:t xml:space="preserve"> to |V|-1.</w:t>
      </w:r>
      <w:r w:rsidR="00B40BC1">
        <w:rPr>
          <w:rFonts w:cs="David"/>
          <w:b w:val="0"/>
          <w:bCs w:val="0"/>
          <w:color w:val="000000"/>
          <w:sz w:val="22"/>
          <w:szCs w:val="22"/>
        </w:rPr>
        <w:br/>
      </w:r>
      <w:proofErr w:type="gramStart"/>
      <w:r w:rsidR="00B40BC1">
        <w:rPr>
          <w:rFonts w:cs="David"/>
          <w:b w:val="0"/>
          <w:bCs w:val="0"/>
          <w:color w:val="000000"/>
          <w:sz w:val="22"/>
          <w:szCs w:val="22"/>
        </w:rPr>
        <w:t>all</w:t>
      </w:r>
      <w:proofErr w:type="gramEnd"/>
      <w:r w:rsidR="00B40BC1">
        <w:rPr>
          <w:rFonts w:cs="David"/>
          <w:b w:val="0"/>
          <w:bCs w:val="0"/>
          <w:color w:val="000000"/>
          <w:sz w:val="22"/>
          <w:szCs w:val="22"/>
        </w:rPr>
        <w:t xml:space="preserve"> edges are weighted with 1.</w:t>
      </w:r>
      <w:r w:rsidR="00B40BC1">
        <w:rPr>
          <w:rFonts w:cs="David"/>
          <w:b w:val="0"/>
          <w:bCs w:val="0"/>
          <w:color w:val="000000"/>
          <w:sz w:val="22"/>
          <w:szCs w:val="22"/>
        </w:rPr>
        <w:br/>
      </w:r>
      <w:r w:rsidR="00B40BC1">
        <w:rPr>
          <w:rFonts w:cs="David"/>
          <w:b w:val="0"/>
          <w:bCs w:val="0"/>
          <w:color w:val="000000"/>
          <w:sz w:val="22"/>
          <w:szCs w:val="22"/>
        </w:rPr>
        <w:br/>
      </w:r>
      <w:r w:rsidR="00B40BC1" w:rsidRPr="00B40BC1">
        <w:rPr>
          <w:rFonts w:cs="David"/>
          <w:color w:val="000000"/>
          <w:sz w:val="22"/>
          <w:szCs w:val="22"/>
          <w:u w:val="single"/>
        </w:rPr>
        <w:t>The reduction is polynomial:</w:t>
      </w:r>
      <w:r w:rsidR="00B40BC1">
        <w:rPr>
          <w:rFonts w:cs="David"/>
          <w:b w:val="0"/>
          <w:bCs w:val="0"/>
          <w:color w:val="000000"/>
          <w:sz w:val="22"/>
          <w:szCs w:val="22"/>
        </w:rPr>
        <w:t xml:space="preserve"> We go through each vertex and each edge once to construct G'</w:t>
      </w:r>
      <w:r w:rsidR="00B40BC1">
        <w:rPr>
          <w:rFonts w:cs="David"/>
          <w:b w:val="0"/>
          <w:bCs w:val="0"/>
          <w:color w:val="000000"/>
          <w:sz w:val="22"/>
          <w:szCs w:val="22"/>
        </w:rPr>
        <w:br/>
        <w:t>which can be done in linear time.</w:t>
      </w:r>
    </w:p>
    <w:p w:rsidR="00B40BC1" w:rsidRDefault="00B40BC1" w:rsidP="00B40BC1">
      <w:pPr>
        <w:pStyle w:val="Heading2"/>
        <w:rPr>
          <w:rFonts w:cs="David"/>
          <w:b w:val="0"/>
          <w:bCs w:val="0"/>
          <w:color w:val="000000"/>
          <w:sz w:val="22"/>
          <w:szCs w:val="22"/>
        </w:rPr>
      </w:pPr>
      <w:r>
        <w:rPr>
          <w:rFonts w:cs="David"/>
          <w:b w:val="0"/>
          <w:bCs w:val="0"/>
          <w:color w:val="000000"/>
          <w:sz w:val="22"/>
          <w:szCs w:val="22"/>
        </w:rPr>
        <w:t>The proof:</w:t>
      </w:r>
    </w:p>
    <w:p w:rsidR="00B40BC1" w:rsidRPr="00B40BC1" w:rsidRDefault="00B40BC1" w:rsidP="00B40BC1">
      <w:pPr>
        <w:pStyle w:val="Heading2"/>
        <w:rPr>
          <w:rFonts w:cs="David"/>
          <w:b w:val="0"/>
          <w:bCs w:val="0"/>
          <w:color w:val="000000"/>
          <w:sz w:val="22"/>
          <w:szCs w:val="22"/>
          <w:vertAlign w:val="superscript"/>
        </w:rPr>
      </w:pPr>
      <m:oMath>
        <m:r>
          <w:rPr>
            <w:rFonts w:ascii="Cambria Math" w:hAnsi="Cambria Math" w:cs="David"/>
            <w:color w:val="000000"/>
            <w:sz w:val="22"/>
            <w:szCs w:val="22"/>
          </w:rPr>
          <m:t>⇒</m:t>
        </m:r>
      </m:oMath>
      <w:r>
        <w:rPr>
          <w:rFonts w:cs="David"/>
          <w:b w:val="0"/>
          <w:bCs w:val="0"/>
          <w:color w:val="000000"/>
          <w:sz w:val="22"/>
          <w:szCs w:val="22"/>
        </w:rPr>
        <w:t xml:space="preserve"> </w:t>
      </w:r>
      <w:proofErr w:type="gramStart"/>
      <w:r>
        <w:rPr>
          <w:rFonts w:cs="David"/>
          <w:b w:val="0"/>
          <w:bCs w:val="0"/>
          <w:color w:val="000000"/>
          <w:sz w:val="22"/>
          <w:szCs w:val="22"/>
        </w:rPr>
        <w:t>if</w:t>
      </w:r>
      <w:proofErr w:type="gramEnd"/>
      <w:r>
        <w:rPr>
          <w:rFonts w:cs="David"/>
          <w:b w:val="0"/>
          <w:bCs w:val="0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color w:val="000000"/>
            <w:sz w:val="22"/>
            <w:szCs w:val="22"/>
            <w:vertAlign w:val="superscript"/>
          </w:rPr>
          <m:t>&lt;G,s,t&gt; ∈Hampath w</m:t>
        </m:r>
        <m:sSup>
          <m:sSupPr>
            <m:ctrlPr>
              <w:rPr>
                <w:rFonts w:ascii="Cambria Math" w:hAnsi="Cambria Math" w:cs="David"/>
                <w:b w:val="0"/>
                <w:bCs w:val="0"/>
                <w:i/>
                <w:color w:val="000000"/>
                <w:sz w:val="22"/>
                <w:szCs w:val="22"/>
                <w:vertAlign w:val="superscript"/>
              </w:rPr>
            </m:ctrlPr>
          </m:sSupPr>
          <m:e>
            <m:r>
              <w:rPr>
                <w:rFonts w:ascii="Cambria Math" w:hAnsi="Cambria Math" w:cs="David"/>
                <w:color w:val="000000"/>
                <w:sz w:val="22"/>
                <w:szCs w:val="22"/>
                <w:vertAlign w:val="superscript"/>
              </w:rPr>
              <m:t>e</m:t>
            </m:r>
          </m:e>
          <m:sup>
            <m:r>
              <w:rPr>
                <w:rFonts w:ascii="Cambria Math" w:hAnsi="Cambria Math" w:cs="David"/>
                <w:color w:val="000000"/>
                <w:sz w:val="22"/>
                <w:szCs w:val="22"/>
                <w:vertAlign w:val="superscript"/>
              </w:rPr>
              <m:t>'</m:t>
            </m:r>
          </m:sup>
        </m:sSup>
        <m:r>
          <w:rPr>
            <w:rFonts w:ascii="Cambria Math" w:hAnsi="Cambria Math" w:cs="David"/>
            <w:color w:val="000000"/>
            <w:sz w:val="22"/>
            <w:szCs w:val="22"/>
            <w:vertAlign w:val="superscript"/>
          </w:rPr>
          <m:t>ll show that&lt;</m:t>
        </m:r>
        <m:sSup>
          <m:sSupPr>
            <m:ctrlPr>
              <w:rPr>
                <w:rFonts w:ascii="Cambria Math" w:hAnsi="Cambria Math" w:cs="David"/>
                <w:b w:val="0"/>
                <w:bCs w:val="0"/>
                <w:i/>
                <w:color w:val="000000"/>
                <w:sz w:val="22"/>
                <w:szCs w:val="22"/>
                <w:vertAlign w:val="superscript"/>
              </w:rPr>
            </m:ctrlPr>
          </m:sSupPr>
          <m:e>
            <m:r>
              <w:rPr>
                <w:rFonts w:ascii="Cambria Math" w:hAnsi="Cambria Math" w:cs="David"/>
                <w:color w:val="000000"/>
                <w:sz w:val="22"/>
                <w:szCs w:val="22"/>
                <w:vertAlign w:val="superscript"/>
              </w:rPr>
              <m:t>G</m:t>
            </m:r>
          </m:e>
          <m:sup>
            <m:r>
              <w:rPr>
                <w:rFonts w:ascii="Cambria Math" w:hAnsi="Cambria Math" w:cs="David"/>
                <w:color w:val="000000"/>
                <w:sz w:val="22"/>
                <w:szCs w:val="22"/>
                <w:vertAlign w:val="superscript"/>
              </w:rPr>
              <m:t>'</m:t>
            </m:r>
          </m:sup>
        </m:sSup>
        <m:r>
          <w:rPr>
            <w:rFonts w:ascii="Cambria Math" w:hAnsi="Cambria Math" w:cs="David"/>
            <w:color w:val="000000"/>
            <w:sz w:val="22"/>
            <w:szCs w:val="22"/>
            <w:vertAlign w:val="superscript"/>
          </w:rPr>
          <m:t xml:space="preserve">,s,t&gt;is in 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Harassed Citizen Problem</m:t>
        </m:r>
        <m:r>
          <m:rPr>
            <m:sty m:val="p"/>
          </m:rPr>
          <w:rPr>
            <w:rFonts w:ascii="Cambria Math" w:cs="David"/>
            <w:color w:val="000000"/>
            <w:sz w:val="22"/>
            <w:szCs w:val="22"/>
          </w:rPr>
          <m:t xml:space="preserve"> where </m:t>
        </m:r>
        <m:sSup>
          <m:sSupPr>
            <m:ctrlPr>
              <w:rPr>
                <w:rFonts w:ascii="Cambria Math" w:cs="David"/>
                <w:b w:val="0"/>
                <w:bCs w:val="0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cs="David"/>
                <w:color w:val="000000"/>
                <w:sz w:val="22"/>
                <w:szCs w:val="2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cs="David"/>
                <w:color w:val="000000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color w:val="000000"/>
            <w:sz w:val="22"/>
            <w:szCs w:val="22"/>
            <w:vertAlign w:val="superscript"/>
          </w:rPr>
          <m:t>=f</m:t>
        </m:r>
        <m:d>
          <m:dPr>
            <m:ctrlPr>
              <w:rPr>
                <w:rFonts w:ascii="Cambria Math" w:hAnsi="Cambria Math" w:cs="David"/>
                <w:b w:val="0"/>
                <w:bCs w:val="0"/>
                <w:i/>
                <w:color w:val="000000"/>
                <w:sz w:val="22"/>
                <w:szCs w:val="22"/>
                <w:vertAlign w:val="superscript"/>
              </w:rPr>
            </m:ctrlPr>
          </m:dPr>
          <m:e>
            <m:r>
              <w:rPr>
                <w:rFonts w:ascii="Cambria Math" w:hAnsi="Cambria Math" w:cs="David"/>
                <w:color w:val="000000"/>
                <w:sz w:val="22"/>
                <w:szCs w:val="22"/>
                <w:vertAlign w:val="superscript"/>
              </w:rPr>
              <m:t>G</m:t>
            </m:r>
          </m:e>
        </m:d>
        <m:r>
          <w:rPr>
            <w:rFonts w:ascii="Cambria Math" w:hAnsi="Cambria Math" w:cs="David"/>
            <w:color w:val="000000"/>
            <w:sz w:val="22"/>
            <w:szCs w:val="22"/>
            <w:vertAlign w:val="superscript"/>
          </w:rPr>
          <m:t xml:space="preserve">.  </m:t>
        </m:r>
      </m:oMath>
    </w:p>
    <w:p w:rsidR="00B40BC1" w:rsidRDefault="00B40BC1" w:rsidP="00B40BC1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Since G is in </w:t>
      </w:r>
      <w:proofErr w:type="spellStart"/>
      <w:r>
        <w:rPr>
          <w:rFonts w:asciiTheme="majorBidi" w:hAnsiTheme="majorBidi" w:cstheme="majorBidi"/>
        </w:rPr>
        <w:t>Hampath</w:t>
      </w:r>
      <w:proofErr w:type="spellEnd"/>
      <w:r>
        <w:rPr>
          <w:rFonts w:asciiTheme="majorBidi" w:hAnsiTheme="majorBidi" w:cstheme="majorBidi"/>
        </w:rPr>
        <w:t xml:space="preserve"> then we know there's a Hamilton path between s and t.</w:t>
      </w:r>
    </w:p>
    <w:p w:rsidR="00B40BC1" w:rsidRDefault="00B40BC1" w:rsidP="00B40BC1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we observe the same path in G' we'll go through all the vertexes in the graph and collect all the keys thus vertex t will be open and we get from vertex s to t with cost of</w:t>
      </w:r>
      <w:r w:rsidR="002A00D3">
        <w:rPr>
          <w:rFonts w:asciiTheme="majorBidi" w:hAnsiTheme="majorBidi" w:cstheme="majorBidi"/>
        </w:rPr>
        <w:t xml:space="preserve"> |V|-1 which is cheap.</w:t>
      </w:r>
    </w:p>
    <w:p w:rsidR="005539AB" w:rsidRDefault="002A00D3" w:rsidP="005539AB">
      <w:pPr>
        <w:jc w:val="right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="Cambria Math" w:hint="cs"/>
            <w:rtl/>
          </w:rPr>
          <m:t>⟸</m:t>
        </m:r>
      </m:oMath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if</w:t>
      </w:r>
      <w:proofErr w:type="gramEnd"/>
      <w:r>
        <w:rPr>
          <w:rFonts w:asciiTheme="majorBidi" w:hAnsiTheme="majorBidi" w:cstheme="majorBidi"/>
        </w:rPr>
        <w:t xml:space="preserve"> &lt;G,s,t&gt; </w:t>
      </w:r>
      <m:oMath>
        <m:r>
          <w:rPr>
            <w:rFonts w:ascii="Cambria Math" w:hAnsi="Cambria Math" w:cstheme="majorBidi"/>
          </w:rPr>
          <m:t>∉Hampath</m:t>
        </m:r>
        <m:r>
          <w:rPr>
            <w:rFonts w:ascii="Cambria Math" w:hAnsi="Cambria Math" w:cstheme="majorBidi"/>
          </w:rPr>
          <w:br/>
        </m:r>
      </m:oMath>
      <w:r>
        <w:rPr>
          <w:rFonts w:asciiTheme="majorBidi" w:hAnsiTheme="majorBidi" w:cstheme="majorBidi"/>
        </w:rPr>
        <w:t xml:space="preserve">then we'll show that G' is not in </w:t>
      </w:r>
      <m:oMath>
        <m:r>
          <m:rPr>
            <m:sty m:val="b"/>
          </m:rPr>
          <w:rPr>
            <w:rFonts w:ascii="Cambria Math" w:hAnsi="Cambria Math" w:cs="David"/>
            <w:color w:val="000000"/>
          </w:rPr>
          <m:t>Harassed Citizen Problem</m:t>
        </m:r>
        <m:r>
          <m:rPr>
            <m:sty m:val="b"/>
          </m:rPr>
          <w:rPr>
            <w:rFonts w:ascii="Cambria Math" w:hAnsi="Cambria Math" w:cs="David"/>
            <w:color w:val="000000"/>
          </w:rPr>
          <m:t>:</m:t>
        </m:r>
      </m:oMath>
    </w:p>
    <w:p w:rsidR="002A00D3" w:rsidRDefault="002A00D3" w:rsidP="005539AB">
      <w:pPr>
        <w:jc w:val="right"/>
        <w:rPr>
          <w:rFonts w:cs="David"/>
          <w:color w:val="000000"/>
        </w:rPr>
      </w:pPr>
      <w:proofErr w:type="gramStart"/>
      <w:r>
        <w:rPr>
          <w:rFonts w:asciiTheme="majorBidi" w:eastAsiaTheme="minorEastAsia" w:hAnsiTheme="majorBidi" w:cstheme="majorBidi"/>
        </w:rPr>
        <w:t>proof</w:t>
      </w:r>
      <w:proofErr w:type="gramEnd"/>
      <w:r>
        <w:rPr>
          <w:rFonts w:asciiTheme="majorBidi" w:eastAsiaTheme="minorEastAsia" w:hAnsiTheme="majorBidi" w:cstheme="majorBidi"/>
        </w:rPr>
        <w:t xml:space="preserve"> </w:t>
      </w:r>
      <w:r w:rsidR="005539AB">
        <w:rPr>
          <w:rFonts w:asciiTheme="majorBidi" w:eastAsiaTheme="minorEastAsia" w:hAnsiTheme="majorBidi" w:cstheme="majorBidi"/>
        </w:rPr>
        <w:t>(</w:t>
      </w:r>
      <w:r>
        <w:rPr>
          <w:rFonts w:asciiTheme="majorBidi" w:eastAsiaTheme="minorEastAsia" w:hAnsiTheme="majorBidi" w:cstheme="majorBidi"/>
        </w:rPr>
        <w:t xml:space="preserve">by contradiction) </w:t>
      </w:r>
      <w:r w:rsidR="005539AB">
        <w:rPr>
          <w:rFonts w:asciiTheme="majorBidi" w:eastAsiaTheme="minorEastAsia" w:hAnsiTheme="majorBidi" w:cstheme="majorBidi"/>
        </w:rPr>
        <w:t xml:space="preserve">assume G' is in </w:t>
      </w:r>
      <w:r w:rsidR="005539AB" w:rsidRPr="00F25B16">
        <w:rPr>
          <w:rFonts w:cs="David"/>
          <w:color w:val="000000"/>
        </w:rPr>
        <w:t>Harassed Citizen Problem</w:t>
      </w:r>
      <w:r w:rsidR="005539AB">
        <w:rPr>
          <w:rFonts w:cs="David"/>
          <w:color w:val="000000"/>
        </w:rPr>
        <w:t xml:space="preserve">. Then there's a cheap path between s and t where the path </w:t>
      </w:r>
      <w:proofErr w:type="spellStart"/>
      <w:r w:rsidR="005539AB">
        <w:rPr>
          <w:rFonts w:cs="David"/>
          <w:color w:val="000000"/>
        </w:rPr>
        <w:t>weignt</w:t>
      </w:r>
      <w:proofErr w:type="spellEnd"/>
      <w:r w:rsidR="005539AB">
        <w:rPr>
          <w:rFonts w:cs="David"/>
          <w:color w:val="000000"/>
        </w:rPr>
        <w:t xml:space="preserve"> is &lt;= |V|-1. But vertex t is locked by |V|-1 </w:t>
      </w:r>
      <w:proofErr w:type="gramStart"/>
      <w:r w:rsidR="005539AB">
        <w:rPr>
          <w:rFonts w:cs="David"/>
          <w:color w:val="000000"/>
        </w:rPr>
        <w:t>locks which means</w:t>
      </w:r>
      <w:proofErr w:type="gramEnd"/>
      <w:r w:rsidR="005539AB">
        <w:rPr>
          <w:rFonts w:cs="David"/>
          <w:color w:val="000000"/>
        </w:rPr>
        <w:t xml:space="preserve"> that to get from s to t we should have </w:t>
      </w:r>
      <w:proofErr w:type="spellStart"/>
      <w:r w:rsidR="005539AB">
        <w:rPr>
          <w:rFonts w:cs="David"/>
          <w:color w:val="000000"/>
        </w:rPr>
        <w:t>vistited</w:t>
      </w:r>
      <w:proofErr w:type="spellEnd"/>
      <w:r w:rsidR="005539AB">
        <w:rPr>
          <w:rFonts w:cs="David"/>
          <w:color w:val="000000"/>
        </w:rPr>
        <w:t xml:space="preserve"> all vertexes exactly once but that is in contradiction to the assumption that G doesn't have a Hamilton path from s to t.</w:t>
      </w:r>
    </w:p>
    <w:p w:rsidR="005539AB" w:rsidRPr="002A00D3" w:rsidRDefault="005539AB" w:rsidP="005539AB">
      <w:pPr>
        <w:jc w:val="center"/>
        <w:rPr>
          <w:rFonts w:asciiTheme="majorBidi" w:eastAsiaTheme="minorEastAsia" w:hAnsiTheme="majorBidi" w:cstheme="majorBidi"/>
        </w:rPr>
      </w:pPr>
    </w:p>
    <w:sectPr w:rsidR="005539AB" w:rsidRPr="002A00D3" w:rsidSect="003C7B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AE"/>
    <w:rsid w:val="002A00D3"/>
    <w:rsid w:val="003C7BF5"/>
    <w:rsid w:val="004E43C8"/>
    <w:rsid w:val="005539AB"/>
    <w:rsid w:val="005B34E0"/>
    <w:rsid w:val="009D13EC"/>
    <w:rsid w:val="00A43DAE"/>
    <w:rsid w:val="00B40BC1"/>
    <w:rsid w:val="00F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25B1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B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B40B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25B1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B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B40B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306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</dc:creator>
  <cp:lastModifiedBy>OR</cp:lastModifiedBy>
  <cp:revision>3</cp:revision>
  <dcterms:created xsi:type="dcterms:W3CDTF">2016-11-23T09:38:00Z</dcterms:created>
  <dcterms:modified xsi:type="dcterms:W3CDTF">2016-11-23T10:58:00Z</dcterms:modified>
</cp:coreProperties>
</file>