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3207E7" w:rsidRDefault="00E21E20" w:rsidP="00E21E20">
      <w:pPr>
        <w:jc w:val="center"/>
        <w:rPr>
          <w:b/>
          <w:caps/>
          <w:sz w:val="32"/>
          <w:szCs w:val="32"/>
        </w:rPr>
      </w:pPr>
      <w:r w:rsidRPr="00CD0A9E">
        <w:rPr>
          <w:b/>
          <w:bCs/>
          <w:sz w:val="32"/>
          <w:szCs w:val="32"/>
        </w:rPr>
        <w:t>Разработка веб-приложения для</w:t>
      </w:r>
      <w:r w:rsidR="00C63EA0">
        <w:rPr>
          <w:b/>
          <w:bCs/>
          <w:sz w:val="32"/>
          <w:szCs w:val="32"/>
        </w:rPr>
        <w:t xml:space="preserve"> организации работы</w:t>
      </w:r>
      <w:r w:rsidRPr="00CD0A9E">
        <w:rPr>
          <w:b/>
          <w:bCs/>
          <w:sz w:val="32"/>
          <w:szCs w:val="32"/>
        </w:rPr>
        <w:t xml:space="preserve"> биллинг</w:t>
      </w:r>
      <w:r w:rsidRPr="00CD0A9E">
        <w:rPr>
          <w:b/>
          <w:bCs/>
          <w:sz w:val="32"/>
          <w:szCs w:val="32"/>
        </w:rPr>
        <w:t>о</w:t>
      </w:r>
      <w:r w:rsidRPr="00CD0A9E">
        <w:rPr>
          <w:b/>
          <w:bCs/>
          <w:sz w:val="32"/>
          <w:szCs w:val="32"/>
        </w:rPr>
        <w:t>вой системой энергосбытовой компании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BA6823" w:rsidRDefault="00E21E20" w:rsidP="00E21E20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E21E20" w:rsidRDefault="00E21E20" w:rsidP="00E21E20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090F8B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090F8B" w:rsidRPr="00F079D5">
        <w:rPr>
          <w:sz w:val="28"/>
          <w:szCs w:val="28"/>
        </w:rPr>
        <w:fldChar w:fldCharType="separate"/>
      </w:r>
      <w:r w:rsidR="00C63EA0">
        <w:rPr>
          <w:noProof/>
          <w:sz w:val="28"/>
          <w:szCs w:val="28"/>
        </w:rPr>
        <w:t>2013</w:t>
      </w:r>
      <w:r w:rsidR="00090F8B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10-012-1887</w:t>
      </w:r>
      <w:r>
        <w:rPr>
          <w:sz w:val="28"/>
          <w:szCs w:val="28"/>
        </w:rPr>
        <w:t>.КР</w:t>
      </w:r>
    </w:p>
    <w:p w:rsidR="00E21E20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E21E20" w:rsidTr="00C63EA0">
        <w:tc>
          <w:tcPr>
            <w:tcW w:w="4926" w:type="dxa"/>
          </w:tcPr>
          <w:p w:rsidR="00E21E20" w:rsidRP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D1984"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каф. СП</w:t>
            </w:r>
          </w:p>
          <w:p w:rsid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 Г.И. Радченко</w:t>
            </w:r>
          </w:p>
          <w:p w:rsidR="00E21E20" w:rsidRPr="005A01F1" w:rsidRDefault="00E21E20" w:rsidP="00C63EA0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90F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090F8B" w:rsidRPr="00605D45">
              <w:rPr>
                <w:bCs/>
                <w:sz w:val="28"/>
                <w:szCs w:val="28"/>
              </w:rPr>
              <w:fldChar w:fldCharType="separate"/>
            </w:r>
            <w:r w:rsidR="00C63EA0">
              <w:rPr>
                <w:bCs/>
                <w:noProof/>
                <w:sz w:val="28"/>
                <w:szCs w:val="28"/>
              </w:rPr>
              <w:t>2013</w:t>
            </w:r>
            <w:r w:rsidR="00090F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E21E20" w:rsidRPr="0083684A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к.ф.-м.н. </w:t>
            </w:r>
          </w:p>
          <w:p w:rsidR="00E21E20" w:rsidRP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__________Г.И. Радченко</w:t>
            </w:r>
          </w:p>
          <w:p w:rsidR="00E21E20" w:rsidRPr="0083684A" w:rsidRDefault="00E21E20" w:rsidP="00C63EA0">
            <w:pPr>
              <w:ind w:left="34"/>
              <w:rPr>
                <w:sz w:val="28"/>
                <w:szCs w:val="28"/>
              </w:rPr>
            </w:pPr>
          </w:p>
          <w:p w:rsidR="00E21E20" w:rsidRPr="0083684A" w:rsidRDefault="00E21E20" w:rsidP="00C63EA0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E21E20" w:rsidRPr="0083684A" w:rsidRDefault="00E21E20" w:rsidP="00C63EA0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ВМИ-356</w:t>
            </w:r>
          </w:p>
          <w:p w:rsidR="00E21E20" w:rsidRPr="0083684A" w:rsidRDefault="00E21E20" w:rsidP="00C63EA0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 Н.И. Барабанщикова</w:t>
            </w:r>
          </w:p>
          <w:p w:rsidR="00E21E20" w:rsidRDefault="00E21E20" w:rsidP="00C63EA0">
            <w:pPr>
              <w:ind w:left="36"/>
              <w:rPr>
                <w:sz w:val="28"/>
                <w:szCs w:val="28"/>
              </w:rPr>
            </w:pPr>
          </w:p>
          <w:p w:rsidR="00E21E20" w:rsidRDefault="00E21E20" w:rsidP="00C63EA0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:rsidR="00E21E20" w:rsidRDefault="00E21E20" w:rsidP="00C63EA0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:rsidR="00E21E20" w:rsidRDefault="00E21E20" w:rsidP="00C63EA0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E21E20" w:rsidRPr="0036052A" w:rsidRDefault="00E21E20" w:rsidP="00C63EA0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90F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090F8B" w:rsidRPr="00605D45">
              <w:rPr>
                <w:bCs/>
                <w:sz w:val="28"/>
                <w:szCs w:val="28"/>
              </w:rPr>
              <w:fldChar w:fldCharType="separate"/>
            </w:r>
            <w:r w:rsidR="00C63EA0">
              <w:rPr>
                <w:bCs/>
                <w:noProof/>
                <w:sz w:val="28"/>
                <w:szCs w:val="28"/>
              </w:rPr>
              <w:t>2013</w:t>
            </w:r>
            <w:r w:rsidR="00090F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 </w:t>
      </w:r>
      <w:r w:rsidR="00090F8B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090F8B" w:rsidRPr="00F079D5">
        <w:rPr>
          <w:sz w:val="28"/>
          <w:szCs w:val="28"/>
        </w:rPr>
        <w:fldChar w:fldCharType="separate"/>
      </w:r>
      <w:r w:rsidR="00C63EA0">
        <w:rPr>
          <w:noProof/>
          <w:sz w:val="28"/>
          <w:szCs w:val="28"/>
        </w:rPr>
        <w:t>2013</w:t>
      </w:r>
      <w:r w:rsidR="00090F8B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090F8B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090F8B">
        <w:rPr>
          <w:bCs/>
          <w:sz w:val="28"/>
          <w:szCs w:val="28"/>
        </w:rPr>
        <w:fldChar w:fldCharType="separate"/>
      </w:r>
      <w:r w:rsidR="00C63EA0">
        <w:rPr>
          <w:bCs/>
          <w:noProof/>
          <w:sz w:val="28"/>
          <w:szCs w:val="28"/>
        </w:rPr>
        <w:t>2013</w:t>
      </w:r>
      <w:r w:rsidR="00090F8B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ВМИ-356 Н.И. Барабанщиковой,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3C1898">
      <w:pPr>
        <w:numPr>
          <w:ilvl w:val="0"/>
          <w:numId w:val="1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>Разработка веб-приложения для работы с биллинговой системой 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 компании.</w:t>
      </w:r>
    </w:p>
    <w:p w:rsidR="00AE6C30" w:rsidRP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63EA0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r w:rsidRPr="00696C4A">
        <w:t>Колетцки П., Миллс Д. Oracle JDeveloper 10g Руководство по разработке И</w:t>
      </w:r>
      <w:r w:rsidRPr="00696C4A">
        <w:t>н</w:t>
      </w:r>
      <w:r w:rsidRPr="00696C4A">
        <w:t>тернет-приложений J2EE с помощью Oracle JDeveloper и Oracle ADF. –М.: «Лори», 2012. –574 с.;</w:t>
      </w:r>
    </w:p>
    <w:p w:rsidR="00696C4A" w:rsidRDefault="00696C4A" w:rsidP="00C1280C">
      <w:pPr>
        <w:pStyle w:val="a0"/>
        <w:spacing w:line="228" w:lineRule="auto"/>
      </w:pPr>
      <w:r w:rsidRPr="00696C4A">
        <w:t>Арлоу Д., Нештадт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r w:rsidRPr="00696C4A">
        <w:t>.: 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Бейтс Б. Изучаем </w:t>
      </w:r>
      <w:r>
        <w:rPr>
          <w:lang w:val="en-US"/>
        </w:rPr>
        <w:t>Java</w:t>
      </w:r>
      <w:r>
        <w:t xml:space="preserve">. 2-е издание. – М.: Эксмо, 2012. -708 с. </w:t>
      </w:r>
    </w:p>
    <w:p w:rsidR="004119D5" w:rsidRPr="00696C4A" w:rsidRDefault="004119D5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3C1898">
      <w:pPr>
        <w:pStyle w:val="a0"/>
        <w:numPr>
          <w:ilvl w:val="0"/>
          <w:numId w:val="11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r w:rsidRPr="00C1280C">
        <w:rPr>
          <w:lang w:val="en-US"/>
        </w:rPr>
        <w:t>JDeveloper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>для работы с биллинговой системой энерг</w:t>
      </w:r>
      <w:r w:rsidR="00745037">
        <w:t>о</w:t>
      </w:r>
      <w:r w:rsidR="00745037">
        <w:t>сбытовой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63EA0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Н.И. Барабанщикова</w:t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0" w:name="_Toc357587427"/>
      <w:r w:rsidRPr="005D40A1">
        <w:lastRenderedPageBreak/>
        <w:t>Оглавление</w:t>
      </w:r>
      <w:bookmarkEnd w:id="0"/>
    </w:p>
    <w:p w:rsidR="005D40A1" w:rsidRPr="00E21E20" w:rsidRDefault="005D40A1" w:rsidP="005D40A1">
      <w:pPr>
        <w:jc w:val="center"/>
        <w:rPr>
          <w:sz w:val="24"/>
          <w:lang w:val="en-US"/>
        </w:rPr>
      </w:pPr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E21E20">
        <w:rPr>
          <w:sz w:val="24"/>
        </w:rPr>
        <w:fldChar w:fldCharType="begin"/>
      </w:r>
      <w:r w:rsidR="005D40A1" w:rsidRPr="00E21E20">
        <w:rPr>
          <w:sz w:val="24"/>
        </w:rPr>
        <w:instrText xml:space="preserve"> TOC \o "1-3" \h \z \u </w:instrText>
      </w:r>
      <w:r w:rsidRPr="00E21E20">
        <w:rPr>
          <w:sz w:val="24"/>
        </w:rPr>
        <w:fldChar w:fldCharType="separate"/>
      </w:r>
      <w:hyperlink w:anchor="_Toc357587427" w:history="1">
        <w:r w:rsidR="00E21E20" w:rsidRPr="00E21E20">
          <w:rPr>
            <w:rStyle w:val="a8"/>
            <w:noProof/>
            <w:sz w:val="24"/>
          </w:rPr>
          <w:t>Оглавление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_Toc357587427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28" w:history="1">
        <w:r w:rsidR="00E21E20" w:rsidRPr="00E21E20">
          <w:rPr>
            <w:rStyle w:val="a8"/>
            <w:noProof/>
            <w:sz w:val="24"/>
          </w:rPr>
          <w:t>Введение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_Toc357587428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29" w:history="1">
        <w:r w:rsidR="00E21E20" w:rsidRPr="00E21E20">
          <w:rPr>
            <w:rStyle w:val="a8"/>
            <w:noProof/>
            <w:sz w:val="24"/>
          </w:rPr>
          <w:t>Актуальность работы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_Toc357587429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0" w:history="1">
        <w:r w:rsidR="00E21E20" w:rsidRPr="00E21E20">
          <w:rPr>
            <w:rStyle w:val="a8"/>
            <w:noProof/>
            <w:sz w:val="24"/>
          </w:rPr>
          <w:t>Цели и задачи работы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1" w:history="1">
        <w:r w:rsidR="00E21E20" w:rsidRPr="00E21E20">
          <w:rPr>
            <w:rStyle w:val="a8"/>
            <w:noProof/>
            <w:sz w:val="24"/>
          </w:rPr>
          <w:t>Структура и объем работы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5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2" w:history="1">
        <w:r w:rsidR="00E21E20" w:rsidRPr="00E21E20">
          <w:rPr>
            <w:rStyle w:val="a8"/>
            <w:noProof/>
            <w:sz w:val="24"/>
          </w:rPr>
          <w:t>1.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Обзор технологий построения информационных систем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3" w:history="1">
        <w:r w:rsidR="00E21E20" w:rsidRPr="00E21E20">
          <w:rPr>
            <w:rStyle w:val="a8"/>
            <w:noProof/>
            <w:sz w:val="24"/>
          </w:rPr>
          <w:t>1.1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Технологии проектирования информационных систем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4" w:history="1">
        <w:r w:rsidR="00E21E20" w:rsidRPr="00E21E20">
          <w:rPr>
            <w:rStyle w:val="a8"/>
            <w:noProof/>
            <w:sz w:val="24"/>
          </w:rPr>
          <w:t>1.2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СУБД для информационной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8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5" w:history="1">
        <w:r w:rsidR="00E21E20" w:rsidRPr="00E21E20">
          <w:rPr>
            <w:rStyle w:val="a8"/>
            <w:noProof/>
            <w:sz w:val="24"/>
          </w:rPr>
          <w:t>1.3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Архитектура клиент-сервер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6" w:history="1">
        <w:r w:rsidR="00E21E20" w:rsidRPr="00E21E20">
          <w:rPr>
            <w:rStyle w:val="a8"/>
            <w:noProof/>
            <w:sz w:val="24"/>
          </w:rPr>
          <w:t>1.4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Варианты построения информационных систем с веб-интерфейсом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10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7" w:history="1">
        <w:r w:rsidR="00E21E20" w:rsidRPr="00E21E20">
          <w:rPr>
            <w:rStyle w:val="a8"/>
            <w:noProof/>
            <w:sz w:val="24"/>
            <w:lang w:val="en-US"/>
          </w:rPr>
          <w:t>1.5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Вывод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8" w:history="1">
        <w:r w:rsidR="00E21E20" w:rsidRPr="00E21E20">
          <w:rPr>
            <w:rStyle w:val="a8"/>
            <w:noProof/>
            <w:sz w:val="24"/>
          </w:rPr>
          <w:t>2.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Требования к веб-приложению биллинговой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9" w:history="1">
        <w:r w:rsidR="00E21E20" w:rsidRPr="00E21E20">
          <w:rPr>
            <w:rStyle w:val="a8"/>
            <w:noProof/>
            <w:sz w:val="24"/>
          </w:rPr>
          <w:t>2.1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Функциональные требования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_Toc357587439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0" w:history="1">
        <w:r w:rsidR="00E21E20" w:rsidRPr="00E21E20">
          <w:rPr>
            <w:rStyle w:val="a8"/>
            <w:noProof/>
            <w:sz w:val="24"/>
          </w:rPr>
          <w:t>2.2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Нефункциональные требования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1" w:history="1">
        <w:r w:rsidR="00E21E20" w:rsidRPr="00E21E20">
          <w:rPr>
            <w:rStyle w:val="a8"/>
            <w:noProof/>
            <w:sz w:val="24"/>
          </w:rPr>
          <w:t>2.3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Прецеденты использования биллиноговой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2" w:history="1">
        <w:r w:rsidR="00E21E20" w:rsidRPr="00E21E20">
          <w:rPr>
            <w:rStyle w:val="a8"/>
            <w:noProof/>
            <w:sz w:val="24"/>
          </w:rPr>
          <w:t>2.4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Вывод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16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3" w:history="1">
        <w:r w:rsidR="00E21E20" w:rsidRPr="00E21E20">
          <w:rPr>
            <w:rStyle w:val="a8"/>
            <w:noProof/>
            <w:sz w:val="24"/>
          </w:rPr>
          <w:t>3.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Архитектура веб-приложения биллинговой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4" w:history="1">
        <w:r w:rsidR="00E21E20" w:rsidRPr="00E21E20">
          <w:rPr>
            <w:rStyle w:val="a8"/>
            <w:noProof/>
            <w:sz w:val="24"/>
          </w:rPr>
          <w:t>3.1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Общий интерфейс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5" w:history="1">
        <w:r w:rsidR="00E21E20" w:rsidRPr="00E21E20">
          <w:rPr>
            <w:rStyle w:val="a8"/>
            <w:noProof/>
            <w:sz w:val="24"/>
          </w:rPr>
          <w:t>3.2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Интерфейс для работника договорного отдела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6" w:history="1">
        <w:r w:rsidR="00E21E20" w:rsidRPr="00E21E20">
          <w:rPr>
            <w:rStyle w:val="a8"/>
            <w:noProof/>
            <w:sz w:val="24"/>
          </w:rPr>
          <w:t>3.3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Интерфейс для экономиста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18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7" w:history="1">
        <w:r w:rsidR="00E21E20" w:rsidRPr="00E21E20">
          <w:rPr>
            <w:rStyle w:val="a8"/>
            <w:noProof/>
            <w:sz w:val="24"/>
          </w:rPr>
          <w:t>3.4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Интерфейс для расчетчика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8" w:history="1">
        <w:r w:rsidR="00E21E20" w:rsidRPr="00E21E20">
          <w:rPr>
            <w:rStyle w:val="a8"/>
            <w:noProof/>
            <w:sz w:val="24"/>
          </w:rPr>
          <w:t>3.5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Интерфейс для сотрудника по обработке оплат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19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9" w:history="1">
        <w:r w:rsidR="00E21E20" w:rsidRPr="00E21E20">
          <w:rPr>
            <w:rStyle w:val="a8"/>
            <w:noProof/>
            <w:sz w:val="24"/>
          </w:rPr>
          <w:t>3.6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Интерфейс для специалиста по работе с задолженностью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_Toc357587449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20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0" w:history="1">
        <w:r w:rsidR="00E21E20" w:rsidRPr="00E21E20">
          <w:rPr>
            <w:rStyle w:val="a8"/>
            <w:noProof/>
            <w:sz w:val="24"/>
          </w:rPr>
          <w:t>3.7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Бизнес-аналитик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1" w:history="1">
        <w:r w:rsidR="00E21E20" w:rsidRPr="00E21E20">
          <w:rPr>
            <w:rStyle w:val="a8"/>
            <w:noProof/>
            <w:sz w:val="24"/>
          </w:rPr>
          <w:t>3.8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Вывод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2" w:history="1">
        <w:r w:rsidR="00E21E20" w:rsidRPr="00E21E20">
          <w:rPr>
            <w:rStyle w:val="a8"/>
            <w:noProof/>
            <w:sz w:val="24"/>
            <w:lang w:val="en-US"/>
          </w:rPr>
          <w:t>4.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Реализация веб-приложения биллинговой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3" w:history="1">
        <w:r w:rsidR="00E21E20" w:rsidRPr="00E21E20">
          <w:rPr>
            <w:rStyle w:val="a8"/>
            <w:noProof/>
            <w:sz w:val="24"/>
          </w:rPr>
          <w:t>4.1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Схема базы данных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4" w:history="1">
        <w:r w:rsidR="00E21E20" w:rsidRPr="00E21E20">
          <w:rPr>
            <w:rStyle w:val="a8"/>
            <w:noProof/>
            <w:sz w:val="24"/>
          </w:rPr>
          <w:t>4.2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Файловая схема проекта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5" w:history="1">
        <w:r w:rsidR="00E21E20" w:rsidRPr="00E21E20">
          <w:rPr>
            <w:rStyle w:val="a8"/>
            <w:noProof/>
            <w:sz w:val="24"/>
          </w:rPr>
          <w:t>4.3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Организация безопасности приложения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25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6" w:history="1">
        <w:r w:rsidR="00E21E20" w:rsidRPr="00E21E20">
          <w:rPr>
            <w:rStyle w:val="a8"/>
            <w:noProof/>
            <w:sz w:val="24"/>
          </w:rPr>
          <w:t>5.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Тестирование веб-приложения биллинговой системы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7" w:history="1">
        <w:r w:rsidR="00E21E20" w:rsidRPr="00E21E20">
          <w:rPr>
            <w:rStyle w:val="a8"/>
            <w:noProof/>
            <w:sz w:val="24"/>
          </w:rPr>
          <w:t>5.1</w:t>
        </w:r>
        <w:r w:rsidR="00E21E20"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E21E20" w:rsidRPr="00E21E20">
          <w:rPr>
            <w:rStyle w:val="a8"/>
            <w:noProof/>
            <w:sz w:val="24"/>
          </w:rPr>
          <w:t>Тестирование системы безопасности приложения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29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8" w:history="1">
        <w:r w:rsidR="00E21E20" w:rsidRPr="00E21E20">
          <w:rPr>
            <w:rStyle w:val="a8"/>
            <w:noProof/>
            <w:sz w:val="24"/>
          </w:rPr>
          <w:t>Заключение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32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9" w:history="1">
        <w:r w:rsidR="00E21E20" w:rsidRPr="00E21E20">
          <w:rPr>
            <w:rStyle w:val="a8"/>
            <w:noProof/>
            <w:sz w:val="24"/>
          </w:rPr>
          <w:t>Литература</w:t>
        </w:r>
        <w:r w:rsidR="00E21E20"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_Toc357587459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33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5D40A1" w:rsidRDefault="00090F8B">
      <w:r w:rsidRPr="00E21E20">
        <w:rPr>
          <w:sz w:val="24"/>
        </w:rP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1" w:name="_Toc357587428"/>
      <w:r w:rsidRPr="004B7587">
        <w:lastRenderedPageBreak/>
        <w:t>Введение</w:t>
      </w:r>
      <w:bookmarkEnd w:id="1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2" w:name="_Toc357587429"/>
      <w:r w:rsidRPr="008F749F">
        <w:t xml:space="preserve">Актуальность </w:t>
      </w:r>
      <w:r w:rsidR="00711CB9" w:rsidRPr="00875FB3">
        <w:t>работы</w:t>
      </w:r>
      <w:bookmarkEnd w:id="2"/>
    </w:p>
    <w:p w:rsidR="009214EC" w:rsidRDefault="00BC0F1C" w:rsidP="00FB0AD1">
      <w:pPr>
        <w:pStyle w:val="af"/>
      </w:pPr>
      <w:r w:rsidRPr="006429A3">
        <w:t>В процессе работы энергосбытовой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3C1898">
      <w:pPr>
        <w:pStyle w:val="a0"/>
        <w:numPr>
          <w:ilvl w:val="0"/>
          <w:numId w:val="10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бизнес-логики;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</w:t>
      </w:r>
      <w:r w:rsidRPr="003B20A4">
        <w:t>е</w:t>
      </w:r>
      <w:r w:rsidRPr="003B20A4">
        <w:t>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>боты с биллинговой системой энергосбытовой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3" w:name="_Toc357587430"/>
      <w:r w:rsidRPr="00875FB3">
        <w:t>Цели и задачи</w:t>
      </w:r>
      <w:r w:rsidR="008F749F">
        <w:t xml:space="preserve"> работы</w:t>
      </w:r>
      <w:bookmarkEnd w:id="3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энергосбытовой компании. Приложение предназначено </w:t>
      </w:r>
      <w:r w:rsidRPr="002431B6">
        <w:t>для автоматизации деятельности энергосбытовой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3C1898">
      <w:pPr>
        <w:pStyle w:val="a0"/>
        <w:numPr>
          <w:ilvl w:val="0"/>
          <w:numId w:val="7"/>
        </w:numPr>
        <w:ind w:left="709" w:hanging="709"/>
      </w:pPr>
      <w:r w:rsidRPr="00875FB3">
        <w:t>изучить возможности работы с базой данных Oracle Database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>сервером приложений Oracle</w:t>
      </w:r>
      <w:r w:rsidR="00711CB9" w:rsidRPr="00875FB3">
        <w:t xml:space="preserve"> </w:t>
      </w:r>
      <w:r w:rsidRPr="00875FB3">
        <w:t>WebLogic</w:t>
      </w:r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Java EE, </w:t>
      </w:r>
      <w:r w:rsidR="003E4391" w:rsidRPr="00875FB3">
        <w:t>Oracle</w:t>
      </w:r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r w:rsidRPr="00875FB3">
        <w:t>Oracle</w:t>
      </w:r>
      <w:r w:rsidR="00711CB9" w:rsidRPr="00875FB3">
        <w:t xml:space="preserve"> </w:t>
      </w:r>
      <w:r w:rsidR="00670706" w:rsidRPr="00875FB3">
        <w:t>JDeveloper</w:t>
      </w:r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>с биллинговой системой энерг</w:t>
      </w:r>
      <w:r w:rsidR="008F749F" w:rsidRPr="00875FB3">
        <w:t>о</w:t>
      </w:r>
      <w:r w:rsidR="008F749F" w:rsidRPr="00875FB3">
        <w:t>сбытовой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4" w:name="_Toc357587431"/>
      <w:r w:rsidRPr="00875FB3">
        <w:t>Структура и объем работы</w:t>
      </w:r>
      <w:bookmarkEnd w:id="4"/>
    </w:p>
    <w:p w:rsidR="00C461BF" w:rsidRPr="00E37E95" w:rsidRDefault="00C461BF" w:rsidP="00C038F9">
      <w:pPr>
        <w:pStyle w:val="af"/>
      </w:pPr>
      <w:r w:rsidRPr="00E37E95">
        <w:t xml:space="preserve">Работа состоит из введения, </w:t>
      </w:r>
      <w:r w:rsidR="00E37E95">
        <w:t>пяти</w:t>
      </w:r>
      <w:r w:rsidRPr="00E37E95">
        <w:t xml:space="preserve"> </w:t>
      </w:r>
      <w:r w:rsidR="00E37E95" w:rsidRPr="00E37E95">
        <w:t>глав</w:t>
      </w:r>
      <w:r w:rsidRPr="00E37E95">
        <w:t>, заключения, библиографии и пр</w:t>
      </w:r>
      <w:r w:rsidRPr="00E37E95">
        <w:t>и</w:t>
      </w:r>
      <w:r w:rsidRPr="00E37E95">
        <w:t>лож</w:t>
      </w:r>
      <w:r w:rsidR="00C63EA0">
        <w:t xml:space="preserve">ения. Объем работы составляет </w:t>
      </w:r>
      <w:r w:rsidR="00C63EA0" w:rsidRPr="00C63EA0">
        <w:rPr>
          <w:highlight w:val="yellow"/>
        </w:rPr>
        <w:t>42</w:t>
      </w:r>
      <w:r w:rsidRPr="00E37E95">
        <w:t xml:space="preserve"> страницы, объем библиографии –  </w:t>
      </w:r>
      <w:r w:rsidR="00C63EA0">
        <w:t>14</w:t>
      </w:r>
      <w:r w:rsidRPr="00E37E95">
        <w:t xml:space="preserve"> и</w:t>
      </w:r>
      <w:r w:rsidRPr="00E37E95">
        <w:t>с</w:t>
      </w:r>
      <w:r w:rsidRPr="00E37E95">
        <w:t>точников.</w:t>
      </w:r>
    </w:p>
    <w:p w:rsidR="00C461BF" w:rsidRPr="00E37E95" w:rsidRDefault="00C461BF" w:rsidP="00875FB3">
      <w:pPr>
        <w:pStyle w:val="af"/>
      </w:pPr>
      <w:r w:rsidRPr="00E37E95">
        <w:t xml:space="preserve">В первой главе дается обзор технологий построения информационных систем. </w:t>
      </w:r>
      <w:r w:rsidR="00C038F9" w:rsidRPr="00E37E95">
        <w:t>В этом разделе будут рассмотрены технологии проектирования и п</w:t>
      </w:r>
      <w:r w:rsidR="00C038F9" w:rsidRPr="00E37E95">
        <w:t>о</w:t>
      </w:r>
      <w:r w:rsidR="00C038F9" w:rsidRPr="00E37E95">
        <w:t>строения информационных систем и выявлены наиболее перспективные из них.</w:t>
      </w:r>
    </w:p>
    <w:p w:rsidR="00C038F9" w:rsidRPr="00E37E95" w:rsidRDefault="00C038F9" w:rsidP="00C038F9">
      <w:pPr>
        <w:pStyle w:val="af"/>
      </w:pPr>
      <w:r w:rsidRPr="00E37E95">
        <w:t>Вторая глава содержит описание и анализ требований к информационной системе.</w:t>
      </w:r>
    </w:p>
    <w:p w:rsidR="00C038F9" w:rsidRPr="00E37E95" w:rsidRDefault="00E37E95" w:rsidP="00C038F9">
      <w:pPr>
        <w:pStyle w:val="af"/>
      </w:pPr>
      <w:r w:rsidRPr="00E37E95">
        <w:t>В третьей главе представлена архитектура</w:t>
      </w:r>
      <w:r w:rsidR="00C038F9" w:rsidRPr="00E37E95">
        <w:t xml:space="preserve"> биллинговой системы. В этом разделе подробно рассмотрена общая архитектура системы, интерфейсы ко</w:t>
      </w:r>
      <w:r w:rsidR="00C038F9" w:rsidRPr="00E37E95">
        <w:t>м</w:t>
      </w:r>
      <w:r w:rsidR="00C038F9" w:rsidRPr="00E37E95">
        <w:t>понентов и детали их реализации.</w:t>
      </w:r>
    </w:p>
    <w:p w:rsidR="00C038F9" w:rsidRPr="00E37E95" w:rsidRDefault="00C038F9" w:rsidP="00C038F9">
      <w:pPr>
        <w:pStyle w:val="af"/>
      </w:pPr>
      <w:r w:rsidRPr="00E37E95">
        <w:t>Четвертая глава пос</w:t>
      </w:r>
      <w:r w:rsidR="00FF4A3F" w:rsidRPr="00E37E95">
        <w:t>вящена реализации биллиногов</w:t>
      </w:r>
      <w:r w:rsidR="00C63EA0">
        <w:t>о</w:t>
      </w:r>
      <w:r w:rsidR="00C63EA0">
        <w:tab/>
        <w:t xml:space="preserve">й </w:t>
      </w:r>
      <w:r w:rsidRPr="00E37E95">
        <w:t xml:space="preserve">системы </w:t>
      </w:r>
      <w:r w:rsidR="00C63EA0">
        <w:t>с испол</w:t>
      </w:r>
      <w:r w:rsidR="00C63EA0">
        <w:t>ь</w:t>
      </w:r>
      <w:r w:rsidR="00C63EA0">
        <w:t xml:space="preserve">зованием </w:t>
      </w:r>
      <w:r w:rsidRPr="00E37E95">
        <w:t xml:space="preserve">технологий </w:t>
      </w:r>
      <w:r w:rsidRPr="00E37E95">
        <w:rPr>
          <w:lang w:val="en-US"/>
        </w:rPr>
        <w:t>J</w:t>
      </w:r>
      <w:r w:rsidRPr="00E37E95">
        <w:t>2</w:t>
      </w:r>
      <w:r w:rsidRPr="00E37E95">
        <w:rPr>
          <w:lang w:val="en-US"/>
        </w:rPr>
        <w:t>EE</w:t>
      </w:r>
      <w:r w:rsidRPr="00E37E95">
        <w:t xml:space="preserve"> и </w:t>
      </w:r>
      <w:r w:rsidRPr="00E37E95">
        <w:rPr>
          <w:lang w:val="en-US"/>
        </w:rPr>
        <w:t>Oracle</w:t>
      </w:r>
      <w:r w:rsidRPr="00E37E95">
        <w:t xml:space="preserve"> </w:t>
      </w:r>
      <w:r w:rsidRPr="00E37E95">
        <w:rPr>
          <w:lang w:val="en-US"/>
        </w:rPr>
        <w:t>ADF</w:t>
      </w:r>
      <w:r w:rsidRPr="00E37E95">
        <w:t>.</w:t>
      </w:r>
    </w:p>
    <w:p w:rsidR="00C038F9" w:rsidRPr="00E37E95" w:rsidRDefault="00E37E95" w:rsidP="00C038F9">
      <w:pPr>
        <w:pStyle w:val="af"/>
      </w:pPr>
      <w:r w:rsidRPr="00E37E95">
        <w:lastRenderedPageBreak/>
        <w:t xml:space="preserve">В пятой главе приводятся результаты </w:t>
      </w:r>
      <w:r w:rsidR="00C038F9" w:rsidRPr="00E37E95">
        <w:t xml:space="preserve">тестирования </w:t>
      </w:r>
      <w:r w:rsidR="00C63EA0">
        <w:t>биллиногово</w:t>
      </w:r>
      <w:r w:rsidR="00C63EA0">
        <w:tab/>
        <w:t xml:space="preserve">й </w:t>
      </w:r>
      <w:r w:rsidRPr="00E37E95">
        <w:t>сист</w:t>
      </w:r>
      <w:r w:rsidRPr="00E37E95">
        <w:t>е</w:t>
      </w:r>
      <w:r w:rsidRPr="00E37E95">
        <w:t>мы.</w:t>
      </w:r>
    </w:p>
    <w:p w:rsidR="00C038F9" w:rsidRPr="00E37E95" w:rsidRDefault="00C461BF" w:rsidP="00FF4A3F">
      <w:pPr>
        <w:pStyle w:val="af"/>
      </w:pPr>
      <w:r w:rsidRPr="00E37E95"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C63EA0">
        <w:t xml:space="preserve">Приложение содержит </w:t>
      </w:r>
      <w:r w:rsidR="00C63EA0">
        <w:t xml:space="preserve">детальное </w:t>
      </w:r>
      <w:r w:rsidRPr="00C63EA0">
        <w:t xml:space="preserve">описание </w:t>
      </w:r>
      <w:r w:rsidR="00C038F9" w:rsidRPr="00C63EA0">
        <w:t>прецедентов</w:t>
      </w:r>
      <w:r w:rsidR="00FF4A3F" w:rsidRPr="00C63EA0">
        <w:t xml:space="preserve"> для каждого пользовате</w:t>
      </w:r>
      <w:r w:rsidR="00C63EA0">
        <w:t>ля системы.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5" w:name="_Toc357587432"/>
      <w:r w:rsidRPr="00BD569A">
        <w:lastRenderedPageBreak/>
        <w:t>Обзор технологий построения информационных систем</w:t>
      </w:r>
      <w:bookmarkEnd w:id="5"/>
    </w:p>
    <w:p w:rsidR="00257F78" w:rsidRPr="00257F78" w:rsidRDefault="004240CC" w:rsidP="00257F78">
      <w:pPr>
        <w:pStyle w:val="2"/>
      </w:pPr>
      <w:bookmarkStart w:id="6" w:name="_Toc357587433"/>
      <w:r w:rsidRPr="00BD569A">
        <w:t>Т</w:t>
      </w:r>
      <w:r w:rsidR="00AD3DC8" w:rsidRPr="00BD569A">
        <w:t>ехнологии проектирования информационных систем</w:t>
      </w:r>
      <w:bookmarkEnd w:id="6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fldSimple w:instr=" REF _Ref356560824 \r \h  \* MERGEFORMAT ">
        <w:r w:rsidR="00D85DCF" w:rsidRPr="00D85DCF">
          <w:t>10</w:t>
        </w:r>
      </w:fldSimple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 xml:space="preserve">кации, визуализации, проектирования и документирования всех артефактов, создаваемых при разработке программных систем.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090F8B">
        <w:fldChar w:fldCharType="begin"/>
      </w:r>
      <w:r w:rsidR="005839E9">
        <w:instrText xml:space="preserve"> REF _Ref351514949 \r \h </w:instrText>
      </w:r>
      <w:r w:rsidR="00090F8B">
        <w:fldChar w:fldCharType="separate"/>
      </w:r>
      <w:r w:rsidR="005839E9">
        <w:t>2</w:t>
      </w:r>
      <w:r w:rsidR="00090F8B">
        <w:fldChar w:fldCharType="end"/>
      </w:r>
      <w:r w:rsidR="005839E9" w:rsidRPr="005839E9">
        <w:t>].</w:t>
      </w:r>
      <w:r w:rsidR="00C76C2D" w:rsidRPr="00C76C2D">
        <w:t xml:space="preserve"> </w:t>
      </w:r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итераций.</w:t>
      </w:r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090F8B">
        <w:fldChar w:fldCharType="begin"/>
      </w:r>
      <w:r w:rsidR="007D23BB">
        <w:instrText xml:space="preserve"> REF _Ref351514696 \r \h </w:instrText>
      </w:r>
      <w:r w:rsidR="00090F8B">
        <w:fldChar w:fldCharType="separate"/>
      </w:r>
      <w:r w:rsidR="007D23BB">
        <w:t>4</w:t>
      </w:r>
      <w:r w:rsidR="00090F8B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090F8B">
        <w:fldChar w:fldCharType="begin"/>
      </w:r>
      <w:r w:rsidR="002833FF">
        <w:instrText xml:space="preserve"> REF _Ref351514949 \r \h </w:instrText>
      </w:r>
      <w:r w:rsidR="00090F8B">
        <w:fldChar w:fldCharType="separate"/>
      </w:r>
      <w:r w:rsidR="002833FF">
        <w:t>2</w:t>
      </w:r>
      <w:r w:rsidR="00090F8B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1586E">
        <w:t>актерами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исполняемых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(expanded use case)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090F8B">
        <w:fldChar w:fldCharType="begin"/>
      </w:r>
      <w:r w:rsidR="007D23BB">
        <w:instrText xml:space="preserve"> REF _Ref351514696 \r \h </w:instrText>
      </w:r>
      <w:r w:rsidR="00090F8B">
        <w:fldChar w:fldCharType="separate"/>
      </w:r>
      <w:r w:rsidR="007D23BB">
        <w:t>4</w:t>
      </w:r>
      <w:r w:rsidR="00090F8B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прецедента, актерах, фактических этапах и состоянии системы до и после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</w:t>
      </w:r>
      <w:r>
        <w:t>о</w:t>
      </w:r>
      <w:r>
        <w:t xml:space="preserve">строение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</w:t>
      </w:r>
      <w:r w:rsidR="00AC6DC5" w:rsidRPr="00CD268C">
        <w:t>о</w:t>
      </w:r>
      <w:r w:rsidR="00AC6DC5" w:rsidRPr="00CD268C">
        <w:t>следовательностей,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си</w:t>
      </w:r>
      <w:r w:rsidR="0025161B">
        <w:t>с</w:t>
      </w:r>
      <w:r w:rsidR="0025161B">
        <w:t>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бета-тестирования,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7" w:name="_Toc357587434"/>
      <w:r w:rsidRPr="00517362">
        <w:t>СУБД для информационной системы</w:t>
      </w:r>
      <w:bookmarkEnd w:id="7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 xml:space="preserve">щим, так и будущим потребностям предприятия, при этом следует учитывать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си</w:t>
      </w:r>
      <w:r w:rsidRPr="00E3788A">
        <w:rPr>
          <w:shd w:val="clear" w:color="auto" w:fill="FFFFFF"/>
        </w:rPr>
        <w:t>с</w:t>
      </w:r>
      <w:r w:rsidRPr="00E3788A">
        <w:rPr>
          <w:shd w:val="clear" w:color="auto" w:fill="FFFFFF"/>
        </w:rPr>
        <w:t>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090F8B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090F8B">
        <w:rPr>
          <w:shd w:val="clear" w:color="auto" w:fill="FFFFFF"/>
        </w:rPr>
      </w:r>
      <w:r w:rsidR="00090F8B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090F8B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3C1898">
      <w:pPr>
        <w:pStyle w:val="a0"/>
        <w:numPr>
          <w:ilvl w:val="0"/>
          <w:numId w:val="5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>MS Access</w:t>
      </w:r>
      <w:r w:rsidR="006F022C" w:rsidRPr="006F022C">
        <w:t xml:space="preserve"> [</w:t>
      </w:r>
      <w:r w:rsidR="00090F8B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090F8B">
        <w:rPr>
          <w:lang w:val="en-US"/>
        </w:rPr>
      </w:r>
      <w:r w:rsidR="00090F8B">
        <w:rPr>
          <w:lang w:val="en-US"/>
        </w:rPr>
        <w:fldChar w:fldCharType="separate"/>
      </w:r>
      <w:r w:rsidR="006F022C" w:rsidRPr="006F022C">
        <w:t>13</w:t>
      </w:r>
      <w:r w:rsidR="00090F8B">
        <w:rPr>
          <w:lang w:val="en-US"/>
        </w:rPr>
        <w:fldChar w:fldCharType="end"/>
      </w:r>
      <w:r w:rsidR="006F022C" w:rsidRPr="006F022C">
        <w:t>]</w:t>
      </w:r>
      <w:r w:rsidRPr="00FE1F1B">
        <w:t>, Paradox, dBase, FoxPro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fldSimple w:instr=" REF _Ref351521476 \r \h  \* MERGEFORMAT ">
        <w:r w:rsidR="00C461BF" w:rsidRPr="00FE1F1B">
          <w:t>5</w:t>
        </w:r>
      </w:fldSimple>
      <w:r w:rsidR="00C461BF" w:rsidRPr="00FE1F1B">
        <w:t>]</w:t>
      </w:r>
      <w:r w:rsidR="00E3788A" w:rsidRPr="00FE1F1B">
        <w:t xml:space="preserve"> (</w:t>
      </w:r>
      <w:r w:rsidRPr="00FE1F1B">
        <w:t>Or</w:t>
      </w:r>
      <w:r w:rsidR="00C461BF" w:rsidRPr="00FE1F1B">
        <w:t>acle</w:t>
      </w:r>
      <w:r w:rsidR="000A3019">
        <w:rPr>
          <w:lang w:val="en-US"/>
        </w:rPr>
        <w:t> </w:t>
      </w:r>
      <w:r w:rsidR="000A3019" w:rsidRPr="00D4110B">
        <w:t>[</w:t>
      </w:r>
      <w:r w:rsidR="00090F8B">
        <w:fldChar w:fldCharType="begin"/>
      </w:r>
      <w:r w:rsidR="000A3019">
        <w:instrText xml:space="preserve"> REF _Ref351514801 \r \h </w:instrText>
      </w:r>
      <w:r w:rsidR="00090F8B">
        <w:fldChar w:fldCharType="separate"/>
      </w:r>
      <w:r w:rsidR="000A3019">
        <w:t>1</w:t>
      </w:r>
      <w:r w:rsidR="00090F8B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Server</w:t>
      </w:r>
      <w:r w:rsidR="000A3019">
        <w:t> </w:t>
      </w:r>
      <w:r w:rsidR="006F022C" w:rsidRPr="006F022C">
        <w:t>[</w:t>
      </w:r>
      <w:r w:rsidR="00090F8B">
        <w:fldChar w:fldCharType="begin"/>
      </w:r>
      <w:r w:rsidR="006F022C">
        <w:instrText xml:space="preserve"> REF _Ref356564330 \r \h </w:instrText>
      </w:r>
      <w:r w:rsidR="00090F8B">
        <w:fldChar w:fldCharType="separate"/>
      </w:r>
      <w:r w:rsidR="006F022C">
        <w:t>12</w:t>
      </w:r>
      <w:r w:rsidR="00090F8B">
        <w:fldChar w:fldCharType="end"/>
      </w:r>
      <w:r w:rsidR="006F022C" w:rsidRPr="006F022C">
        <w:t>]</w:t>
      </w:r>
      <w:r w:rsidRPr="00FE1F1B">
        <w:t>, DB2, MySQL</w:t>
      </w:r>
      <w:r w:rsidR="000A3019">
        <w:t> </w:t>
      </w:r>
      <w:r w:rsidR="006F022C" w:rsidRPr="006F022C">
        <w:t>[</w:t>
      </w:r>
      <w:r w:rsidR="00090F8B">
        <w:fldChar w:fldCharType="begin"/>
      </w:r>
      <w:r w:rsidR="006F022C">
        <w:instrText xml:space="preserve"> REF _Ref356564623 \r \h </w:instrText>
      </w:r>
      <w:r w:rsidR="00090F8B">
        <w:fldChar w:fldCharType="separate"/>
      </w:r>
      <w:r w:rsidR="006F022C">
        <w:t>14</w:t>
      </w:r>
      <w:r w:rsidR="00090F8B">
        <w:fldChar w:fldCharType="end"/>
      </w:r>
      <w:r w:rsidR="006F022C" w:rsidRPr="006F022C">
        <w:t>]</w:t>
      </w:r>
      <w:r w:rsidRPr="00FE1F1B">
        <w:t>, Postgre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>DB2 Parallel Edition, Teradata, NonStop SQL, VoltDB</w:t>
      </w:r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энергосбытовой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090F8B">
        <w:fldChar w:fldCharType="begin"/>
      </w:r>
      <w:r w:rsidR="009B00AB">
        <w:instrText xml:space="preserve"> REF _Ref351521476 \r \h </w:instrText>
      </w:r>
      <w:r w:rsidR="00090F8B">
        <w:fldChar w:fldCharType="separate"/>
      </w:r>
      <w:r w:rsidR="009B00AB">
        <w:t>5</w:t>
      </w:r>
      <w:r w:rsidR="00090F8B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система. </w:t>
      </w:r>
    </w:p>
    <w:p w:rsidR="00517362" w:rsidRDefault="00CD0388" w:rsidP="00BD569A">
      <w:pPr>
        <w:pStyle w:val="2"/>
      </w:pPr>
      <w:bookmarkStart w:id="8" w:name="_Toc357587435"/>
      <w:r>
        <w:t>Архитектура клиент-сервер</w:t>
      </w:r>
      <w:bookmarkEnd w:id="8"/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793E4E">
        <w:t>[</w:t>
      </w:r>
      <w:r w:rsidR="00090F8B">
        <w:fldChar w:fldCharType="begin"/>
      </w:r>
      <w:r w:rsidR="00022D12">
        <w:instrText xml:space="preserve"> REF _Ref351514828 \r \h </w:instrText>
      </w:r>
      <w:r w:rsidR="00090F8B">
        <w:fldChar w:fldCharType="separate"/>
      </w:r>
      <w:r w:rsidR="00022D12">
        <w:t>6</w:t>
      </w:r>
      <w:r w:rsidR="00090F8B">
        <w:fldChar w:fldCharType="end"/>
      </w:r>
      <w:r w:rsidR="00E44230" w:rsidRPr="00793E4E">
        <w:t>]</w:t>
      </w:r>
      <w:r w:rsidR="00E44230">
        <w:t xml:space="preserve"> </w:t>
      </w:r>
      <w:r w:rsidR="00CD0388">
        <w:t>. Клиенты и серверы взаимодействуют через компьютерную сеть и могут быть как разли</w:t>
      </w:r>
      <w:r w:rsidR="00CD0388">
        <w:t>ч</w:t>
      </w:r>
      <w:r w:rsidR="00CD0388">
        <w:t xml:space="preserve">ными физическими устройствами, так и </w:t>
      </w:r>
      <w:hyperlink r:id="rId8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9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вследс</w:t>
      </w:r>
      <w:r w:rsidR="00BC1C2D">
        <w:rPr>
          <w:szCs w:val="28"/>
          <w:shd w:val="clear" w:color="auto" w:fill="FFFFFF"/>
        </w:rPr>
        <w:t>т</w:t>
      </w:r>
      <w:r w:rsidR="00BC1C2D">
        <w:rPr>
          <w:szCs w:val="28"/>
          <w:shd w:val="clear" w:color="auto" w:fill="FFFFFF"/>
        </w:rPr>
        <w:t>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022D12" w:rsidRPr="00022D12">
        <w:t>[</w:t>
      </w:r>
      <w:fldSimple w:instr=" REF _Ref351514801 \r \h  \* MERGEFORMAT ">
        <w:r w:rsidR="00022D12" w:rsidRPr="00022D12">
          <w:t>1</w:t>
        </w:r>
      </w:fldSimple>
      <w:r w:rsidR="00E44230" w:rsidRPr="00022D12">
        <w:t>]</w:t>
      </w:r>
      <w:r w:rsidR="00BC1C2D" w:rsidRPr="00022D12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9C4A2C" w:rsidRPr="009C4A2C">
        <w:t>[</w:t>
      </w:r>
      <w:r w:rsidR="00090F8B">
        <w:fldChar w:fldCharType="begin"/>
      </w:r>
      <w:r w:rsidR="009C4A2C">
        <w:instrText xml:space="preserve"> REF _Ref351514828 \r \h </w:instrText>
      </w:r>
      <w:r w:rsidR="00090F8B">
        <w:fldChar w:fldCharType="separate"/>
      </w:r>
      <w:r w:rsidR="009C4A2C">
        <w:t>6</w:t>
      </w:r>
      <w:r w:rsidR="00090F8B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3C1898">
      <w:pPr>
        <w:pStyle w:val="a0"/>
        <w:numPr>
          <w:ilvl w:val="0"/>
          <w:numId w:val="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3C1898">
      <w:pPr>
        <w:pStyle w:val="a0"/>
        <w:numPr>
          <w:ilvl w:val="0"/>
          <w:numId w:val="6"/>
        </w:numPr>
        <w:ind w:left="709" w:hanging="709"/>
      </w:pPr>
      <w:r>
        <w:t>конфигурируемость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3C1898">
      <w:pPr>
        <w:pStyle w:val="a0"/>
        <w:numPr>
          <w:ilvl w:val="0"/>
          <w:numId w:val="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>достигается высокая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9" w:name="_Toc357587436"/>
      <w:r>
        <w:t>Варианты построения информационных систем с веб-интерфейсом</w:t>
      </w:r>
      <w:bookmarkEnd w:id="9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090F8B">
        <w:fldChar w:fldCharType="begin"/>
      </w:r>
      <w:r w:rsidR="00B63D13">
        <w:instrText xml:space="preserve"> REF _Ref356563580 \r \h </w:instrText>
      </w:r>
      <w:r w:rsidR="00090F8B">
        <w:fldChar w:fldCharType="separate"/>
      </w:r>
      <w:r w:rsidR="00B63D13">
        <w:t>11</w:t>
      </w:r>
      <w:r w:rsidR="00090F8B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ма</w:t>
      </w:r>
      <w:r w:rsidRPr="008D1490">
        <w:t>с</w:t>
      </w:r>
      <w:r w:rsidRPr="008D1490">
        <w:t>терами и списками свойств</w:t>
      </w:r>
      <w:r w:rsidR="00C1280C">
        <w:t> </w:t>
      </w:r>
      <w:r w:rsidR="002C02F9" w:rsidRPr="002C02F9">
        <w:t>[</w:t>
      </w:r>
      <w:r w:rsidR="00090F8B">
        <w:fldChar w:fldCharType="begin"/>
      </w:r>
      <w:r w:rsidR="002C02F9">
        <w:instrText xml:space="preserve"> REF _Ref351522195 \r \h </w:instrText>
      </w:r>
      <w:r w:rsidR="00090F8B">
        <w:fldChar w:fldCharType="separate"/>
      </w:r>
      <w:r w:rsidR="002C02F9">
        <w:t>9</w:t>
      </w:r>
      <w:r w:rsidR="00090F8B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>Веб-приложения, работающее с биллинговой системой энерг</w:t>
      </w:r>
      <w:r w:rsidR="009A7852">
        <w:t>о</w:t>
      </w:r>
      <w:r w:rsidR="009A7852">
        <w:t xml:space="preserve">сбытовой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r w:rsidR="009A7852">
        <w:rPr>
          <w:lang w:val="en-US"/>
        </w:rPr>
        <w:t>JDeveloper</w:t>
      </w:r>
      <w:r w:rsidR="00E44230">
        <w:t xml:space="preserve"> </w:t>
      </w:r>
      <w:r w:rsidR="001C10C8" w:rsidRPr="001C10C8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 xml:space="preserve">пользованием технологий </w:t>
      </w:r>
      <w:r w:rsidR="009A7852">
        <w:rPr>
          <w:lang w:val="en-US"/>
        </w:rPr>
        <w:t>JavaEE</w:t>
      </w:r>
      <w:r w:rsidR="00E44230">
        <w:t xml:space="preserve"> </w:t>
      </w:r>
      <w:r w:rsidR="006F022C" w:rsidRPr="006F022C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</w:t>
      </w:r>
      <w:r w:rsidR="00090F8B">
        <w:fldChar w:fldCharType="begin"/>
      </w:r>
      <w:r w:rsidR="00022D12">
        <w:instrText xml:space="preserve"> REF _Ref351521476 \r \h </w:instrText>
      </w:r>
      <w:r w:rsidR="00090F8B">
        <w:fldChar w:fldCharType="separate"/>
      </w:r>
      <w:r w:rsidR="00022D12">
        <w:t>5</w:t>
      </w:r>
      <w:r w:rsidR="00090F8B">
        <w:fldChar w:fldCharType="end"/>
      </w:r>
      <w:r w:rsidR="00D4110B" w:rsidRPr="00D4110B">
        <w:t>]</w:t>
      </w:r>
      <w:r w:rsidRPr="008D1490">
        <w:t xml:space="preserve">. Разработка приложений в </w:t>
      </w:r>
      <w:r w:rsidRPr="008D1490">
        <w:rPr>
          <w:lang w:val="en-US"/>
        </w:rPr>
        <w:t>JDeveloper</w:t>
      </w:r>
      <w:r w:rsidRPr="008D1490">
        <w:t xml:space="preserve"> существенно упрощена за счет использования маст</w:t>
      </w:r>
      <w:r w:rsidRPr="008D1490">
        <w:t>е</w:t>
      </w:r>
      <w:r w:rsidRPr="008D1490">
        <w:t>ров, редакторов, инструментов моделирования. Также эта среда поддерживает возможность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r w:rsidRPr="008D1490">
        <w:rPr>
          <w:lang w:val="en-US"/>
        </w:rPr>
        <w:t>Framework</w:t>
      </w:r>
      <w:r w:rsidRPr="008D1490">
        <w:t>(</w:t>
      </w:r>
      <w:r w:rsidRPr="008D1490">
        <w:rPr>
          <w:lang w:val="en-US"/>
        </w:rPr>
        <w:t>ADF</w:t>
      </w:r>
      <w:r w:rsidRPr="008D1490">
        <w:t xml:space="preserve">).  </w:t>
      </w:r>
      <w:r w:rsidRPr="008D1490">
        <w:rPr>
          <w:lang w:val="en-US"/>
        </w:rPr>
        <w:t>Jdeveloper</w:t>
      </w:r>
      <w:r w:rsidRPr="008D1490">
        <w:t xml:space="preserve"> хорошо и</w:t>
      </w:r>
      <w:r w:rsidRPr="008D1490">
        <w:t>н</w:t>
      </w:r>
      <w:r w:rsidRPr="008D1490">
        <w:t xml:space="preserve">тергрирован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</w:p>
    <w:p w:rsidR="00255857" w:rsidRPr="00257F78" w:rsidRDefault="00246F7B" w:rsidP="00257F78">
      <w:pPr>
        <w:pStyle w:val="af"/>
        <w:rPr>
          <w:b/>
          <w:i/>
        </w:rPr>
      </w:pP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 xml:space="preserve">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090F8B">
        <w:fldChar w:fldCharType="begin"/>
      </w:r>
      <w:r w:rsidR="00FF4A3F">
        <w:instrText xml:space="preserve"> REF _Ref351526504 \r \h </w:instrText>
      </w:r>
      <w:r w:rsidR="00090F8B">
        <w:fldChar w:fldCharType="separate"/>
      </w:r>
      <w:r w:rsidR="00FF4A3F">
        <w:t>3</w:t>
      </w:r>
      <w:r w:rsidR="00090F8B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bookmarkStart w:id="10" w:name="_Toc357587437"/>
      <w:r>
        <w:t>Вывод</w:t>
      </w:r>
      <w:bookmarkEnd w:id="10"/>
    </w:p>
    <w:p w:rsidR="001E659A" w:rsidRDefault="001E659A" w:rsidP="00DC40E9">
      <w:pPr>
        <w:pStyle w:val="af"/>
      </w:pPr>
      <w:r>
        <w:t xml:space="preserve">Изучив </w:t>
      </w:r>
      <w:r w:rsidR="00692EB2">
        <w:t xml:space="preserve">существующие </w:t>
      </w:r>
      <w:r w:rsidR="00DC40E9">
        <w:t xml:space="preserve">способы построения информационных </w:t>
      </w:r>
      <w:r w:rsidR="00692EB2">
        <w:t>систе</w:t>
      </w:r>
      <w:r w:rsidR="00DC40E9">
        <w:t>м</w:t>
      </w:r>
      <w:r w:rsidR="00692EB2">
        <w:t xml:space="preserve">, </w:t>
      </w:r>
      <w:r>
        <w:t xml:space="preserve">проанализировав их главные достоинства и недостатки, </w:t>
      </w:r>
      <w:r w:rsidR="00692EB2">
        <w:t>а также в соответствии с требованиями заказчи</w:t>
      </w:r>
      <w:r w:rsidR="00DC40E9">
        <w:t>ка, для реализации приложения, р</w:t>
      </w:r>
      <w:r>
        <w:t>аботающего с билли</w:t>
      </w:r>
      <w:r>
        <w:t>н</w:t>
      </w:r>
      <w:r>
        <w:lastRenderedPageBreak/>
        <w:t>говой системой энергосбытовой компании,</w:t>
      </w:r>
      <w:r w:rsidR="00692EB2">
        <w:t xml:space="preserve"> было реше</w:t>
      </w:r>
      <w:r>
        <w:t xml:space="preserve">но разрабатывать веб-приложение в среде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JDeveloper</w:t>
      </w:r>
      <w:r>
        <w:t xml:space="preserve"> 10</w:t>
      </w:r>
      <w:r>
        <w:rPr>
          <w:lang w:val="en-US"/>
        </w:rPr>
        <w:t>g</w:t>
      </w:r>
      <w:r w:rsidRPr="001E659A">
        <w:t xml:space="preserve"> </w:t>
      </w:r>
      <w:r>
        <w:t xml:space="preserve">с использованием технологий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ADF</w:t>
      </w:r>
      <w:r w:rsidRPr="001E659A">
        <w:t xml:space="preserve"> </w:t>
      </w:r>
      <w:r>
        <w:t xml:space="preserve">и </w:t>
      </w:r>
      <w:r>
        <w:rPr>
          <w:lang w:val="en-US"/>
        </w:rPr>
        <w:t>J</w:t>
      </w:r>
      <w:r w:rsidRPr="001E659A">
        <w:t>2</w:t>
      </w:r>
      <w:r>
        <w:rPr>
          <w:lang w:val="en-US"/>
        </w:rPr>
        <w:t>EE</w:t>
      </w:r>
      <w:r>
        <w:t>.</w:t>
      </w:r>
    </w:p>
    <w:p w:rsidR="00C144C0" w:rsidRPr="001E659A" w:rsidRDefault="001E659A" w:rsidP="001E659A">
      <w:pPr>
        <w:rPr>
          <w:sz w:val="28"/>
        </w:rPr>
      </w:pPr>
      <w:r>
        <w:br w:type="page"/>
      </w:r>
    </w:p>
    <w:p w:rsidR="00894C9F" w:rsidRPr="00894C9F" w:rsidRDefault="00D37230" w:rsidP="00894C9F">
      <w:pPr>
        <w:pStyle w:val="1"/>
      </w:pPr>
      <w:bookmarkStart w:id="11" w:name="_Toc357587438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r w:rsidR="00894C9F">
        <w:t>ы</w:t>
      </w:r>
      <w:bookmarkEnd w:id="11"/>
    </w:p>
    <w:p w:rsidR="00A16337" w:rsidRDefault="00A16337" w:rsidP="00A16337">
      <w:pPr>
        <w:pStyle w:val="2"/>
      </w:pPr>
      <w:bookmarkStart w:id="12" w:name="_Toc357587439"/>
      <w:r w:rsidRPr="002431B6">
        <w:t>Функциональные требования</w:t>
      </w:r>
      <w:bookmarkEnd w:id="12"/>
    </w:p>
    <w:p w:rsidR="006E0FE3" w:rsidRDefault="006E0FE3" w:rsidP="006E0FE3">
      <w:pPr>
        <w:pStyle w:val="af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энергосбытовой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</w:t>
      </w:r>
      <w:r w:rsidR="00692EB2">
        <w:t>истемой энергосбытовой компании.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E37E95">
      <w:pPr>
        <w:pStyle w:val="a"/>
        <w:ind w:left="709" w:hanging="709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обеспечивать ввод показаний приборов учета.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формировать платежные документы (счета).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учет поступивших оплат.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E37E95">
      <w:pPr>
        <w:pStyle w:val="a"/>
        <w:ind w:left="709" w:hanging="709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  <w:r w:rsidR="00692EB2">
        <w:t>.</w:t>
      </w:r>
    </w:p>
    <w:p w:rsidR="00A16337" w:rsidRDefault="00A16337" w:rsidP="00A16337">
      <w:pPr>
        <w:pStyle w:val="2"/>
      </w:pPr>
      <w:bookmarkStart w:id="13" w:name="_Toc357587440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A16337" w:rsidP="003C1898">
      <w:pPr>
        <w:pStyle w:val="a"/>
        <w:numPr>
          <w:ilvl w:val="0"/>
          <w:numId w:val="8"/>
        </w:numPr>
        <w:ind w:left="709" w:hanging="709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Oracle.</w:t>
      </w:r>
    </w:p>
    <w:p w:rsidR="00C037F0" w:rsidRPr="00894C9F" w:rsidRDefault="00A16337" w:rsidP="00E37E95">
      <w:pPr>
        <w:pStyle w:val="a"/>
        <w:ind w:left="709" w:hanging="709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4" w:name="_Toc357587441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1A075E" w:rsidRPr="00245C62" w:rsidRDefault="00D00950" w:rsidP="001A075E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4413" cy="4263656"/>
            <wp:effectExtent l="19050" t="0" r="637" b="0"/>
            <wp:docPr id="4" name="Рисунок 3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Ref354533912"/>
    </w:p>
    <w:p w:rsidR="001A075E" w:rsidRPr="00A97587" w:rsidRDefault="001A075E" w:rsidP="001A075E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090F8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090F8B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</w:t>
      </w:r>
      <w:r w:rsidR="00090F8B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  <w:r>
        <w:rPr>
          <w:b w:val="0"/>
          <w:sz w:val="28"/>
          <w:szCs w:val="28"/>
        </w:rPr>
        <w:t xml:space="preserve"> </w:t>
      </w:r>
    </w:p>
    <w:bookmarkEnd w:id="15"/>
    <w:p w:rsidR="001A075E" w:rsidRDefault="001A075E" w:rsidP="000C13BF">
      <w:pPr>
        <w:pStyle w:val="af"/>
        <w:rPr>
          <w:i/>
        </w:rPr>
      </w:pP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энергосбытовой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энергосбытовой компании.</w:t>
      </w:r>
    </w:p>
    <w:p w:rsidR="006E0FE3" w:rsidRDefault="00E72AFE" w:rsidP="006E0FE3">
      <w:pPr>
        <w:pStyle w:val="af"/>
      </w:pPr>
      <w:r>
        <w:lastRenderedPageBreak/>
        <w:t xml:space="preserve"> С каждым актером системы связан определенный прецедент. </w:t>
      </w:r>
      <w:r w:rsidR="006E0FE3">
        <w:t>На данной диаграмме некоторые низкоуровневые прецеденты объединены в прецеденты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существующие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>– выполнить авансовые и итоговые н</w:t>
      </w:r>
      <w:r w:rsidR="00690B4B">
        <w:t>а</w:t>
      </w:r>
      <w:r w:rsidR="00690B4B">
        <w:t>числения клиентам энергосбытовой компании.</w:t>
      </w:r>
    </w:p>
    <w:p w:rsidR="00BA3BC5" w:rsidRPr="00D00950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 xml:space="preserve">, т.е. </w:t>
      </w:r>
      <w:r w:rsidR="00BA3BC5" w:rsidRPr="00D00950">
        <w:rPr>
          <w:szCs w:val="28"/>
        </w:rPr>
        <w:t>связать поступившую оплату и счета потребителя.</w:t>
      </w:r>
    </w:p>
    <w:p w:rsidR="00BA3BC5" w:rsidRPr="00BA3BC5" w:rsidRDefault="001A075E" w:rsidP="00BA3BC5">
      <w:pPr>
        <w:pStyle w:val="af"/>
        <w:spacing w:after="0"/>
      </w:pPr>
      <w:r w:rsidRPr="00D00950">
        <w:rPr>
          <w:i/>
        </w:rPr>
        <w:t xml:space="preserve"> Проанализировать задолженности</w:t>
      </w:r>
      <w:r w:rsidR="00BA3BC5">
        <w:rPr>
          <w:i/>
        </w:rPr>
        <w:t xml:space="preserve"> </w:t>
      </w:r>
      <w:r w:rsidR="00BA3BC5">
        <w:t>– сформировать отчет о клиентах, имеющих наибольшую задолженность на основе информации об оплатах.</w:t>
      </w:r>
    </w:p>
    <w:p w:rsidR="006C39B2" w:rsidRPr="00BA3BC5" w:rsidRDefault="00D00950" w:rsidP="00BA3BC5">
      <w:pPr>
        <w:pStyle w:val="af"/>
        <w:spacing w:after="0"/>
      </w:pPr>
      <w:r>
        <w:rPr>
          <w:i/>
        </w:rPr>
        <w:t>Проанализировать</w:t>
      </w:r>
      <w:r w:rsidR="006C39B2" w:rsidRPr="006C39B2">
        <w:rPr>
          <w:i/>
        </w:rPr>
        <w:t xml:space="preserve"> </w:t>
      </w:r>
      <w:r w:rsidR="00BA3BC5">
        <w:rPr>
          <w:i/>
        </w:rPr>
        <w:t>продаж</w:t>
      </w:r>
      <w:r>
        <w:rPr>
          <w:i/>
        </w:rPr>
        <w:t>и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поквартально, за месяц, за год.</w:t>
      </w:r>
    </w:p>
    <w:p w:rsidR="00E44230" w:rsidRDefault="006E0FE3" w:rsidP="0011612D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090F8B">
        <w:fldChar w:fldCharType="begin"/>
      </w:r>
      <w:r>
        <w:instrText xml:space="preserve"> REF _Ref354534333 \h </w:instrText>
      </w:r>
      <w:r w:rsidR="00090F8B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090F8B">
        <w:fldChar w:fldCharType="end"/>
      </w:r>
      <w:r>
        <w:t>.</w:t>
      </w:r>
    </w:p>
    <w:p w:rsidR="001E659A" w:rsidRDefault="001E659A" w:rsidP="001E659A">
      <w:pPr>
        <w:pStyle w:val="2"/>
      </w:pPr>
      <w:bookmarkStart w:id="16" w:name="_Toc357587442"/>
      <w:r>
        <w:t>Вывод</w:t>
      </w:r>
      <w:bookmarkEnd w:id="16"/>
    </w:p>
    <w:p w:rsidR="00C250F7" w:rsidRDefault="001E659A" w:rsidP="001E659A">
      <w:pPr>
        <w:pStyle w:val="af"/>
      </w:pPr>
      <w:r>
        <w:t xml:space="preserve">В процессе </w:t>
      </w:r>
      <w:r w:rsidR="00C250F7">
        <w:t>беседы</w:t>
      </w:r>
      <w:r>
        <w:t xml:space="preserve"> с заказчиком было составлено техническое задание, в котором сформулированы основные </w:t>
      </w:r>
      <w:r w:rsidR="00C250F7">
        <w:t>функциональные</w:t>
      </w:r>
      <w:r>
        <w:t xml:space="preserve"> и нефунк</w:t>
      </w:r>
      <w:r w:rsidR="00C250F7">
        <w:t>цио</w:t>
      </w:r>
      <w:r>
        <w:t>нальные требования, предъявляемые к разрабатываемой системе</w:t>
      </w:r>
      <w:r w:rsidR="00C250F7">
        <w:t>, определены главные пользователи системы и варианты использования системы пользователями.</w:t>
      </w:r>
    </w:p>
    <w:p w:rsidR="008D1490" w:rsidRDefault="00255857" w:rsidP="001E659A">
      <w:pPr>
        <w:pStyle w:val="af"/>
        <w:rPr>
          <w:b/>
        </w:rPr>
      </w:pPr>
      <w:r>
        <w:rPr>
          <w:b/>
        </w:rPr>
        <w:br w:type="page"/>
      </w:r>
    </w:p>
    <w:p w:rsidR="00A16337" w:rsidRPr="00246F7B" w:rsidRDefault="007232F9" w:rsidP="00246F7B">
      <w:pPr>
        <w:pStyle w:val="1"/>
      </w:pPr>
      <w:bookmarkStart w:id="17" w:name="_Toc357587443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7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8" w:name="_Toc357587444"/>
      <w:r w:rsidRPr="009B00AB">
        <w:t>Общий интерфейс системы</w:t>
      </w:r>
      <w:bookmarkEnd w:id="18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специалиста по работе с задолженностью</w:t>
      </w:r>
    </w:p>
    <w:p w:rsidR="006E0FE3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090F8B">
        <w:fldChar w:fldCharType="begin"/>
      </w:r>
      <w:r w:rsidR="00A97587">
        <w:instrText xml:space="preserve"> REF _Ref354537762 \h </w:instrText>
      </w:r>
      <w:r w:rsidR="00090F8B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090F8B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19050" t="0" r="8556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44" cy="2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19" w:name="_Ref354537762"/>
      <w:r w:rsidRPr="00A97587">
        <w:rPr>
          <w:sz w:val="28"/>
          <w:szCs w:val="28"/>
        </w:rPr>
        <w:t xml:space="preserve">Рис. </w:t>
      </w:r>
      <w:r w:rsidR="00090F8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090F8B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2</w:t>
      </w:r>
      <w:r w:rsidR="00090F8B" w:rsidRPr="00A97587">
        <w:rPr>
          <w:sz w:val="28"/>
          <w:szCs w:val="28"/>
        </w:rPr>
        <w:fldChar w:fldCharType="end"/>
      </w:r>
      <w:bookmarkEnd w:id="19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интерфейсов</w:t>
      </w:r>
    </w:p>
    <w:p w:rsidR="003B20A4" w:rsidRPr="009B00AB" w:rsidRDefault="001A075E" w:rsidP="00F21BD2">
      <w:pPr>
        <w:pStyle w:val="2"/>
      </w:pPr>
      <w:bookmarkStart w:id="20" w:name="_Toc357587445"/>
      <w:r>
        <w:t>И</w:t>
      </w:r>
      <w:r w:rsidRPr="00504CC8">
        <w:t xml:space="preserve">нтерфейс </w:t>
      </w:r>
      <w:r>
        <w:t>для р</w:t>
      </w:r>
      <w:r w:rsidR="00711CB9" w:rsidRPr="00F21BD2">
        <w:t>аботник</w:t>
      </w:r>
      <w:r>
        <w:t>а</w:t>
      </w:r>
      <w:r w:rsidR="00711CB9" w:rsidRPr="00F21BD2">
        <w:t xml:space="preserve"> договорного отдела</w:t>
      </w:r>
      <w:bookmarkEnd w:id="20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контрагентами (</w:t>
      </w:r>
      <w:r w:rsidR="00090F8B">
        <w:fldChar w:fldCharType="begin"/>
      </w:r>
      <w:r w:rsidR="00617998">
        <w:instrText xml:space="preserve"> REF _Ref354538176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090F8B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2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1" w:name="_Ref354538176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3</w:t>
      </w:r>
      <w:r w:rsidR="00090F8B" w:rsidRPr="00617998">
        <w:rPr>
          <w:sz w:val="28"/>
          <w:szCs w:val="28"/>
        </w:rPr>
        <w:fldChar w:fldCharType="end"/>
      </w:r>
      <w:bookmarkEnd w:id="21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договорного отдела</w:t>
      </w:r>
    </w:p>
    <w:p w:rsidR="001A74DC" w:rsidRPr="009B00AB" w:rsidRDefault="001A075E" w:rsidP="00F21BD2">
      <w:pPr>
        <w:pStyle w:val="2"/>
      </w:pPr>
      <w:bookmarkStart w:id="22" w:name="_Toc357587446"/>
      <w:r>
        <w:t>И</w:t>
      </w:r>
      <w:r w:rsidRPr="00504CC8">
        <w:t xml:space="preserve">нтерфейс </w:t>
      </w:r>
      <w:r>
        <w:t>для э</w:t>
      </w:r>
      <w:r w:rsidR="00711CB9" w:rsidRPr="00F21BD2">
        <w:t>кономист</w:t>
      </w:r>
      <w:r>
        <w:t>а</w:t>
      </w:r>
      <w:bookmarkEnd w:id="22"/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090F8B">
        <w:fldChar w:fldCharType="begin"/>
      </w:r>
      <w:r w:rsidR="00617998">
        <w:instrText xml:space="preserve"> REF _Ref354538194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090F8B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3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3" w:name="_Ref35453819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4</w:t>
      </w:r>
      <w:r w:rsidR="00090F8B" w:rsidRPr="00617998">
        <w:rPr>
          <w:sz w:val="28"/>
          <w:szCs w:val="28"/>
        </w:rPr>
        <w:fldChar w:fldCharType="end"/>
      </w:r>
      <w:bookmarkEnd w:id="23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экономиста</w:t>
      </w:r>
    </w:p>
    <w:p w:rsidR="001A74DC" w:rsidRPr="009B00AB" w:rsidRDefault="001A075E" w:rsidP="00F21BD2">
      <w:pPr>
        <w:pStyle w:val="2"/>
      </w:pPr>
      <w:bookmarkStart w:id="24" w:name="_Toc357587447"/>
      <w:r>
        <w:lastRenderedPageBreak/>
        <w:t>И</w:t>
      </w:r>
      <w:r w:rsidRPr="00504CC8">
        <w:t xml:space="preserve">нтерфейс </w:t>
      </w:r>
      <w:r>
        <w:t>для р</w:t>
      </w:r>
      <w:r w:rsidR="00711CB9" w:rsidRPr="00F21BD2">
        <w:t>асчетчик</w:t>
      </w:r>
      <w:r>
        <w:t>а</w:t>
      </w:r>
      <w:bookmarkEnd w:id="24"/>
    </w:p>
    <w:p w:rsidR="009C21B2" w:rsidRDefault="001A74DC" w:rsidP="00AC4FDC">
      <w:pPr>
        <w:pStyle w:val="af"/>
        <w:spacing w:line="372" w:lineRule="auto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AC4FDC">
      <w:pPr>
        <w:pStyle w:val="af"/>
        <w:spacing w:line="372" w:lineRule="auto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090F8B">
        <w:fldChar w:fldCharType="begin"/>
      </w:r>
      <w:r w:rsidR="00617998">
        <w:instrText xml:space="preserve"> REF _Ref354538224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090F8B">
        <w:fldChar w:fldCharType="end"/>
      </w:r>
      <w:r w:rsidR="00617998">
        <w:t>).</w:t>
      </w:r>
    </w:p>
    <w:p w:rsidR="00A16337" w:rsidRDefault="00787DA9" w:rsidP="00AC4FDC">
      <w:pPr>
        <w:pStyle w:val="af"/>
        <w:spacing w:line="372" w:lineRule="auto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497032" cy="3571240"/>
            <wp:effectExtent l="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01" cy="35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AC4FDC">
      <w:pPr>
        <w:pStyle w:val="a5"/>
        <w:spacing w:line="372" w:lineRule="auto"/>
        <w:jc w:val="center"/>
        <w:rPr>
          <w:sz w:val="24"/>
          <w:szCs w:val="36"/>
        </w:rPr>
      </w:pPr>
      <w:bookmarkStart w:id="25" w:name="_Ref35453822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5</w:t>
      </w:r>
      <w:r w:rsidR="00090F8B" w:rsidRPr="00617998">
        <w:rPr>
          <w:sz w:val="28"/>
          <w:szCs w:val="28"/>
        </w:rPr>
        <w:fldChar w:fldCharType="end"/>
      </w:r>
      <w:bookmarkEnd w:id="25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9C21B2" w:rsidRPr="009B00AB" w:rsidRDefault="001A075E" w:rsidP="00AC4FDC">
      <w:pPr>
        <w:pStyle w:val="2"/>
        <w:spacing w:line="372" w:lineRule="auto"/>
      </w:pPr>
      <w:bookmarkStart w:id="26" w:name="_Toc357587448"/>
      <w:r>
        <w:t>И</w:t>
      </w:r>
      <w:r w:rsidRPr="00504CC8">
        <w:t xml:space="preserve">нтерфейс </w:t>
      </w:r>
      <w:r>
        <w:t>для с</w:t>
      </w:r>
      <w:r w:rsidR="00711CB9" w:rsidRPr="00F21BD2">
        <w:t>отрудник</w:t>
      </w:r>
      <w:r>
        <w:t>а</w:t>
      </w:r>
      <w:r w:rsidR="00711CB9" w:rsidRPr="00F21BD2">
        <w:t xml:space="preserve"> по обработке оплат</w:t>
      </w:r>
      <w:bookmarkEnd w:id="26"/>
    </w:p>
    <w:p w:rsidR="00FC3101" w:rsidRDefault="009C21B2" w:rsidP="00AC4FDC">
      <w:pPr>
        <w:pStyle w:val="af"/>
        <w:spacing w:line="372" w:lineRule="auto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AC4FDC">
      <w:pPr>
        <w:pStyle w:val="af"/>
        <w:spacing w:line="372" w:lineRule="auto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090F8B">
        <w:fldChar w:fldCharType="begin"/>
      </w:r>
      <w:r w:rsidR="00617998">
        <w:instrText xml:space="preserve"> REF _Ref354538246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090F8B">
        <w:fldChar w:fldCharType="end"/>
      </w:r>
      <w:r w:rsidR="00617998">
        <w:t>).</w:t>
      </w:r>
    </w:p>
    <w:p w:rsidR="00A16337" w:rsidRPr="002431B6" w:rsidRDefault="00A16337" w:rsidP="00AC4FDC">
      <w:pPr>
        <w:spacing w:line="372" w:lineRule="auto"/>
        <w:rPr>
          <w:sz w:val="28"/>
          <w:szCs w:val="28"/>
        </w:rPr>
      </w:pPr>
    </w:p>
    <w:p w:rsidR="00A16337" w:rsidRDefault="006661AA" w:rsidP="00AC4FDC">
      <w:pPr>
        <w:spacing w:line="37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AC4FDC">
      <w:pPr>
        <w:pStyle w:val="a5"/>
        <w:tabs>
          <w:tab w:val="left" w:pos="1741"/>
        </w:tabs>
        <w:spacing w:line="372" w:lineRule="auto"/>
        <w:jc w:val="center"/>
        <w:rPr>
          <w:sz w:val="28"/>
          <w:szCs w:val="28"/>
        </w:rPr>
      </w:pPr>
      <w:bookmarkStart w:id="27" w:name="_Ref354538246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6</w:t>
      </w:r>
      <w:r w:rsidR="00090F8B" w:rsidRPr="00617998">
        <w:rPr>
          <w:sz w:val="28"/>
          <w:szCs w:val="28"/>
        </w:rPr>
        <w:fldChar w:fldCharType="end"/>
      </w:r>
      <w:bookmarkEnd w:id="27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обработке оплат</w:t>
      </w:r>
    </w:p>
    <w:p w:rsidR="00FC3101" w:rsidRPr="009B00AB" w:rsidRDefault="001A075E" w:rsidP="00AC4FDC">
      <w:pPr>
        <w:pStyle w:val="2"/>
        <w:spacing w:line="372" w:lineRule="auto"/>
      </w:pPr>
      <w:bookmarkStart w:id="28" w:name="_Toc357587449"/>
      <w:r>
        <w:t>И</w:t>
      </w:r>
      <w:r w:rsidRPr="00504CC8">
        <w:t xml:space="preserve">нтерфейс </w:t>
      </w:r>
      <w:r>
        <w:t>для с</w:t>
      </w:r>
      <w:r w:rsidR="00711CB9" w:rsidRPr="00F21BD2">
        <w:t>пециалист</w:t>
      </w:r>
      <w:r>
        <w:t>а</w:t>
      </w:r>
      <w:r w:rsidR="00711CB9" w:rsidRPr="00F21BD2">
        <w:t xml:space="preserve"> по работе с задолженностью</w:t>
      </w:r>
      <w:bookmarkEnd w:id="28"/>
    </w:p>
    <w:p w:rsidR="00CB4182" w:rsidRPr="00F21BD2" w:rsidRDefault="009E3B9E" w:rsidP="00AC4FDC">
      <w:pPr>
        <w:pStyle w:val="af"/>
        <w:spacing w:line="372" w:lineRule="auto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</w:t>
      </w:r>
      <w:bookmarkStart w:id="29" w:name="_GoBack"/>
      <w:bookmarkEnd w:id="29"/>
      <w:r w:rsidR="00FC3101">
        <w:t>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090F8B">
        <w:fldChar w:fldCharType="begin"/>
      </w:r>
      <w:r w:rsidR="00617998">
        <w:instrText xml:space="preserve"> REF _Ref354538274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090F8B">
        <w:fldChar w:fldCharType="end"/>
      </w:r>
      <w:r w:rsidR="00617998">
        <w:t>).</w:t>
      </w:r>
    </w:p>
    <w:p w:rsidR="00745037" w:rsidRDefault="00A97587" w:rsidP="00AC4FDC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0" w:name="_Ref35453827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7</w:t>
      </w:r>
      <w:r w:rsidR="00090F8B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31" w:name="_Toc357587450"/>
      <w:r w:rsidRPr="00F21BD2">
        <w:t>Бизнес-аналитик</w:t>
      </w:r>
      <w:bookmarkEnd w:id="31"/>
    </w:p>
    <w:p w:rsidR="00CB4182" w:rsidRDefault="00E36FF3" w:rsidP="00E36FF3">
      <w:pPr>
        <w:pStyle w:val="af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компании и вырабатывае</w:t>
      </w:r>
      <w:r w:rsidR="00617998">
        <w:t>тся дальнейшая бизнес-стратегия (</w:t>
      </w:r>
      <w:r w:rsidR="00090F8B">
        <w:fldChar w:fldCharType="begin"/>
      </w:r>
      <w:r w:rsidR="00617998">
        <w:instrText xml:space="preserve"> REF _Ref354538293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090F8B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2" w:name="_Ref354538293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8</w:t>
      </w:r>
      <w:r w:rsidR="00090F8B" w:rsidRPr="00617998">
        <w:rPr>
          <w:sz w:val="28"/>
          <w:szCs w:val="28"/>
        </w:rPr>
        <w:fldChar w:fldCharType="end"/>
      </w:r>
      <w:bookmarkEnd w:id="32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C250F7" w:rsidRDefault="00C250F7" w:rsidP="00C250F7">
      <w:pPr>
        <w:pStyle w:val="2"/>
      </w:pPr>
      <w:bookmarkStart w:id="33" w:name="_Toc357587451"/>
      <w:r>
        <w:t>Вывод</w:t>
      </w:r>
      <w:bookmarkEnd w:id="33"/>
    </w:p>
    <w:p w:rsidR="00C250F7" w:rsidRPr="00C250F7" w:rsidRDefault="00C250F7" w:rsidP="00C250F7">
      <w:pPr>
        <w:pStyle w:val="af"/>
      </w:pPr>
      <w:r>
        <w:t>В процессе детального изучения предметной области были спроектир</w:t>
      </w:r>
      <w:r>
        <w:t>о</w:t>
      </w:r>
      <w:r>
        <w:t>ваны интерфейсы для работы с системой возможных пользователей. Интерфе</w:t>
      </w:r>
      <w:r>
        <w:t>й</w:t>
      </w:r>
      <w:r>
        <w:t>сы включают в себя подробное описание возможностей работы с системой к</w:t>
      </w:r>
      <w:r>
        <w:t>а</w:t>
      </w:r>
      <w:r>
        <w:t>ждого пользователя.</w:t>
      </w:r>
    </w:p>
    <w:p w:rsidR="00C250F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227258" w:rsidRPr="009A5A9F" w:rsidRDefault="00514F69" w:rsidP="0074056F">
      <w:pPr>
        <w:pStyle w:val="1"/>
        <w:rPr>
          <w:lang w:val="en-US"/>
        </w:rPr>
      </w:pPr>
      <w:bookmarkStart w:id="34" w:name="_Toc357587452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4"/>
    </w:p>
    <w:p w:rsidR="00620EB4" w:rsidRDefault="00620EB4" w:rsidP="009A5A9F">
      <w:pPr>
        <w:pStyle w:val="2"/>
      </w:pPr>
      <w:bookmarkStart w:id="35" w:name="_Toc357587453"/>
      <w:r w:rsidRPr="009A5A9F">
        <w:t>Схема базы данных</w:t>
      </w:r>
      <w:bookmarkEnd w:id="35"/>
    </w:p>
    <w:p w:rsidR="009A5A9F" w:rsidRDefault="009A5A9F" w:rsidP="009A5A9F">
      <w:pPr>
        <w:pStyle w:val="af"/>
      </w:pPr>
      <w:r>
        <w:t>Для реализации веб-приложения для работы с биллинговой системой энергосбытовой компании была использована база данных, состоящая из сл</w:t>
      </w:r>
      <w:r>
        <w:t>е</w:t>
      </w:r>
      <w:r>
        <w:t>дующих таблиц:</w:t>
      </w:r>
    </w:p>
    <w:p w:rsidR="00D4047C" w:rsidRDefault="009A5A9F" w:rsidP="003C1898">
      <w:pPr>
        <w:pStyle w:val="af"/>
        <w:numPr>
          <w:ilvl w:val="0"/>
          <w:numId w:val="15"/>
        </w:numPr>
        <w:ind w:left="709" w:hanging="709"/>
      </w:pPr>
      <w:r>
        <w:t>таблица контрагентов</w:t>
      </w:r>
      <w:r w:rsidR="00D4047C">
        <w:t xml:space="preserve">, содержащая общую информацию </w:t>
      </w:r>
      <w:r w:rsidR="00CA3D08">
        <w:t>обо</w:t>
      </w:r>
      <w:r w:rsidR="00D4047C">
        <w:t xml:space="preserve"> всех потр</w:t>
      </w:r>
      <w:r w:rsidR="00D4047C">
        <w:t>е</w:t>
      </w:r>
      <w:r w:rsidR="00D4047C">
        <w:t>бителях энергосбытовой компании;</w:t>
      </w:r>
    </w:p>
    <w:p w:rsidR="00620EB4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физических лиц</w:t>
      </w:r>
      <w:r w:rsidR="00022D12">
        <w:t>, содержащая информацию о клиентах-людях;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юридических лиц</w:t>
      </w:r>
      <w:r w:rsidR="00022D12">
        <w:t>, содержащая информацию о клиентах-компаниях;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сторон договора, связывающая каждого контрагента с конкре</w:t>
      </w:r>
      <w:r>
        <w:t>т</w:t>
      </w:r>
      <w:r>
        <w:t>ным договором;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договоров, содержащая информацию о заключенных договорах;</w:t>
      </w:r>
    </w:p>
    <w:p w:rsidR="00620EB4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таблицы авансовых и итоговых</w:t>
      </w:r>
      <w:r w:rsidR="00CA3D08">
        <w:t xml:space="preserve"> </w:t>
      </w:r>
      <w:r>
        <w:t>начислений, связывающие каждое начи</w:t>
      </w:r>
      <w:r>
        <w:t>с</w:t>
      </w:r>
      <w:r>
        <w:t>ление с конкретным договором;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оплат, связывающая поступившие оплаты с конкретным догов</w:t>
      </w:r>
      <w:r>
        <w:t>о</w:t>
      </w:r>
      <w:r>
        <w:t>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товаров, содержащая информацию о товарах и услугах, предо</w:t>
      </w:r>
      <w:r>
        <w:t>с</w:t>
      </w:r>
      <w:r>
        <w:t>тавляемых энергосбытовой компанией;</w:t>
      </w:r>
    </w:p>
    <w:p w:rsidR="00022D12" w:rsidRP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тарифов, содержащая информацию о ценах на услуги компании.</w:t>
      </w:r>
    </w:p>
    <w:p w:rsidR="00CA3D08" w:rsidRPr="00620EB4" w:rsidRDefault="00CA3D08" w:rsidP="00CA3D08">
      <w:pPr>
        <w:pStyle w:val="af"/>
      </w:pPr>
      <w:r>
        <w:t xml:space="preserve">Схема используемой базы данных изображена на </w:t>
      </w:r>
      <w:r w:rsidR="00090F8B">
        <w:fldChar w:fldCharType="begin"/>
      </w:r>
      <w:r>
        <w:instrText xml:space="preserve"> REF _Ref357561854 \h </w:instrText>
      </w:r>
      <w:r w:rsidR="00090F8B">
        <w:fldChar w:fldCharType="separate"/>
      </w:r>
      <w:r w:rsidRPr="00477633">
        <w:rPr>
          <w:szCs w:val="28"/>
        </w:rPr>
        <w:t xml:space="preserve">Рис. </w:t>
      </w:r>
      <w:r w:rsidRPr="00477633">
        <w:rPr>
          <w:noProof/>
          <w:szCs w:val="28"/>
        </w:rPr>
        <w:t>9</w:t>
      </w:r>
      <w:r w:rsidR="00090F8B">
        <w:fldChar w:fldCharType="end"/>
      </w:r>
      <w:r>
        <w:t>.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F" w:rsidRDefault="00477633" w:rsidP="00477633">
      <w:pPr>
        <w:pStyle w:val="a5"/>
        <w:jc w:val="center"/>
        <w:rPr>
          <w:b w:val="0"/>
          <w:sz w:val="28"/>
          <w:szCs w:val="28"/>
        </w:rPr>
      </w:pPr>
      <w:bookmarkStart w:id="36" w:name="_Ref357561854"/>
      <w:bookmarkStart w:id="37" w:name="_Ref357561846"/>
      <w:r w:rsidRPr="00477633">
        <w:rPr>
          <w:sz w:val="28"/>
          <w:szCs w:val="28"/>
        </w:rPr>
        <w:t xml:space="preserve">Рис. </w:t>
      </w:r>
      <w:r w:rsidR="00090F8B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090F8B" w:rsidRPr="00477633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9</w:t>
      </w:r>
      <w:r w:rsidR="00090F8B" w:rsidRPr="00477633">
        <w:rPr>
          <w:sz w:val="28"/>
          <w:szCs w:val="28"/>
        </w:rPr>
        <w:fldChar w:fldCharType="end"/>
      </w:r>
      <w:bookmarkEnd w:id="36"/>
      <w:r w:rsidRPr="00477633">
        <w:rPr>
          <w:sz w:val="28"/>
          <w:szCs w:val="28"/>
        </w:rPr>
        <w:t xml:space="preserve">. </w:t>
      </w:r>
      <w:r w:rsidR="00C144C0">
        <w:rPr>
          <w:b w:val="0"/>
          <w:sz w:val="28"/>
          <w:szCs w:val="28"/>
        </w:rPr>
        <w:t>Схема базы данных</w:t>
      </w:r>
      <w:bookmarkEnd w:id="37"/>
    </w:p>
    <w:p w:rsidR="00C86E6D" w:rsidRDefault="009A5A9F" w:rsidP="00C86E6D">
      <w:pPr>
        <w:pStyle w:val="2"/>
      </w:pPr>
      <w:bookmarkStart w:id="38" w:name="_Toc357587454"/>
      <w:r>
        <w:t>Файловая схема проекта</w:t>
      </w:r>
      <w:bookmarkEnd w:id="38"/>
      <w:r>
        <w:t xml:space="preserve"> </w:t>
      </w:r>
    </w:p>
    <w:p w:rsidR="00DC40E9" w:rsidRPr="00DC40E9" w:rsidRDefault="00DC40E9" w:rsidP="00DC40E9">
      <w:pPr>
        <w:pStyle w:val="af"/>
      </w:pPr>
      <w:r>
        <w:t xml:space="preserve">Файловая система веб приложения для организации работы биллинговой системы энергосбытовой компнаии представлена на </w:t>
      </w:r>
      <w:fldSimple w:instr=" REF _Ref357575049 \h  \* MERGEFORMAT ">
        <w:r w:rsidRPr="00283CBB">
          <w:rPr>
            <w:szCs w:val="28"/>
          </w:rPr>
          <w:t xml:space="preserve">Рис. </w:t>
        </w:r>
        <w:r w:rsidRPr="00283CBB">
          <w:rPr>
            <w:noProof/>
            <w:szCs w:val="28"/>
          </w:rPr>
          <w:t>10</w:t>
        </w:r>
      </w:fldSimple>
      <w:r>
        <w:t>.</w:t>
      </w:r>
    </w:p>
    <w:p w:rsidR="00C86E6D" w:rsidRPr="00DC40E9" w:rsidRDefault="00C86E6D" w:rsidP="00283CBB">
      <w:pPr>
        <w:pStyle w:val="af"/>
      </w:pPr>
      <w:r>
        <w:t xml:space="preserve">В узле </w:t>
      </w:r>
      <w:r w:rsidR="00DC40E9">
        <w:rPr>
          <w:lang w:val="en-US"/>
        </w:rPr>
        <w:t>Application</w:t>
      </w:r>
      <w:r w:rsidR="00DC40E9" w:rsidRPr="00DC40E9">
        <w:t xml:space="preserve"> </w:t>
      </w:r>
      <w:r w:rsidR="00DC40E9">
        <w:rPr>
          <w:lang w:val="en-US"/>
        </w:rPr>
        <w:t>Sources</w:t>
      </w:r>
      <w:r w:rsidR="00DC40E9" w:rsidRPr="00DC40E9">
        <w:t>/</w:t>
      </w:r>
      <w:r>
        <w:rPr>
          <w:lang w:val="en-US"/>
        </w:rPr>
        <w:t>Sbyt</w:t>
      </w:r>
      <w:r w:rsidRPr="00C86E6D">
        <w:t>.</w:t>
      </w:r>
      <w:r>
        <w:rPr>
          <w:lang w:val="en-US"/>
        </w:rPr>
        <w:t>view</w:t>
      </w:r>
      <w:r w:rsidRPr="00C86E6D">
        <w:t>.</w:t>
      </w:r>
      <w:r>
        <w:rPr>
          <w:lang w:val="en-US"/>
        </w:rPr>
        <w:t>backing</w:t>
      </w:r>
      <w:r w:rsidRPr="00C86E6D">
        <w:t xml:space="preserve"> </w:t>
      </w:r>
      <w:r>
        <w:t>находится файл</w:t>
      </w:r>
      <w:r w:rsidRPr="00C86E6D">
        <w:t xml:space="preserve"> </w:t>
      </w:r>
      <w:r>
        <w:rPr>
          <w:lang w:val="en-US"/>
        </w:rPr>
        <w:t>Logout</w:t>
      </w:r>
      <w:r w:rsidRPr="00C86E6D">
        <w:t>.</w:t>
      </w:r>
      <w:r>
        <w:rPr>
          <w:lang w:val="en-US"/>
        </w:rPr>
        <w:t>java</w:t>
      </w:r>
      <w:r w:rsidR="00DC40E9">
        <w:t xml:space="preserve">. </w:t>
      </w:r>
      <w:r w:rsidR="00DC40E9">
        <w:rPr>
          <w:lang w:val="en-US"/>
        </w:rPr>
        <w:t>Backing</w:t>
      </w:r>
      <w:r w:rsidR="00DC40E9" w:rsidRPr="00C86E6D">
        <w:t xml:space="preserve"> </w:t>
      </w:r>
      <w:r w:rsidR="00DC40E9">
        <w:rPr>
          <w:lang w:val="en-US"/>
        </w:rPr>
        <w:t>bean</w:t>
      </w:r>
      <w:r w:rsidR="00DC40E9" w:rsidRPr="00C86E6D">
        <w:t xml:space="preserve"> –</w:t>
      </w:r>
      <w:r w:rsidR="00DC40E9">
        <w:t xml:space="preserve"> это </w:t>
      </w:r>
      <w:r w:rsidR="00DC40E9" w:rsidRPr="00C86E6D">
        <w:t xml:space="preserve"> </w:t>
      </w:r>
      <w:r w:rsidR="00DC40E9">
        <w:rPr>
          <w:lang w:val="en-US"/>
        </w:rPr>
        <w:t>java</w:t>
      </w:r>
      <w:r w:rsidR="00DC40E9" w:rsidRPr="00C86E6D">
        <w:t>-</w:t>
      </w:r>
      <w:r w:rsidR="00DC40E9">
        <w:t>файл</w:t>
      </w:r>
      <w:r w:rsidR="00DC40E9" w:rsidRPr="00C86E6D">
        <w:t xml:space="preserve">, </w:t>
      </w:r>
      <w:r w:rsidR="00DC40E9">
        <w:t>содержащий код для обработки данных и выпо</w:t>
      </w:r>
      <w:r w:rsidR="00DC40E9">
        <w:t>л</w:t>
      </w:r>
      <w:r w:rsidR="00DC40E9">
        <w:t>нения операция с ресурсами. Файл</w:t>
      </w:r>
      <w:r w:rsidR="00DC40E9" w:rsidRPr="00C86E6D">
        <w:t xml:space="preserve"> </w:t>
      </w:r>
      <w:r w:rsidR="00DC40E9">
        <w:rPr>
          <w:lang w:val="en-US"/>
        </w:rPr>
        <w:t>Logout</w:t>
      </w:r>
      <w:r w:rsidR="00DC40E9" w:rsidRPr="00C86E6D">
        <w:t>.</w:t>
      </w:r>
      <w:r w:rsidR="00DC40E9">
        <w:rPr>
          <w:lang w:val="en-US"/>
        </w:rPr>
        <w:t>java</w:t>
      </w:r>
      <w:r w:rsidR="00DC40E9">
        <w:t xml:space="preserve"> определяет реакцию на событие при нажатии глобальной кнопки </w:t>
      </w:r>
      <w:r w:rsidR="00DC40E9">
        <w:rPr>
          <w:lang w:val="en-US"/>
        </w:rPr>
        <w:t>logout</w:t>
      </w:r>
      <w:r w:rsidR="00DC40E9" w:rsidRPr="00DC40E9">
        <w:t>.</w:t>
      </w:r>
    </w:p>
    <w:p w:rsidR="00A8624B" w:rsidRDefault="00A8624B" w:rsidP="00283CBB">
      <w:pPr>
        <w:pStyle w:val="af"/>
      </w:pPr>
      <w:r>
        <w:t>В</w:t>
      </w:r>
      <w:r w:rsidRPr="00A8624B">
        <w:t xml:space="preserve"> </w:t>
      </w:r>
      <w:r>
        <w:t>узле</w:t>
      </w:r>
      <w:r w:rsidRPr="00A8624B">
        <w:t xml:space="preserve"> </w:t>
      </w:r>
      <w:r>
        <w:rPr>
          <w:lang w:val="en-US"/>
        </w:rPr>
        <w:t>Web</w:t>
      </w:r>
      <w:r w:rsidRPr="00A8624B">
        <w:t xml:space="preserve"> </w:t>
      </w:r>
      <w:r>
        <w:rPr>
          <w:lang w:val="en-US"/>
        </w:rPr>
        <w:t>Content</w:t>
      </w:r>
      <w:r w:rsidRPr="00A8624B">
        <w:t xml:space="preserve"> </w:t>
      </w:r>
      <w:r>
        <w:t>располагаются существующие веб-страницы прил</w:t>
      </w:r>
      <w:r>
        <w:t>о</w:t>
      </w:r>
      <w:r>
        <w:t>жения. В</w:t>
      </w:r>
      <w:r w:rsidRPr="00A8624B">
        <w:t xml:space="preserve"> </w:t>
      </w:r>
      <w:r>
        <w:t>папках</w:t>
      </w:r>
      <w:r w:rsidRPr="00A8624B">
        <w:t xml:space="preserve"> </w:t>
      </w:r>
      <w:r>
        <w:rPr>
          <w:lang w:val="en-US"/>
        </w:rPr>
        <w:t>pages</w:t>
      </w:r>
      <w:r w:rsidRPr="00A8624B">
        <w:t xml:space="preserve">, </w:t>
      </w:r>
      <w:r>
        <w:rPr>
          <w:lang w:val="en-US"/>
        </w:rPr>
        <w:t>help</w:t>
      </w:r>
      <w:r w:rsidRPr="00A8624B">
        <w:t xml:space="preserve"> </w:t>
      </w:r>
      <w:r>
        <w:t>находятся</w:t>
      </w:r>
      <w:r w:rsidRPr="00A8624B">
        <w:t xml:space="preserve"> </w:t>
      </w:r>
      <w:r>
        <w:t>защищенные страницы, доступные всем авторизированным пользователям.</w:t>
      </w:r>
      <w:r w:rsidRPr="00A8624B">
        <w:t xml:space="preserve"> </w:t>
      </w:r>
      <w:r>
        <w:t xml:space="preserve">В папке </w:t>
      </w:r>
      <w:r>
        <w:rPr>
          <w:lang w:val="en-US"/>
        </w:rPr>
        <w:t>security</w:t>
      </w:r>
      <w:r w:rsidRPr="00A8624B">
        <w:t xml:space="preserve"> </w:t>
      </w:r>
      <w:r>
        <w:t xml:space="preserve">лежат особые страницы </w:t>
      </w:r>
      <w:r>
        <w:rPr>
          <w:lang w:val="en-US"/>
        </w:rPr>
        <w:t>l</w:t>
      </w:r>
      <w:r>
        <w:rPr>
          <w:lang w:val="en-US"/>
        </w:rPr>
        <w:t>o</w:t>
      </w:r>
      <w:r>
        <w:rPr>
          <w:lang w:val="en-US"/>
        </w:rPr>
        <w:t>gin</w:t>
      </w:r>
      <w:r w:rsidRPr="00A8624B">
        <w:t>.</w:t>
      </w:r>
      <w:r>
        <w:rPr>
          <w:lang w:val="en-US"/>
        </w:rPr>
        <w:t>jsp</w:t>
      </w:r>
      <w:r>
        <w:t xml:space="preserve"> и</w:t>
      </w:r>
      <w:r w:rsidRPr="00A8624B">
        <w:t xml:space="preserve"> </w:t>
      </w:r>
      <w:r>
        <w:rPr>
          <w:lang w:val="en-US"/>
        </w:rPr>
        <w:t>error</w:t>
      </w:r>
      <w:r w:rsidRPr="00A8624B">
        <w:t>.</w:t>
      </w:r>
      <w:r>
        <w:rPr>
          <w:lang w:val="en-US"/>
        </w:rPr>
        <w:t>jsp</w:t>
      </w:r>
      <w:r>
        <w:t>, отвечающие за безопасность приложения. Защищенные</w:t>
      </w:r>
      <w:r w:rsidRPr="00A8624B">
        <w:t xml:space="preserve"> </w:t>
      </w:r>
      <w:r>
        <w:t>стр</w:t>
      </w:r>
      <w:r>
        <w:t>а</w:t>
      </w:r>
      <w:r>
        <w:t>ницы</w:t>
      </w:r>
      <w:r w:rsidRPr="00A8624B">
        <w:t xml:space="preserve"> </w:t>
      </w:r>
      <w:r>
        <w:t>сотрудников</w:t>
      </w:r>
      <w:r w:rsidRPr="00A8624B">
        <w:t xml:space="preserve"> </w:t>
      </w:r>
      <w:r>
        <w:t xml:space="preserve">энергосбытовой компании разделены на разные физические директории и помещены в </w:t>
      </w:r>
      <w:r w:rsidRPr="00A8624B">
        <w:t xml:space="preserve"> </w:t>
      </w:r>
      <w:r>
        <w:t>папки</w:t>
      </w:r>
      <w:r w:rsidRPr="00A8624B">
        <w:t xml:space="preserve">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admin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analist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contracter</w:t>
      </w:r>
      <w:r w:rsidRPr="00A8624B">
        <w:t xml:space="preserve">, </w:t>
      </w:r>
      <w:r>
        <w:rPr>
          <w:lang w:val="en-US"/>
        </w:rPr>
        <w:lastRenderedPageBreak/>
        <w:t>pages</w:t>
      </w:r>
      <w:r w:rsidR="00DC40E9">
        <w:t>\</w:t>
      </w:r>
      <w:r>
        <w:rPr>
          <w:lang w:val="en-US"/>
        </w:rPr>
        <w:t>counter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debt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economist</w:t>
      </w:r>
      <w:r>
        <w:t>.</w:t>
      </w:r>
      <w:r w:rsidR="00622960">
        <w:t xml:space="preserve"> В папке </w:t>
      </w:r>
      <w:r w:rsidR="00622960">
        <w:rPr>
          <w:lang w:val="en-US"/>
        </w:rPr>
        <w:t>image</w:t>
      </w:r>
      <w:r w:rsidR="00622960" w:rsidRPr="00622960">
        <w:t xml:space="preserve"> </w:t>
      </w:r>
      <w:r w:rsidR="00622960">
        <w:t>лежат картинки, и</w:t>
      </w:r>
      <w:r w:rsidR="00622960">
        <w:t>с</w:t>
      </w:r>
      <w:r w:rsidR="00622960">
        <w:t xml:space="preserve">пользуемые при создании </w:t>
      </w:r>
      <w:r w:rsidR="00622960">
        <w:rPr>
          <w:lang w:val="en-US"/>
        </w:rPr>
        <w:t>jsp</w:t>
      </w:r>
      <w:r w:rsidR="00622960" w:rsidRPr="00622960">
        <w:t>-</w:t>
      </w:r>
      <w:r w:rsidR="00622960">
        <w:t>страниц веб-приложения.</w:t>
      </w:r>
    </w:p>
    <w:p w:rsidR="00283CBB" w:rsidRDefault="00622960" w:rsidP="00283CBB">
      <w:pPr>
        <w:pStyle w:val="af"/>
      </w:pPr>
      <w:r>
        <w:t xml:space="preserve">В узле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 xml:space="preserve"> </w:t>
      </w:r>
      <w:r>
        <w:t xml:space="preserve">находятся 2 важнейших файла: </w:t>
      </w:r>
      <w:r>
        <w:rPr>
          <w:lang w:val="en-US"/>
        </w:rPr>
        <w:t>faces</w:t>
      </w:r>
      <w:r w:rsidRPr="00283CBB">
        <w:t>-</w:t>
      </w:r>
      <w:r>
        <w:rPr>
          <w:lang w:val="en-US"/>
        </w:rPr>
        <w:t>config</w:t>
      </w:r>
      <w:r w:rsidRPr="00283CBB">
        <w:t>.</w:t>
      </w:r>
      <w:r>
        <w:rPr>
          <w:lang w:val="en-US"/>
        </w:rPr>
        <w:t>xml</w:t>
      </w:r>
      <w:r>
        <w:t xml:space="preserve"> – конф</w:t>
      </w:r>
      <w:r>
        <w:t>и</w:t>
      </w:r>
      <w:r>
        <w:t>гурационный файл приложения, который позволяет определять правила пер</w:t>
      </w:r>
      <w:r>
        <w:t>е</w:t>
      </w:r>
      <w:r>
        <w:t xml:space="preserve">хода между страницами и автоматически генерируемый файл </w:t>
      </w:r>
      <w:r>
        <w:rPr>
          <w:lang w:val="en-US"/>
        </w:rPr>
        <w:t>web</w:t>
      </w:r>
      <w:r w:rsidRPr="00622960">
        <w:t>.</w:t>
      </w:r>
      <w:r>
        <w:rPr>
          <w:lang w:val="en-US"/>
        </w:rPr>
        <w:t>xml</w:t>
      </w:r>
      <w:r>
        <w:t>, код к</w:t>
      </w:r>
      <w:r>
        <w:t>о</w:t>
      </w:r>
      <w:r>
        <w:t>торого можно изменять главным образом для настройки системы безопасности.</w:t>
      </w:r>
    </w:p>
    <w:p w:rsidR="00622960" w:rsidRPr="00622960" w:rsidRDefault="00622960" w:rsidP="00283CBB">
      <w:pPr>
        <w:pStyle w:val="af"/>
      </w:pPr>
      <w:r>
        <w:t xml:space="preserve">В папках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lib</w:t>
      </w:r>
      <w:r w:rsidRPr="00622960">
        <w:t xml:space="preserve"> </w:t>
      </w:r>
      <w:r>
        <w:t xml:space="preserve">и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temp</w:t>
      </w:r>
      <w:r w:rsidRPr="00622960">
        <w:t>\</w:t>
      </w:r>
      <w:r>
        <w:rPr>
          <w:lang w:val="en-US"/>
        </w:rPr>
        <w:t>adf</w:t>
      </w:r>
      <w:r w:rsidRPr="00622960">
        <w:t xml:space="preserve"> </w:t>
      </w:r>
      <w:r>
        <w:t>расположены используемые библиотеки и шаблоны для создания приложения.</w:t>
      </w:r>
    </w:p>
    <w:p w:rsidR="00BB11F5" w:rsidRDefault="00283CBB" w:rsidP="00283CBB">
      <w:pPr>
        <w:jc w:val="center"/>
      </w:pPr>
      <w:r>
        <w:rPr>
          <w:noProof/>
        </w:rPr>
        <w:drawing>
          <wp:inline distT="0" distB="0" distL="0" distR="0">
            <wp:extent cx="2819794" cy="5525272"/>
            <wp:effectExtent l="19050" t="0" r="0" b="0"/>
            <wp:docPr id="9" name="Рисунок 8" descr="файлов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овая система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B" w:rsidRPr="00283CBB" w:rsidRDefault="00283CBB" w:rsidP="00283CBB">
      <w:pPr>
        <w:pStyle w:val="a5"/>
        <w:jc w:val="center"/>
        <w:rPr>
          <w:b w:val="0"/>
          <w:sz w:val="28"/>
          <w:szCs w:val="28"/>
        </w:rPr>
      </w:pPr>
      <w:bookmarkStart w:id="39" w:name="_Ref357575049"/>
      <w:r w:rsidRPr="00283CBB">
        <w:rPr>
          <w:sz w:val="28"/>
          <w:szCs w:val="28"/>
        </w:rPr>
        <w:t xml:space="preserve">Рис. </w:t>
      </w:r>
      <w:r w:rsidR="00090F8B" w:rsidRPr="00283CBB">
        <w:rPr>
          <w:sz w:val="28"/>
          <w:szCs w:val="28"/>
        </w:rPr>
        <w:fldChar w:fldCharType="begin"/>
      </w:r>
      <w:r w:rsidRPr="00283CBB">
        <w:rPr>
          <w:sz w:val="28"/>
          <w:szCs w:val="28"/>
        </w:rPr>
        <w:instrText xml:space="preserve"> SEQ Рис. \* ARABIC </w:instrText>
      </w:r>
      <w:r w:rsidR="00090F8B" w:rsidRPr="00283CBB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10</w:t>
      </w:r>
      <w:r w:rsidR="00090F8B" w:rsidRPr="00283CBB">
        <w:rPr>
          <w:sz w:val="28"/>
          <w:szCs w:val="28"/>
        </w:rPr>
        <w:fldChar w:fldCharType="end"/>
      </w:r>
      <w:bookmarkEnd w:id="39"/>
      <w:r w:rsidRPr="00283CBB">
        <w:rPr>
          <w:sz w:val="28"/>
          <w:szCs w:val="28"/>
        </w:rPr>
        <w:t xml:space="preserve"> </w:t>
      </w:r>
      <w:r w:rsidRPr="00283CBB">
        <w:rPr>
          <w:b w:val="0"/>
          <w:sz w:val="28"/>
          <w:szCs w:val="28"/>
        </w:rPr>
        <w:t>Файловая система проекта</w:t>
      </w:r>
    </w:p>
    <w:p w:rsidR="00283CBB" w:rsidRDefault="00283CBB" w:rsidP="00283CBB">
      <w:pPr>
        <w:pStyle w:val="2"/>
      </w:pPr>
      <w:bookmarkStart w:id="40" w:name="_Toc357587455"/>
      <w:r>
        <w:lastRenderedPageBreak/>
        <w:t>Организация безопасности приложения</w:t>
      </w:r>
      <w:bookmarkEnd w:id="40"/>
    </w:p>
    <w:p w:rsidR="00D102E0" w:rsidRPr="00F67609" w:rsidRDefault="00D102E0" w:rsidP="00F67609">
      <w:pPr>
        <w:pStyle w:val="af"/>
      </w:pPr>
      <w:r w:rsidRPr="00F67609">
        <w:t>Безопасность приложения</w:t>
      </w:r>
      <w:r w:rsidR="00743631" w:rsidRPr="00F67609">
        <w:t xml:space="preserve"> осуществляется на основе создания пользов</w:t>
      </w:r>
      <w:r w:rsidR="00743631" w:rsidRPr="00F67609">
        <w:t>а</w:t>
      </w:r>
      <w:r w:rsidR="00743631" w:rsidRPr="00F67609">
        <w:t>телей и ролей. Ролям соответствуют логические роли внутри при</w:t>
      </w:r>
      <w:r w:rsidR="00F67609" w:rsidRPr="00F67609">
        <w:t>ложения.</w:t>
      </w:r>
      <w:r w:rsidR="00743631" w:rsidRPr="00F67609">
        <w:t xml:space="preserve"> Л</w:t>
      </w:r>
      <w:r w:rsidR="00743631" w:rsidRPr="00F67609">
        <w:t>о</w:t>
      </w:r>
      <w:r w:rsidR="00743631" w:rsidRPr="00F67609">
        <w:t>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:rsidR="00D102E0" w:rsidRPr="00743631" w:rsidRDefault="00743631" w:rsidP="00D102E0">
      <w:pPr>
        <w:pStyle w:val="af"/>
      </w:pPr>
      <w:r>
        <w:t>Подключение к приложению происходит в два этапа:</w:t>
      </w:r>
    </w:p>
    <w:p w:rsidR="00CA3D08" w:rsidRDefault="00D102E0" w:rsidP="003C1898">
      <w:pPr>
        <w:pStyle w:val="a"/>
        <w:numPr>
          <w:ilvl w:val="0"/>
          <w:numId w:val="13"/>
        </w:numPr>
        <w:ind w:left="709" w:hanging="709"/>
      </w:pPr>
      <w:r>
        <w:t>Аутентификация. Система безопасности проверяет права доступа польз</w:t>
      </w:r>
      <w:r>
        <w:t>о</w:t>
      </w:r>
      <w:r>
        <w:t>вателя на основании его имени и пароля.</w:t>
      </w:r>
    </w:p>
    <w:p w:rsidR="00743631" w:rsidRDefault="00D102E0" w:rsidP="00602269">
      <w:pPr>
        <w:pStyle w:val="a"/>
        <w:ind w:left="709" w:hanging="709"/>
      </w:pPr>
      <w:r>
        <w:t>Авторизация. После прохождения этапа авторизации система безопасн</w:t>
      </w:r>
      <w:r>
        <w:t>о</w:t>
      </w:r>
      <w:r>
        <w:t xml:space="preserve">сти передает приложению информацию о пользователе в виде списка предоставленных ему ролей. </w:t>
      </w:r>
    </w:p>
    <w:p w:rsidR="00D102E0" w:rsidRDefault="00D102E0" w:rsidP="00743631">
      <w:pPr>
        <w:pStyle w:val="af"/>
      </w:pPr>
      <w:r>
        <w:t>В зависимости от имени подключившегося пользователя и его прав мо</w:t>
      </w:r>
      <w:r>
        <w:t>ж</w:t>
      </w:r>
      <w:r>
        <w:t xml:space="preserve">но скрыть или сделать недоступными определенные части приложения. </w:t>
      </w:r>
    </w:p>
    <w:p w:rsidR="00F67609" w:rsidRDefault="00743631" w:rsidP="00743631">
      <w:pPr>
        <w:pStyle w:val="af"/>
      </w:pPr>
      <w:r>
        <w:t>Для того чтобы иметь возможность подключится к системе, каждый пользователь должен быть зарегистрирован в фай</w:t>
      </w:r>
      <w:r w:rsidR="00F67609">
        <w:t xml:space="preserve">ле </w:t>
      </w:r>
      <w:r w:rsidR="00F67609">
        <w:rPr>
          <w:lang w:val="en-US"/>
        </w:rPr>
        <w:t>jazn</w:t>
      </w:r>
      <w:r w:rsidR="00F67609" w:rsidRPr="00F67609">
        <w:t>-</w:t>
      </w:r>
      <w:r w:rsidR="00F67609">
        <w:rPr>
          <w:lang w:val="en-US"/>
        </w:rPr>
        <w:t>data</w:t>
      </w:r>
      <w:r w:rsidR="00F67609" w:rsidRPr="00F67609">
        <w:t>.</w:t>
      </w:r>
      <w:r w:rsidR="00F67609">
        <w:rPr>
          <w:lang w:val="en-US"/>
        </w:rPr>
        <w:t>xml</w:t>
      </w:r>
      <w:r w:rsidR="00F67609">
        <w:t>.</w:t>
      </w:r>
      <w:r w:rsidR="004E35C0" w:rsidRPr="004E35C0">
        <w:t xml:space="preserve"> </w:t>
      </w:r>
      <w:r w:rsidR="00DC7609">
        <w:t>Пример к</w:t>
      </w:r>
      <w:r w:rsidR="004E35C0">
        <w:t>од</w:t>
      </w:r>
      <w:r w:rsidR="00DC7609">
        <w:t>а</w:t>
      </w:r>
      <w:r w:rsidR="004E35C0">
        <w:t xml:space="preserve"> файла </w:t>
      </w:r>
      <w:r w:rsidR="004E35C0">
        <w:rPr>
          <w:lang w:val="en-US"/>
        </w:rPr>
        <w:t>jazn</w:t>
      </w:r>
      <w:r w:rsidR="004E35C0" w:rsidRPr="00F67609">
        <w:t>-</w:t>
      </w:r>
      <w:r w:rsidR="004E35C0">
        <w:rPr>
          <w:lang w:val="en-US"/>
        </w:rPr>
        <w:t>data</w:t>
      </w:r>
      <w:r w:rsidR="004E35C0" w:rsidRPr="00F67609">
        <w:t>.</w:t>
      </w:r>
      <w:r w:rsidR="004E35C0">
        <w:rPr>
          <w:lang w:val="en-US"/>
        </w:rPr>
        <w:t>xml</w:t>
      </w:r>
      <w:r w:rsidR="004E35C0">
        <w:t xml:space="preserve"> представлен н</w:t>
      </w:r>
      <w:r w:rsidR="00283CBB">
        <w:t xml:space="preserve">а </w:t>
      </w:r>
      <w:r w:rsidR="00090F8B">
        <w:fldChar w:fldCharType="begin"/>
      </w:r>
      <w:r w:rsidR="00283CBB">
        <w:instrText xml:space="preserve"> REF _Ref357566362 \h </w:instrText>
      </w:r>
      <w:r w:rsidR="00090F8B">
        <w:fldChar w:fldCharType="separate"/>
      </w:r>
      <w:r w:rsidR="00283CBB" w:rsidRPr="00DC7609">
        <w:rPr>
          <w:szCs w:val="28"/>
        </w:rPr>
        <w:t xml:space="preserve">Рис. </w:t>
      </w:r>
      <w:r w:rsidR="00283CBB">
        <w:rPr>
          <w:noProof/>
          <w:szCs w:val="28"/>
        </w:rPr>
        <w:t>11</w:t>
      </w:r>
      <w:r w:rsidR="00090F8B">
        <w:fldChar w:fldCharType="end"/>
      </w:r>
      <w:r w:rsidR="004E35C0">
        <w:t>.</w:t>
      </w:r>
    </w:p>
    <w:p w:rsidR="00DC7609" w:rsidRPr="0060226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&lt;users&gt;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&lt;name&gt;UCounter&lt;/name&gt;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&lt;credentials&gt;{903}aCKi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cTHY3fCQI=&lt;/credentials&gt;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&lt;name&gt;UEconomist&lt;/name&gt;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&lt;credentials&gt;{903}Lqe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upIXAM=&lt;/credentials&gt;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&lt;name&gt;UAnalyst&lt;/name&gt;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&lt;credentials&gt;{903}0LlK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raM&lt;/credentials&gt;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&lt;name&gt;UAdmin&lt;/name&gt;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&lt;credentials&gt;{903}GOij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LNyPD1&lt;/credentials&gt;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lastRenderedPageBreak/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&lt;name&gt;UDirector&lt;/name&gt;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&lt;credentials&gt;{903}xVy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QTX1s=&lt;/credentials&gt;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E37E9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&lt;name&gt;UContracter&lt;/name&gt;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&lt;credentials&gt;{903}CPnZ</w:t>
      </w:r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XpptA=&lt;/credentials&gt;</w:t>
      </w:r>
    </w:p>
    <w:p w:rsidR="00DC7609" w:rsidRPr="00E21E20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E21E20">
        <w:rPr>
          <w:rFonts w:ascii="Courier New" w:hAnsi="Courier New" w:cs="Courier New"/>
          <w:sz w:val="20"/>
        </w:rPr>
        <w:t>&lt;/</w:t>
      </w:r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r w:rsidR="00DC7609" w:rsidRPr="00E21E20">
        <w:rPr>
          <w:rFonts w:ascii="Courier New" w:hAnsi="Courier New" w:cs="Courier New"/>
          <w:sz w:val="20"/>
        </w:rPr>
        <w:t>&gt;</w:t>
      </w:r>
    </w:p>
    <w:p w:rsidR="00DC7609" w:rsidRPr="00E21E20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E21E20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users</w:t>
      </w:r>
      <w:r w:rsidRPr="00E21E20">
        <w:rPr>
          <w:rFonts w:ascii="Courier New" w:hAnsi="Courier New" w:cs="Courier New"/>
          <w:sz w:val="20"/>
        </w:rPr>
        <w:t>&gt;</w:t>
      </w:r>
    </w:p>
    <w:p w:rsidR="00DC7609" w:rsidRDefault="00DC7609" w:rsidP="00DC7609">
      <w:pPr>
        <w:pStyle w:val="a5"/>
        <w:jc w:val="center"/>
        <w:rPr>
          <w:b w:val="0"/>
          <w:sz w:val="28"/>
          <w:szCs w:val="28"/>
        </w:rPr>
      </w:pPr>
      <w:bookmarkStart w:id="41" w:name="_Ref357566362"/>
      <w:r w:rsidRPr="00DC7609">
        <w:rPr>
          <w:sz w:val="28"/>
          <w:szCs w:val="28"/>
        </w:rPr>
        <w:t xml:space="preserve">Рис. </w:t>
      </w:r>
      <w:r w:rsidR="00090F8B" w:rsidRPr="00DC7609">
        <w:rPr>
          <w:sz w:val="28"/>
          <w:szCs w:val="28"/>
        </w:rPr>
        <w:fldChar w:fldCharType="begin"/>
      </w:r>
      <w:r w:rsidRPr="00DC7609">
        <w:rPr>
          <w:sz w:val="28"/>
          <w:szCs w:val="28"/>
        </w:rPr>
        <w:instrText xml:space="preserve"> SEQ Рис. \* ARABIC </w:instrText>
      </w:r>
      <w:r w:rsidR="00090F8B" w:rsidRPr="00DC7609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11</w:t>
      </w:r>
      <w:r w:rsidR="00090F8B" w:rsidRPr="00DC7609">
        <w:rPr>
          <w:sz w:val="28"/>
          <w:szCs w:val="28"/>
        </w:rPr>
        <w:fldChar w:fldCharType="end"/>
      </w:r>
      <w:bookmarkEnd w:id="41"/>
      <w:r w:rsidRPr="00DC7609">
        <w:rPr>
          <w:sz w:val="28"/>
          <w:szCs w:val="28"/>
        </w:rPr>
        <w:t xml:space="preserve"> </w:t>
      </w:r>
      <w:r w:rsidRPr="00DC7609">
        <w:rPr>
          <w:b w:val="0"/>
          <w:sz w:val="28"/>
          <w:szCs w:val="28"/>
        </w:rPr>
        <w:t>Создание пользователей</w:t>
      </w:r>
      <w:r>
        <w:rPr>
          <w:b w:val="0"/>
          <w:sz w:val="28"/>
          <w:szCs w:val="28"/>
        </w:rPr>
        <w:t xml:space="preserve"> и паролей</w:t>
      </w:r>
    </w:p>
    <w:p w:rsidR="00DC7609" w:rsidRPr="00DC7609" w:rsidRDefault="00DC7609" w:rsidP="00DC7609"/>
    <w:p w:rsidR="00F67609" w:rsidRDefault="00F67609" w:rsidP="00743631">
      <w:pPr>
        <w:pStyle w:val="af"/>
      </w:pPr>
      <w:r>
        <w:t>После того, как созданы пользователи, нужно создать роли и распред</w:t>
      </w:r>
      <w:r>
        <w:t>е</w:t>
      </w:r>
      <w:r>
        <w:t>лить по ним пользователей</w:t>
      </w:r>
      <w:r w:rsidR="00924BA4">
        <w:t xml:space="preserve"> (</w:t>
      </w:r>
      <w:r w:rsidR="00090F8B">
        <w:fldChar w:fldCharType="begin"/>
      </w:r>
      <w:r w:rsidR="00283CBB">
        <w:instrText xml:space="preserve"> REF _Ref357566791 \h </w:instrText>
      </w:r>
      <w:r w:rsidR="00090F8B">
        <w:fldChar w:fldCharType="separate"/>
      </w:r>
      <w:r w:rsidR="00283CBB" w:rsidRPr="00924BA4">
        <w:rPr>
          <w:szCs w:val="28"/>
        </w:rPr>
        <w:t>Рис</w:t>
      </w:r>
      <w:r w:rsidR="00283CBB" w:rsidRPr="00283CBB">
        <w:rPr>
          <w:szCs w:val="28"/>
        </w:rPr>
        <w:t xml:space="preserve">. </w:t>
      </w:r>
      <w:r w:rsidR="00283CBB" w:rsidRPr="00283CBB">
        <w:rPr>
          <w:noProof/>
          <w:szCs w:val="28"/>
        </w:rPr>
        <w:t>12</w:t>
      </w:r>
      <w:r w:rsidR="00090F8B">
        <w:fldChar w:fldCharType="end"/>
      </w:r>
      <w:r w:rsidR="00924BA4">
        <w:t>)</w:t>
      </w:r>
      <w:r>
        <w:t>. В веб-приложении для организации раб</w:t>
      </w:r>
      <w:r>
        <w:t>о</w:t>
      </w:r>
      <w:r>
        <w:t>ты бил</w:t>
      </w:r>
      <w:r w:rsidR="00924BA4">
        <w:t>линговой системы создано шесть</w:t>
      </w:r>
      <w:r>
        <w:t xml:space="preserve"> ролей:</w:t>
      </w:r>
    </w:p>
    <w:p w:rsidR="00F67609" w:rsidRPr="004E35C0" w:rsidRDefault="00F67609" w:rsidP="003C1898">
      <w:pPr>
        <w:pStyle w:val="a0"/>
        <w:numPr>
          <w:ilvl w:val="0"/>
          <w:numId w:val="14"/>
        </w:numPr>
        <w:ind w:left="709" w:hanging="709"/>
      </w:pPr>
      <w:r w:rsidRPr="00924BA4">
        <w:rPr>
          <w:lang w:val="en-US"/>
        </w:rPr>
        <w:t>admin</w:t>
      </w:r>
      <w:r w:rsidR="004E35C0" w:rsidRPr="004E35C0">
        <w:t xml:space="preserve"> – </w:t>
      </w:r>
      <w:r w:rsidR="004E35C0">
        <w:t>роль администратора приложения;</w:t>
      </w:r>
    </w:p>
    <w:p w:rsidR="00F67609" w:rsidRPr="004E35C0" w:rsidRDefault="00F67609" w:rsidP="00602269">
      <w:pPr>
        <w:pStyle w:val="a0"/>
        <w:ind w:left="709" w:hanging="709"/>
      </w:pPr>
      <w:r>
        <w:rPr>
          <w:lang w:val="en-US"/>
        </w:rPr>
        <w:t>contracter</w:t>
      </w:r>
      <w:r w:rsidR="004E35C0" w:rsidRPr="004E35C0">
        <w:t xml:space="preserve"> – </w:t>
      </w:r>
      <w:r w:rsidR="004E35C0">
        <w:t>роль</w:t>
      </w:r>
      <w:r w:rsidR="004E35C0" w:rsidRPr="004E35C0">
        <w:t xml:space="preserve"> </w:t>
      </w:r>
      <w:r w:rsidR="004E35C0">
        <w:t>для работников</w:t>
      </w:r>
      <w:r w:rsidR="004E35C0" w:rsidRPr="004E35C0">
        <w:t xml:space="preserve"> </w:t>
      </w:r>
      <w:r w:rsidR="004E35C0">
        <w:t>договорного отдела;</w:t>
      </w:r>
    </w:p>
    <w:p w:rsidR="00F67609" w:rsidRPr="004E35C0" w:rsidRDefault="00F67609" w:rsidP="00602269">
      <w:pPr>
        <w:pStyle w:val="a0"/>
        <w:ind w:left="709" w:hanging="709"/>
      </w:pPr>
      <w:r>
        <w:rPr>
          <w:lang w:val="en-US"/>
        </w:rPr>
        <w:t>economist</w:t>
      </w:r>
      <w:r w:rsidR="004E35C0">
        <w:t xml:space="preserve"> – роль для экономистов компании;</w:t>
      </w:r>
    </w:p>
    <w:p w:rsidR="00F67609" w:rsidRPr="004E35C0" w:rsidRDefault="00F67609" w:rsidP="00602269">
      <w:pPr>
        <w:pStyle w:val="a0"/>
        <w:ind w:left="709" w:hanging="709"/>
        <w:rPr>
          <w:lang w:val="en-US"/>
        </w:rPr>
      </w:pPr>
      <w:r>
        <w:rPr>
          <w:lang w:val="en-US"/>
        </w:rPr>
        <w:t>counter</w:t>
      </w:r>
      <w:r w:rsidR="004E35C0" w:rsidRPr="004E35C0">
        <w:rPr>
          <w:lang w:val="en-US"/>
        </w:rPr>
        <w:t xml:space="preserve"> </w:t>
      </w:r>
      <w:r w:rsidR="004E35C0">
        <w:rPr>
          <w:lang w:val="en-US"/>
        </w:rPr>
        <w:t>–</w:t>
      </w:r>
      <w:r w:rsidR="004E35C0" w:rsidRPr="004E35C0">
        <w:rPr>
          <w:lang w:val="en-US"/>
        </w:rPr>
        <w:t xml:space="preserve"> </w:t>
      </w:r>
      <w:r w:rsidR="004E35C0">
        <w:t>роль</w:t>
      </w:r>
      <w:r w:rsidR="004E35C0" w:rsidRPr="004E35C0">
        <w:rPr>
          <w:lang w:val="en-US"/>
        </w:rPr>
        <w:t xml:space="preserve"> </w:t>
      </w:r>
      <w:r w:rsidR="004E35C0">
        <w:t>для</w:t>
      </w:r>
      <w:r w:rsidR="004E35C0" w:rsidRPr="004E35C0">
        <w:rPr>
          <w:lang w:val="en-US"/>
        </w:rPr>
        <w:t xml:space="preserve"> </w:t>
      </w:r>
      <w:r w:rsidR="004E35C0">
        <w:t>расчетчиков</w:t>
      </w:r>
      <w:r w:rsidR="004E35C0" w:rsidRPr="004E35C0">
        <w:rPr>
          <w:lang w:val="en-US"/>
        </w:rPr>
        <w:t>;</w:t>
      </w:r>
    </w:p>
    <w:p w:rsidR="004E35C0" w:rsidRPr="00924BA4" w:rsidRDefault="004E35C0" w:rsidP="00602269">
      <w:pPr>
        <w:pStyle w:val="a0"/>
        <w:ind w:left="709" w:hanging="709"/>
      </w:pPr>
      <w:r>
        <w:rPr>
          <w:lang w:val="en-US"/>
        </w:rPr>
        <w:t>specialist</w:t>
      </w:r>
      <w:r w:rsidRPr="004E35C0">
        <w:t xml:space="preserve"> </w:t>
      </w:r>
      <w:r>
        <w:rPr>
          <w:lang w:val="en-US"/>
        </w:rPr>
        <w:t>f</w:t>
      </w:r>
      <w:r w:rsidR="0012303F">
        <w:rPr>
          <w:lang w:val="en-US"/>
        </w:rPr>
        <w:t>rom</w:t>
      </w:r>
      <w:r w:rsidRPr="004E35C0">
        <w:t xml:space="preserve"> </w:t>
      </w:r>
      <w:r>
        <w:rPr>
          <w:lang w:val="en-US"/>
        </w:rPr>
        <w:t>debts</w:t>
      </w:r>
      <w:r w:rsidRPr="004E35C0">
        <w:t xml:space="preserve"> – </w:t>
      </w:r>
      <w:r>
        <w:t>роль</w:t>
      </w:r>
      <w:r w:rsidRPr="004E35C0">
        <w:t xml:space="preserve"> </w:t>
      </w:r>
      <w:r>
        <w:t>для</w:t>
      </w:r>
      <w:r w:rsidRPr="004E35C0">
        <w:t xml:space="preserve"> </w:t>
      </w:r>
      <w:r>
        <w:t>специалистов по работе с задолженност</w:t>
      </w:r>
      <w:r>
        <w:t>я</w:t>
      </w:r>
      <w:r>
        <w:t>ми;</w:t>
      </w:r>
    </w:p>
    <w:p w:rsidR="00924BA4" w:rsidRPr="00924BA4" w:rsidRDefault="004E35C0" w:rsidP="00602269">
      <w:pPr>
        <w:pStyle w:val="a0"/>
        <w:ind w:left="709" w:hanging="709"/>
      </w:pPr>
      <w:r>
        <w:rPr>
          <w:lang w:val="en-US"/>
        </w:rPr>
        <w:t>analyst</w:t>
      </w:r>
      <w:r>
        <w:t xml:space="preserve"> – роль </w:t>
      </w:r>
      <w:r w:rsidR="00924BA4">
        <w:t>д</w:t>
      </w:r>
      <w:r>
        <w:t>ля бизнес-аналитиков.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&lt;role&gt;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&lt;name&gt;admin&lt;/name&gt;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&lt;members&gt;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&lt;type&gt;user&lt;/type&gt;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&lt;name&gt;UAdmin&lt;/name&gt;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&lt;/members&gt;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&lt;/role&gt;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&lt;role&gt;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&lt;name&gt;counter&lt;/name&gt;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&lt;members&gt;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&lt;type&gt;user&lt;/type&gt;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&lt;name&gt;UCounter&lt;/name&gt;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&lt;type&gt;user&lt;/type&gt;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&lt;name&gt;UDirector&lt;/name&gt;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role</w:t>
      </w:r>
      <w:r w:rsidRPr="00602269">
        <w:rPr>
          <w:rFonts w:ascii="Courier New" w:hAnsi="Courier New" w:cs="Courier New"/>
          <w:sz w:val="20"/>
        </w:rPr>
        <w:t>&gt;</w:t>
      </w:r>
    </w:p>
    <w:p w:rsidR="00F67609" w:rsidRPr="00E37E95" w:rsidRDefault="00924BA4" w:rsidP="00924BA4">
      <w:pPr>
        <w:pStyle w:val="a5"/>
        <w:jc w:val="center"/>
        <w:rPr>
          <w:b w:val="0"/>
          <w:sz w:val="28"/>
          <w:szCs w:val="28"/>
        </w:rPr>
      </w:pPr>
      <w:bookmarkStart w:id="42" w:name="_Ref357566791"/>
      <w:r w:rsidRPr="00924BA4">
        <w:rPr>
          <w:sz w:val="28"/>
          <w:szCs w:val="28"/>
        </w:rPr>
        <w:t>Рис</w:t>
      </w:r>
      <w:r w:rsidRPr="00E37E95">
        <w:rPr>
          <w:sz w:val="28"/>
          <w:szCs w:val="28"/>
        </w:rPr>
        <w:t xml:space="preserve">. </w:t>
      </w:r>
      <w:r w:rsidR="00090F8B" w:rsidRPr="00924BA4">
        <w:rPr>
          <w:sz w:val="28"/>
          <w:szCs w:val="28"/>
        </w:rPr>
        <w:fldChar w:fldCharType="begin"/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  <w:lang w:val="en-US"/>
        </w:rPr>
        <w:instrText>SEQ</w:instrText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</w:rPr>
        <w:instrText>Рис</w:instrText>
      </w:r>
      <w:r w:rsidRPr="00E37E95">
        <w:rPr>
          <w:sz w:val="28"/>
          <w:szCs w:val="28"/>
        </w:rPr>
        <w:instrText xml:space="preserve">. \* </w:instrText>
      </w:r>
      <w:r w:rsidRPr="00924BA4">
        <w:rPr>
          <w:sz w:val="28"/>
          <w:szCs w:val="28"/>
          <w:lang w:val="en-US"/>
        </w:rPr>
        <w:instrText>ARABIC</w:instrText>
      </w:r>
      <w:r w:rsidRPr="00E37E95">
        <w:rPr>
          <w:sz w:val="28"/>
          <w:szCs w:val="28"/>
        </w:rPr>
        <w:instrText xml:space="preserve"> </w:instrText>
      </w:r>
      <w:r w:rsidR="00090F8B" w:rsidRPr="00924BA4">
        <w:rPr>
          <w:sz w:val="28"/>
          <w:szCs w:val="28"/>
        </w:rPr>
        <w:fldChar w:fldCharType="separate"/>
      </w:r>
      <w:r w:rsidR="00793E4E" w:rsidRPr="00E37E95">
        <w:rPr>
          <w:noProof/>
          <w:sz w:val="28"/>
          <w:szCs w:val="28"/>
        </w:rPr>
        <w:t>12</w:t>
      </w:r>
      <w:r w:rsidR="00090F8B" w:rsidRPr="00924BA4">
        <w:rPr>
          <w:sz w:val="28"/>
          <w:szCs w:val="28"/>
        </w:rPr>
        <w:fldChar w:fldCharType="end"/>
      </w:r>
      <w:bookmarkEnd w:id="42"/>
      <w:r w:rsidRPr="00924BA4">
        <w:rPr>
          <w:sz w:val="28"/>
          <w:szCs w:val="28"/>
        </w:rPr>
        <w:t xml:space="preserve"> </w:t>
      </w:r>
      <w:r w:rsidRPr="00924BA4">
        <w:rPr>
          <w:b w:val="0"/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</w:t>
      </w:r>
      <w:r w:rsidRPr="00924BA4">
        <w:rPr>
          <w:b w:val="0"/>
          <w:sz w:val="28"/>
          <w:szCs w:val="28"/>
        </w:rPr>
        <w:t>азначени</w:t>
      </w:r>
      <w:r>
        <w:rPr>
          <w:b w:val="0"/>
          <w:sz w:val="28"/>
          <w:szCs w:val="28"/>
        </w:rPr>
        <w:t>я</w:t>
      </w:r>
      <w:r w:rsidRPr="00924BA4">
        <w:rPr>
          <w:b w:val="0"/>
          <w:sz w:val="28"/>
          <w:szCs w:val="28"/>
        </w:rPr>
        <w:t xml:space="preserve"> ролей пользователям</w:t>
      </w:r>
    </w:p>
    <w:p w:rsidR="0012303F" w:rsidRPr="00E37E95" w:rsidRDefault="0012303F" w:rsidP="0012303F"/>
    <w:p w:rsidR="00F67609" w:rsidRPr="00602269" w:rsidRDefault="00924BA4" w:rsidP="00924BA4">
      <w:pPr>
        <w:pStyle w:val="af"/>
      </w:pPr>
      <w:r>
        <w:t>Модель безопасности приложения разделяет все страницы на несколько подмножеств в зависимости от того, какие группы пользов</w:t>
      </w:r>
      <w:r w:rsidR="00602269">
        <w:t>ателей могут иметь к ним доступ</w:t>
      </w:r>
      <w:r w:rsidR="00602269" w:rsidRPr="00602269">
        <w:t>.</w:t>
      </w:r>
    </w:p>
    <w:p w:rsidR="00924BA4" w:rsidRDefault="00924BA4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:rsidR="00924BA4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Сотрудники договорного отдела.</w:t>
      </w:r>
      <w:r>
        <w:t xml:space="preserve"> Этим пользователям доступны начал</w:t>
      </w:r>
      <w:r>
        <w:t>ь</w:t>
      </w:r>
      <w:r>
        <w:t xml:space="preserve">ная страница в состоянии после входа в систему и страницы просмотра и редактирования данных по контрагентам и договорам (по закладке </w:t>
      </w:r>
      <w:r>
        <w:rPr>
          <w:lang w:val="en-US"/>
        </w:rPr>
        <w:t>Co</w:t>
      </w:r>
      <w:r>
        <w:rPr>
          <w:lang w:val="en-US"/>
        </w:rPr>
        <w:t>n</w:t>
      </w:r>
      <w:r>
        <w:rPr>
          <w:lang w:val="en-US"/>
        </w:rPr>
        <w:t>tracter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Экономисты.</w:t>
      </w:r>
      <w:r>
        <w:t xml:space="preserve"> Этим пользователям доступны начальная страница в с</w:t>
      </w:r>
      <w:r>
        <w:t>о</w:t>
      </w:r>
      <w:r>
        <w:t xml:space="preserve">стоянии после входа в систему и страницы просмотра и редактирования тарифов (по закладке </w:t>
      </w:r>
      <w:r>
        <w:rPr>
          <w:lang w:val="en-US"/>
        </w:rPr>
        <w:t>Economist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Расчетчики.</w:t>
      </w:r>
      <w:r>
        <w:t xml:space="preserve"> Этим пользователям доступны начальная страница в состо</w:t>
      </w:r>
      <w:r>
        <w:t>я</w:t>
      </w:r>
      <w:r>
        <w:t>нии после входа в систему и страницы просмотра и редактирования да</w:t>
      </w:r>
      <w:r>
        <w:t>н</w:t>
      </w:r>
      <w:r>
        <w:t xml:space="preserve">ных по показаниям приборов учета и начислений (по закладке </w:t>
      </w:r>
      <w:r>
        <w:rPr>
          <w:lang w:val="en-US"/>
        </w:rPr>
        <w:t>Counter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Специалисты по работе с задолженностями.</w:t>
      </w:r>
      <w:r>
        <w:t xml:space="preserve"> Этим пользователям до</w:t>
      </w:r>
      <w:r>
        <w:t>с</w:t>
      </w:r>
      <w:r>
        <w:t xml:space="preserve">тупны начальная страница в состоянии после входа в систему и страницы просмотра отчетов по текущим задолженностям (по закладке </w:t>
      </w:r>
      <w:r>
        <w:rPr>
          <w:lang w:val="en-US"/>
        </w:rPr>
        <w:t>Specialist</w:t>
      </w:r>
      <w:r w:rsidRPr="0012303F">
        <w:t xml:space="preserve"> </w:t>
      </w:r>
      <w:r>
        <w:rPr>
          <w:lang w:val="en-US"/>
        </w:rPr>
        <w:t>from</w:t>
      </w:r>
      <w:r w:rsidRPr="0012303F">
        <w:t xml:space="preserve"> </w:t>
      </w:r>
      <w:r>
        <w:rPr>
          <w:lang w:val="en-US"/>
        </w:rPr>
        <w:t>Debts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 xml:space="preserve">Бизнес-аналитики. </w:t>
      </w:r>
      <w:r>
        <w:t>Этим пользователям доступны начальная страница в состоянии после входа в систему и страницы просмотра отчетов по пр</w:t>
      </w:r>
      <w:r>
        <w:t>о</w:t>
      </w:r>
      <w:r>
        <w:t xml:space="preserve">дажам компании (по закладке </w:t>
      </w:r>
      <w:r>
        <w:rPr>
          <w:lang w:val="en-US"/>
        </w:rPr>
        <w:t>Anlyst</w:t>
      </w:r>
      <w:r w:rsidRPr="0012303F">
        <w:t>).</w:t>
      </w:r>
    </w:p>
    <w:p w:rsid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lastRenderedPageBreak/>
        <w:t xml:space="preserve">Руководители. </w:t>
      </w:r>
      <w:r>
        <w:t>Этим пользователям доступны</w:t>
      </w:r>
      <w:r w:rsidR="00BB11F5">
        <w:t xml:space="preserve"> начальная страница в с</w:t>
      </w:r>
      <w:r w:rsidR="00BB11F5">
        <w:t>о</w:t>
      </w:r>
      <w:r w:rsidR="00BB11F5">
        <w:t>стоянии после входа в систему и все страницы работников энергосбыт</w:t>
      </w:r>
      <w:r w:rsidR="00BB11F5">
        <w:t>о</w:t>
      </w:r>
      <w:r w:rsidR="00BB11F5">
        <w:t>вой компании.</w:t>
      </w:r>
    </w:p>
    <w:p w:rsidR="00BB11F5" w:rsidRDefault="00BB11F5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</w:t>
      </w:r>
      <w:r>
        <w:t>о</w:t>
      </w:r>
      <w:r>
        <w:t xml:space="preserve">жения, включая страницы справочников и должностей (по закладке </w:t>
      </w:r>
      <w:r>
        <w:rPr>
          <w:lang w:val="en-US"/>
        </w:rPr>
        <w:t>A</w:t>
      </w:r>
      <w:r>
        <w:rPr>
          <w:lang w:val="en-US"/>
        </w:rPr>
        <w:t>d</w:t>
      </w:r>
      <w:r>
        <w:rPr>
          <w:lang w:val="en-US"/>
        </w:rPr>
        <w:t>min</w:t>
      </w:r>
      <w:r>
        <w:t>).</w:t>
      </w:r>
    </w:p>
    <w:p w:rsidR="00924BA4" w:rsidRPr="00924BA4" w:rsidRDefault="00BB11F5" w:rsidP="00924BA4">
      <w:pPr>
        <w:pStyle w:val="af"/>
      </w:pPr>
      <w:r>
        <w:t>Задача ограничения доступа к страницам решается путем разделения н</w:t>
      </w:r>
      <w:r>
        <w:t>е</w:t>
      </w:r>
      <w:r>
        <w:t>сколько функциональных областей приложения на несколько физических д</w:t>
      </w:r>
      <w:r>
        <w:t>и</w:t>
      </w:r>
      <w:r>
        <w:t>ректорий относительно корневого каталога веб-приложения.</w:t>
      </w:r>
    </w:p>
    <w:p w:rsidR="00F67609" w:rsidRPr="00924BA4" w:rsidRDefault="00F67609" w:rsidP="009A5A9F"/>
    <w:p w:rsidR="00B830CE" w:rsidRPr="00477633" w:rsidRDefault="00B830CE" w:rsidP="00924BA4">
      <w:pPr>
        <w:pStyle w:val="2"/>
        <w:numPr>
          <w:ilvl w:val="0"/>
          <w:numId w:val="0"/>
        </w:numPr>
        <w:rPr>
          <w:sz w:val="28"/>
          <w:szCs w:val="28"/>
        </w:rPr>
      </w:pPr>
      <w:r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43" w:name="_Toc357587456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43"/>
    </w:p>
    <w:p w:rsidR="00745037" w:rsidRDefault="007C1330" w:rsidP="007C1330">
      <w:pPr>
        <w:pStyle w:val="2"/>
      </w:pPr>
      <w:bookmarkStart w:id="44" w:name="_Toc357587457"/>
      <w:r>
        <w:t>Тестирование системы безопасности приложения</w:t>
      </w:r>
      <w:bookmarkEnd w:id="44"/>
    </w:p>
    <w:p w:rsidR="007C74EA" w:rsidRDefault="0028793B" w:rsidP="007C1330">
      <w:pPr>
        <w:pStyle w:val="af"/>
      </w:pPr>
      <w:r>
        <w:t>Первый этап тестирования приложения начинается с проверки правил</w:t>
      </w:r>
      <w:r>
        <w:t>ь</w:t>
      </w:r>
      <w:r>
        <w:t>ности аутентификации и авторизации пользователей. Неавторизованные пол</w:t>
      </w:r>
      <w:r>
        <w:t>ь</w:t>
      </w:r>
      <w:r>
        <w:t>зователи могут просматривать только незащищенную начальну</w:t>
      </w:r>
      <w:r w:rsidR="007C74EA">
        <w:t xml:space="preserve">ю страницу, представленную на </w:t>
      </w:r>
      <w:r w:rsidR="00090F8B">
        <w:fldChar w:fldCharType="begin"/>
      </w:r>
      <w:r w:rsidR="00582F32">
        <w:instrText xml:space="preserve"> REF _Ref357579185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13</w:t>
      </w:r>
      <w:r w:rsidR="00090F8B">
        <w:fldChar w:fldCharType="end"/>
      </w:r>
      <w:r w:rsidR="007C74EA">
        <w:t>.</w:t>
      </w:r>
    </w:p>
    <w:p w:rsidR="007C74EA" w:rsidRDefault="007C74EA" w:rsidP="007C74EA">
      <w:pPr>
        <w:pStyle w:val="af"/>
        <w:ind w:firstLine="0"/>
      </w:pPr>
      <w:r>
        <w:rPr>
          <w:noProof/>
        </w:rPr>
        <w:drawing>
          <wp:inline distT="0" distB="0" distL="0" distR="0">
            <wp:extent cx="6147834" cy="1435396"/>
            <wp:effectExtent l="19050" t="0" r="5316" b="0"/>
            <wp:docPr id="12" name="Рисунок 11" descr="до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10" cy="1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5" w:name="_Ref357579185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13</w:t>
      </w:r>
      <w:r w:rsidR="00090F8B" w:rsidRPr="00582F32">
        <w:rPr>
          <w:sz w:val="28"/>
          <w:szCs w:val="28"/>
        </w:rPr>
        <w:fldChar w:fldCharType="end"/>
      </w:r>
      <w:bookmarkEnd w:id="45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Незащищенная начальная страница</w:t>
      </w:r>
    </w:p>
    <w:p w:rsidR="00582F32" w:rsidRPr="00582F32" w:rsidRDefault="00582F32" w:rsidP="00582F32"/>
    <w:p w:rsidR="007C74EA" w:rsidRDefault="0028793B" w:rsidP="007C1330">
      <w:pPr>
        <w:pStyle w:val="af"/>
      </w:pPr>
      <w:r>
        <w:t xml:space="preserve">При попытке пользователя зайти в </w:t>
      </w:r>
      <w:r w:rsidR="007C74EA">
        <w:t>систему выскакивает ф</w:t>
      </w:r>
      <w:r>
        <w:t>орма авториз</w:t>
      </w:r>
      <w:r>
        <w:t>а</w:t>
      </w:r>
      <w:r>
        <w:t>ции пользователей</w:t>
      </w:r>
      <w:r w:rsidR="007C74EA">
        <w:t xml:space="preserve"> и запрашивает у пользователя имя и пароль (</w:t>
      </w:r>
      <w:r w:rsidR="00090F8B">
        <w:fldChar w:fldCharType="begin"/>
      </w:r>
      <w:r w:rsidR="00582F32">
        <w:instrText xml:space="preserve"> REF _Ref357579251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14</w:t>
      </w:r>
      <w:r w:rsidR="00090F8B">
        <w:fldChar w:fldCharType="end"/>
      </w:r>
      <w:r w:rsidR="007C74EA"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drawing>
          <wp:inline distT="0" distB="0" distL="0" distR="0">
            <wp:extent cx="3620005" cy="3210373"/>
            <wp:effectExtent l="19050" t="0" r="0" b="0"/>
            <wp:docPr id="19" name="Рисунок 18" descr="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6" w:name="_Ref357579251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14</w:t>
      </w:r>
      <w:r w:rsidR="00090F8B" w:rsidRPr="00582F32">
        <w:rPr>
          <w:sz w:val="28"/>
          <w:szCs w:val="28"/>
        </w:rPr>
        <w:fldChar w:fldCharType="end"/>
      </w:r>
      <w:bookmarkEnd w:id="46"/>
      <w:r w:rsidRPr="00582F32">
        <w:rPr>
          <w:b w:val="0"/>
          <w:sz w:val="28"/>
          <w:szCs w:val="28"/>
        </w:rPr>
        <w:t xml:space="preserve"> Форма авторизации пользователей</w:t>
      </w:r>
    </w:p>
    <w:p w:rsidR="00582F32" w:rsidRPr="00582F32" w:rsidRDefault="00582F32" w:rsidP="00582F32"/>
    <w:p w:rsidR="007C74EA" w:rsidRDefault="007C74EA" w:rsidP="007C1330">
      <w:pPr>
        <w:pStyle w:val="af"/>
      </w:pPr>
      <w:r>
        <w:t>В случае неправильного значения полей имени пользователя или пароля появляется сообщение о неверности данных</w:t>
      </w:r>
      <w:r w:rsidR="00582F32">
        <w:t xml:space="preserve"> </w:t>
      </w:r>
      <w:r>
        <w:t>(</w:t>
      </w:r>
      <w:r w:rsidR="00090F8B">
        <w:fldChar w:fldCharType="begin"/>
      </w:r>
      <w:r w:rsidR="00582F32">
        <w:instrText xml:space="preserve"> REF _Ref357579680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15</w:t>
      </w:r>
      <w:r w:rsidR="00090F8B">
        <w:fldChar w:fldCharType="end"/>
      </w:r>
      <w:r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lastRenderedPageBreak/>
        <w:drawing>
          <wp:inline distT="0" distB="0" distL="0" distR="0">
            <wp:extent cx="3781953" cy="3848637"/>
            <wp:effectExtent l="19050" t="0" r="8997" b="0"/>
            <wp:docPr id="20" name="Рисунок 19" descr="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7" w:name="_Ref357579680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15</w:t>
      </w:r>
      <w:r w:rsidR="00090F8B" w:rsidRPr="00582F32">
        <w:rPr>
          <w:sz w:val="28"/>
          <w:szCs w:val="28"/>
        </w:rPr>
        <w:fldChar w:fldCharType="end"/>
      </w:r>
      <w:bookmarkEnd w:id="47"/>
      <w:r w:rsidRPr="00582F32">
        <w:rPr>
          <w:b w:val="0"/>
          <w:sz w:val="28"/>
          <w:szCs w:val="28"/>
        </w:rPr>
        <w:t xml:space="preserve"> Ошибка авторизации</w:t>
      </w:r>
    </w:p>
    <w:p w:rsidR="00582F32" w:rsidRPr="00582F32" w:rsidRDefault="00582F32" w:rsidP="00582F32"/>
    <w:p w:rsidR="00582F32" w:rsidRDefault="007C74EA" w:rsidP="007C1330">
      <w:pPr>
        <w:pStyle w:val="af"/>
      </w:pPr>
      <w:r>
        <w:t>В случае успешной авторизации пользователя происходит переход на з</w:t>
      </w:r>
      <w:r>
        <w:t>а</w:t>
      </w:r>
      <w:r>
        <w:t>щищенную домашнюю страницу (</w:t>
      </w:r>
      <w:r w:rsidR="00090F8B">
        <w:fldChar w:fldCharType="begin"/>
      </w:r>
      <w:r w:rsidR="00582F32">
        <w:instrText xml:space="preserve"> REF _Ref357579698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>
        <w:rPr>
          <w:noProof/>
          <w:szCs w:val="28"/>
        </w:rPr>
        <w:t>16</w:t>
      </w:r>
      <w:r w:rsidR="00090F8B">
        <w:fldChar w:fldCharType="end"/>
      </w:r>
      <w:r>
        <w:t xml:space="preserve">). </w:t>
      </w:r>
    </w:p>
    <w:p w:rsidR="00582F32" w:rsidRDefault="00582F32" w:rsidP="00582F32">
      <w:pPr>
        <w:pStyle w:val="af"/>
        <w:ind w:firstLine="0"/>
      </w:pPr>
      <w:r>
        <w:rPr>
          <w:noProof/>
        </w:rPr>
        <w:drawing>
          <wp:inline distT="0" distB="0" distL="0" distR="0">
            <wp:extent cx="6119495" cy="1471295"/>
            <wp:effectExtent l="19050" t="0" r="0" b="0"/>
            <wp:docPr id="18" name="Рисунок 17" descr="д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8" w:name="_Ref357579698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16</w:t>
      </w:r>
      <w:r w:rsidR="00090F8B" w:rsidRPr="00582F32">
        <w:rPr>
          <w:sz w:val="28"/>
          <w:szCs w:val="28"/>
        </w:rPr>
        <w:fldChar w:fldCharType="end"/>
      </w:r>
      <w:bookmarkEnd w:id="48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Защищенная домашняя страница</w:t>
      </w:r>
    </w:p>
    <w:p w:rsidR="00072860" w:rsidRPr="00072860" w:rsidRDefault="00072860" w:rsidP="00072860"/>
    <w:p w:rsidR="00745037" w:rsidRDefault="00072860">
      <w:pPr>
        <w:pStyle w:val="af"/>
      </w:pPr>
      <w:r>
        <w:t>На защищенной домашней странице посредством вкладок можно выбрать страницу для работы сотрудника энергосбытовой компании. Если у пользов</w:t>
      </w:r>
      <w:r>
        <w:t>а</w:t>
      </w:r>
      <w:r>
        <w:t>теля достаточно прав, чтобы просматривать выбранную страницу, то переход на страницу произойдет (</w:t>
      </w:r>
      <w:r w:rsidR="00090F8B">
        <w:fldChar w:fldCharType="begin"/>
      </w:r>
      <w:r>
        <w:instrText xml:space="preserve"> REF _Ref357580288 \h </w:instrText>
      </w:r>
      <w:r w:rsidR="00090F8B">
        <w:fldChar w:fldCharType="separate"/>
      </w:r>
      <w:r w:rsidRPr="00072860">
        <w:rPr>
          <w:szCs w:val="28"/>
        </w:rPr>
        <w:t xml:space="preserve">Рис. </w:t>
      </w:r>
      <w:r w:rsidRPr="00072860">
        <w:rPr>
          <w:noProof/>
          <w:szCs w:val="28"/>
        </w:rPr>
        <w:t>17</w:t>
      </w:r>
      <w:r w:rsidR="00090F8B">
        <w:fldChar w:fldCharType="end"/>
      </w:r>
      <w:r>
        <w:t>). В противном случае пользователя снова п</w:t>
      </w:r>
      <w:r>
        <w:t>е</w:t>
      </w:r>
      <w:r>
        <w:t>ребросит на форму авторизации.</w:t>
      </w:r>
    </w:p>
    <w:p w:rsidR="00072860" w:rsidRDefault="00072860" w:rsidP="00072860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9495" cy="1343660"/>
            <wp:effectExtent l="19050" t="0" r="0" b="0"/>
            <wp:docPr id="21" name="Рисунок 20" descr="контрак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актер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0" w:rsidRDefault="00072860" w:rsidP="00072860">
      <w:pPr>
        <w:pStyle w:val="a5"/>
        <w:jc w:val="center"/>
        <w:rPr>
          <w:b w:val="0"/>
          <w:sz w:val="28"/>
          <w:szCs w:val="28"/>
        </w:rPr>
      </w:pPr>
      <w:bookmarkStart w:id="49" w:name="_Ref357580288"/>
      <w:r w:rsidRPr="00072860">
        <w:rPr>
          <w:sz w:val="28"/>
          <w:szCs w:val="28"/>
        </w:rPr>
        <w:t xml:space="preserve">Рис. </w:t>
      </w:r>
      <w:r w:rsidR="00090F8B" w:rsidRPr="00072860">
        <w:rPr>
          <w:sz w:val="28"/>
          <w:szCs w:val="28"/>
        </w:rPr>
        <w:fldChar w:fldCharType="begin"/>
      </w:r>
      <w:r w:rsidRPr="00072860">
        <w:rPr>
          <w:sz w:val="28"/>
          <w:szCs w:val="28"/>
        </w:rPr>
        <w:instrText xml:space="preserve"> SEQ Рис. \* ARABIC </w:instrText>
      </w:r>
      <w:r w:rsidR="00090F8B" w:rsidRPr="00072860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17</w:t>
      </w:r>
      <w:r w:rsidR="00090F8B" w:rsidRPr="00072860">
        <w:rPr>
          <w:sz w:val="28"/>
          <w:szCs w:val="28"/>
        </w:rPr>
        <w:fldChar w:fldCharType="end"/>
      </w:r>
      <w:bookmarkEnd w:id="49"/>
      <w:r w:rsidRPr="00072860">
        <w:rPr>
          <w:sz w:val="28"/>
          <w:szCs w:val="28"/>
        </w:rPr>
        <w:t xml:space="preserve"> </w:t>
      </w:r>
      <w:r w:rsidRPr="00072860">
        <w:rPr>
          <w:b w:val="0"/>
          <w:sz w:val="28"/>
          <w:szCs w:val="28"/>
        </w:rPr>
        <w:t>Страница для работы с данными для сотрудника договорного отдела</w:t>
      </w:r>
    </w:p>
    <w:p w:rsidR="00793E4E" w:rsidRDefault="00793E4E" w:rsidP="00793E4E"/>
    <w:p w:rsidR="00793E4E" w:rsidRDefault="00793E4E" w:rsidP="00793E4E">
      <w:pPr>
        <w:pStyle w:val="af"/>
      </w:pPr>
      <w:r>
        <w:t xml:space="preserve">Для выхода из системы следует нажать глобальную кнопку </w:t>
      </w:r>
      <w:r>
        <w:rPr>
          <w:lang w:val="en-US"/>
        </w:rPr>
        <w:t>logout</w:t>
      </w:r>
      <w:r>
        <w:t>. По</w:t>
      </w:r>
      <w:r>
        <w:t>я</w:t>
      </w:r>
      <w:r>
        <w:t>вится диалог с просьбой подтвердить желание выйти из приложения (</w:t>
      </w:r>
      <w:r w:rsidR="00090F8B">
        <w:fldChar w:fldCharType="begin"/>
      </w:r>
      <w:r>
        <w:instrText xml:space="preserve"> REF _Ref357580701 \h </w:instrText>
      </w:r>
      <w:r w:rsidR="00090F8B">
        <w:fldChar w:fldCharType="separate"/>
      </w:r>
      <w:r w:rsidRPr="00793E4E">
        <w:rPr>
          <w:szCs w:val="28"/>
        </w:rPr>
        <w:t xml:space="preserve">Рис. </w:t>
      </w:r>
      <w:r w:rsidRPr="00793E4E">
        <w:rPr>
          <w:noProof/>
          <w:szCs w:val="28"/>
        </w:rPr>
        <w:t>18</w:t>
      </w:r>
      <w:r w:rsidR="00090F8B">
        <w:fldChar w:fldCharType="end"/>
      </w:r>
      <w:r>
        <w:t xml:space="preserve">). При нажатии на кнопку </w:t>
      </w:r>
      <w:r>
        <w:rPr>
          <w:lang w:val="en-US"/>
        </w:rPr>
        <w:t>yes</w:t>
      </w:r>
      <w:r>
        <w:t xml:space="preserve"> сессия пользователя будет прервана и снова по</w:t>
      </w:r>
      <w:r>
        <w:t>я</w:t>
      </w:r>
      <w:r>
        <w:t>вится незащищенная домашняя страница.</w:t>
      </w:r>
    </w:p>
    <w:p w:rsidR="00793E4E" w:rsidRDefault="00793E4E" w:rsidP="00793E4E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6119495" cy="1455420"/>
            <wp:effectExtent l="19050" t="0" r="0" b="0"/>
            <wp:docPr id="22" name="Рисунок 21" descr="лога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аут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Default="00793E4E" w:rsidP="00793E4E">
      <w:pPr>
        <w:pStyle w:val="a5"/>
        <w:jc w:val="center"/>
        <w:rPr>
          <w:b w:val="0"/>
          <w:sz w:val="28"/>
          <w:szCs w:val="28"/>
        </w:rPr>
      </w:pPr>
      <w:bookmarkStart w:id="50" w:name="_Ref357580701"/>
      <w:r w:rsidRPr="00793E4E">
        <w:rPr>
          <w:sz w:val="28"/>
          <w:szCs w:val="28"/>
        </w:rPr>
        <w:t xml:space="preserve">Рис. </w:t>
      </w:r>
      <w:r w:rsidR="00090F8B" w:rsidRPr="00793E4E">
        <w:rPr>
          <w:sz w:val="28"/>
          <w:szCs w:val="28"/>
        </w:rPr>
        <w:fldChar w:fldCharType="begin"/>
      </w:r>
      <w:r w:rsidRPr="00793E4E">
        <w:rPr>
          <w:sz w:val="28"/>
          <w:szCs w:val="28"/>
        </w:rPr>
        <w:instrText xml:space="preserve"> SEQ Рис. \* ARABIC </w:instrText>
      </w:r>
      <w:r w:rsidR="00090F8B" w:rsidRPr="00793E4E">
        <w:rPr>
          <w:sz w:val="28"/>
          <w:szCs w:val="28"/>
        </w:rPr>
        <w:fldChar w:fldCharType="separate"/>
      </w:r>
      <w:r w:rsidRPr="00793E4E">
        <w:rPr>
          <w:noProof/>
          <w:sz w:val="28"/>
          <w:szCs w:val="28"/>
        </w:rPr>
        <w:t>18</w:t>
      </w:r>
      <w:r w:rsidR="00090F8B" w:rsidRPr="00793E4E">
        <w:rPr>
          <w:sz w:val="28"/>
          <w:szCs w:val="28"/>
        </w:rPr>
        <w:fldChar w:fldCharType="end"/>
      </w:r>
      <w:bookmarkEnd w:id="50"/>
      <w:r w:rsidRPr="00793E4E">
        <w:rPr>
          <w:b w:val="0"/>
          <w:sz w:val="28"/>
          <w:szCs w:val="28"/>
        </w:rPr>
        <w:t xml:space="preserve"> Страница выхода из системы</w:t>
      </w:r>
    </w:p>
    <w:p w:rsidR="00C63EA0" w:rsidRDefault="00C63EA0" w:rsidP="00C63EA0">
      <w:pPr>
        <w:pStyle w:val="2"/>
      </w:pPr>
      <w:r>
        <w:t>Тестирование пользовательского интерфейса системы</w:t>
      </w:r>
    </w:p>
    <w:p w:rsidR="00C63EA0" w:rsidRDefault="00C63EA0" w:rsidP="00C63EA0">
      <w:pPr>
        <w:pStyle w:val="af"/>
      </w:pPr>
      <w:r>
        <w:t>Второй этап тестирования заключается в проверки правильности работы системы со стороны каждого пользователя системы. После успешной авториз</w:t>
      </w:r>
      <w:r>
        <w:t>а</w:t>
      </w:r>
      <w:r>
        <w:t>ции пользователя он получает доступ к своей рабочей странице (</w:t>
      </w:r>
      <w:r w:rsidRPr="00C63EA0">
        <w:rPr>
          <w:highlight w:val="yellow"/>
        </w:rPr>
        <w:t>Рис</w:t>
      </w:r>
      <w:r>
        <w:t>).</w:t>
      </w:r>
    </w:p>
    <w:p w:rsidR="00C63EA0" w:rsidRDefault="00C63EA0" w:rsidP="00C63EA0">
      <w:pPr>
        <w:pStyle w:val="af"/>
      </w:pPr>
    </w:p>
    <w:p w:rsidR="0071406A" w:rsidRDefault="00C63EA0" w:rsidP="00C63EA0">
      <w:pPr>
        <w:pStyle w:val="af"/>
      </w:pPr>
      <w:r>
        <w:t>Авторизованный пользователь (сотрудник договорного отдела) может п</w:t>
      </w:r>
      <w:r>
        <w:t>е</w:t>
      </w:r>
      <w:r>
        <w:t xml:space="preserve">реходить по всем вкладкам на своей рабочей странице, добавлять, изменять и удалять имеющиеся данные посредством кнопок </w:t>
      </w:r>
      <w:r w:rsidR="0071406A">
        <w:rPr>
          <w:lang w:val="en-US"/>
        </w:rPr>
        <w:t>Add</w:t>
      </w:r>
      <w:r w:rsidR="0071406A" w:rsidRPr="0071406A">
        <w:t xml:space="preserve">, </w:t>
      </w:r>
      <w:r w:rsidR="0071406A">
        <w:rPr>
          <w:lang w:val="en-US"/>
        </w:rPr>
        <w:t>Edit</w:t>
      </w:r>
      <w:r w:rsidR="0071406A" w:rsidRPr="0071406A">
        <w:t xml:space="preserve"> </w:t>
      </w:r>
      <w:r w:rsidR="0071406A">
        <w:t xml:space="preserve">и </w:t>
      </w:r>
      <w:r w:rsidR="0071406A">
        <w:rPr>
          <w:lang w:val="en-US"/>
        </w:rPr>
        <w:t>Delete</w:t>
      </w:r>
      <w:r>
        <w:t>, а также осуществлять функ</w:t>
      </w:r>
      <w:r w:rsidR="0071406A">
        <w:t xml:space="preserve">цию поиска с помощью кнопки </w:t>
      </w:r>
      <w:r w:rsidR="0071406A">
        <w:rPr>
          <w:lang w:val="en-US"/>
        </w:rPr>
        <w:t>Search</w:t>
      </w:r>
      <w:r w:rsidR="0071406A">
        <w:t xml:space="preserve"> (</w:t>
      </w:r>
      <w:r w:rsidR="0071406A" w:rsidRPr="0071406A">
        <w:rPr>
          <w:highlight w:val="yellow"/>
        </w:rPr>
        <w:t>Рис</w:t>
      </w:r>
      <w:r w:rsidR="0071406A">
        <w:t>).</w:t>
      </w:r>
    </w:p>
    <w:p w:rsidR="0071406A" w:rsidRDefault="0071406A" w:rsidP="00C63EA0">
      <w:pPr>
        <w:pStyle w:val="af"/>
      </w:pPr>
    </w:p>
    <w:p w:rsidR="0071406A" w:rsidRPr="00C63EA0" w:rsidRDefault="0071406A" w:rsidP="0071406A">
      <w:pPr>
        <w:pStyle w:val="af"/>
      </w:pPr>
      <w:r>
        <w:t xml:space="preserve">Авторизованный пользователь (бизнес-аналитик) может просматривать отчеты по продажам услуг </w:t>
      </w:r>
      <w:commentRangeStart w:id="51"/>
      <w:r>
        <w:t>компании</w:t>
      </w:r>
      <w:commentRangeEnd w:id="51"/>
      <w:r>
        <w:rPr>
          <w:rStyle w:val="a6"/>
        </w:rPr>
        <w:commentReference w:id="51"/>
      </w:r>
      <w:r>
        <w:t xml:space="preserve">. Пример отчета представлен на </w:t>
      </w:r>
      <w:r w:rsidRPr="0071406A">
        <w:rPr>
          <w:highlight w:val="yellow"/>
        </w:rPr>
        <w:t>Рис</w:t>
      </w:r>
      <w:r>
        <w:t>.</w:t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52" w:name="_Toc357587458"/>
      <w:r>
        <w:lastRenderedPageBreak/>
        <w:t>Заключение</w:t>
      </w:r>
      <w:bookmarkEnd w:id="52"/>
    </w:p>
    <w:p w:rsidR="0071406A" w:rsidRDefault="0071406A" w:rsidP="0071406A">
      <w:pPr>
        <w:pStyle w:val="af"/>
      </w:pPr>
      <w:r>
        <w:t>В ходе проделанной работы мной были изучены существующие подходы</w:t>
      </w:r>
      <w:r w:rsidR="00D4414C">
        <w:t>, применяющиеся при</w:t>
      </w:r>
      <w:r>
        <w:t xml:space="preserve"> построении информационных систем, выбран наиболее оптимальный из них и на его основе реализовано веб-приложение для орган</w:t>
      </w:r>
      <w:r>
        <w:t>и</w:t>
      </w:r>
      <w:r>
        <w:t>зации работы билли</w:t>
      </w:r>
      <w:r>
        <w:t>н</w:t>
      </w:r>
      <w:r>
        <w:t>говой системы энергосбытовой компании.</w:t>
      </w:r>
    </w:p>
    <w:p w:rsidR="005468F9" w:rsidRPr="005468F9" w:rsidRDefault="005468F9" w:rsidP="0071406A">
      <w:pPr>
        <w:pStyle w:val="af"/>
      </w:pPr>
      <w:r w:rsidRPr="00D4414C">
        <w:rPr>
          <w:highlight w:val="yellow"/>
        </w:rPr>
        <w:t>//не знаю, что еще написать</w:t>
      </w:r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53" w:name="_Toc357587459"/>
      <w:r w:rsidRPr="00A407C0">
        <w:rPr>
          <w:color w:val="auto"/>
        </w:rPr>
        <w:lastRenderedPageBreak/>
        <w:t>Литература</w:t>
      </w:r>
      <w:bookmarkEnd w:id="53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3C1898">
      <w:pPr>
        <w:pStyle w:val="a"/>
        <w:numPr>
          <w:ilvl w:val="0"/>
          <w:numId w:val="9"/>
        </w:numPr>
        <w:tabs>
          <w:tab w:val="clear" w:pos="709"/>
        </w:tabs>
        <w:ind w:left="851" w:hanging="851"/>
      </w:pPr>
      <w:bookmarkStart w:id="54" w:name="_Ref351514801"/>
      <w:r w:rsidRPr="00A407C0">
        <w:t>Колетцки П., Миллс Д. Oracle JDeveloper 10g Руководство по разработке Интернет-приложений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54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5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55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56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56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7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57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8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58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9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59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60" w:name="_Ref351521434"/>
      <w:r>
        <w:t>Гарсиа–Молина Г., Ульман Д., Уидом Д. Системы баз данных. Полный курс. – М.: Вильямс, 2003. – 1088 с.</w:t>
      </w:r>
      <w:bookmarkEnd w:id="60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61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61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62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62"/>
    </w:p>
    <w:p w:rsidR="00B63D13" w:rsidRDefault="00D85DCF" w:rsidP="00793E4E">
      <w:pPr>
        <w:pStyle w:val="a"/>
        <w:ind w:left="709" w:hanging="709"/>
      </w:pPr>
      <w:bookmarkStart w:id="63" w:name="_Ref356560824"/>
      <w:r>
        <w:t xml:space="preserve">Буч Г., Рамбо Д., Ябсон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</w:t>
      </w:r>
      <w:r>
        <w:t>з</w:t>
      </w:r>
      <w:r>
        <w:t>дание – М.: ДМК Пресс. -496 с</w:t>
      </w:r>
      <w:bookmarkEnd w:id="63"/>
      <w:r w:rsidR="00B63D13">
        <w:t>.</w:t>
      </w:r>
    </w:p>
    <w:p w:rsidR="007D23BB" w:rsidRDefault="00B63D13" w:rsidP="00793E4E">
      <w:pPr>
        <w:pStyle w:val="a"/>
        <w:ind w:left="709" w:hanging="709"/>
        <w:rPr>
          <w:szCs w:val="22"/>
        </w:rPr>
      </w:pPr>
      <w:bookmarkStart w:id="64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r w:rsidRPr="00B63D13">
        <w:rPr>
          <w:szCs w:val="22"/>
        </w:rPr>
        <w:t>Wrox, 2008. -384 с.</w:t>
      </w:r>
      <w:bookmarkEnd w:id="64"/>
    </w:p>
    <w:p w:rsidR="007D23BB" w:rsidRPr="006F022C" w:rsidRDefault="007D23BB" w:rsidP="00793E4E">
      <w:pPr>
        <w:pStyle w:val="a"/>
        <w:ind w:left="709" w:hanging="709"/>
      </w:pPr>
      <w:bookmarkStart w:id="65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 xml:space="preserve">. СПб.: </w:t>
      </w:r>
      <w:r w:rsidR="006F022C" w:rsidRPr="006F022C">
        <w:t>БХВ-</w:t>
      </w:r>
      <w:r w:rsidRPr="006F022C">
        <w:t>Петербург, 2013. -816 с.</w:t>
      </w:r>
      <w:bookmarkEnd w:id="65"/>
    </w:p>
    <w:p w:rsidR="00B63D13" w:rsidRPr="006F022C" w:rsidRDefault="009B14CB" w:rsidP="00793E4E">
      <w:pPr>
        <w:pStyle w:val="a"/>
        <w:ind w:left="709" w:hanging="709"/>
      </w:pPr>
      <w:bookmarkStart w:id="66" w:name="_Ref356564342"/>
      <w:r w:rsidRPr="006F022C">
        <w:t xml:space="preserve">Бекаревич Ю. Пушкина Н. </w:t>
      </w:r>
      <w:r w:rsidR="006F022C" w:rsidRPr="006F022C">
        <w:t>Aceess 2007. - СПб.: БХВ-Петербург, 2007.</w:t>
      </w:r>
      <w:bookmarkEnd w:id="66"/>
      <w:r w:rsidR="006F022C" w:rsidRPr="006F022C">
        <w:t xml:space="preserve"> -720 с.</w:t>
      </w:r>
    </w:p>
    <w:p w:rsidR="006F022C" w:rsidRPr="006F022C" w:rsidRDefault="006F022C" w:rsidP="00793E4E">
      <w:pPr>
        <w:pStyle w:val="a"/>
        <w:ind w:left="709" w:hanging="709"/>
      </w:pPr>
      <w:bookmarkStart w:id="67" w:name="_Ref356564623"/>
      <w:r w:rsidRPr="006F022C">
        <w:t>Дюбуа П. My SQL. 3-е издание. –М.: Вильямс, 2007. -1168 с.</w:t>
      </w:r>
      <w:bookmarkEnd w:id="67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68" w:name="_Ref354534333"/>
      <w:bookmarkStart w:id="69" w:name="_Ref354534312"/>
      <w:r w:rsidRPr="0075487C">
        <w:rPr>
          <w:sz w:val="28"/>
          <w:szCs w:val="28"/>
        </w:rPr>
        <w:lastRenderedPageBreak/>
        <w:t xml:space="preserve">Приложение </w:t>
      </w:r>
      <w:r w:rsidR="00090F8B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090F8B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090F8B" w:rsidRPr="0075487C">
        <w:rPr>
          <w:sz w:val="28"/>
          <w:szCs w:val="28"/>
        </w:rPr>
        <w:fldChar w:fldCharType="end"/>
      </w:r>
      <w:bookmarkEnd w:id="68"/>
      <w:r w:rsidRPr="0075487C">
        <w:rPr>
          <w:sz w:val="28"/>
          <w:szCs w:val="28"/>
        </w:rPr>
        <w:t>. Описание прецедентов</w:t>
      </w:r>
      <w:bookmarkEnd w:id="69"/>
    </w:p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задолжностей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2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DNA7 X86" w:date="2013-05-31T14:08:00Z" w:initials="DX">
    <w:p w:rsidR="0071406A" w:rsidRDefault="0071406A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E6F" w:rsidRDefault="00C30E6F">
      <w:r>
        <w:separator/>
      </w:r>
    </w:p>
  </w:endnote>
  <w:endnote w:type="continuationSeparator" w:id="0">
    <w:p w:rsidR="00C30E6F" w:rsidRDefault="00C30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  <w:docPartObj>
        <w:docPartGallery w:val="Page Numbers (Bottom of Page)"/>
        <w:docPartUnique/>
      </w:docPartObj>
    </w:sdtPr>
    <w:sdtContent>
      <w:p w:rsidR="00C63EA0" w:rsidRDefault="00C63EA0">
        <w:pPr>
          <w:pStyle w:val="af3"/>
          <w:jc w:val="right"/>
        </w:pPr>
        <w:fldSimple w:instr=" PAGE   \* MERGEFORMAT ">
          <w:r w:rsidR="00D4414C">
            <w:rPr>
              <w:noProof/>
            </w:rPr>
            <w:t>32</w:t>
          </w:r>
        </w:fldSimple>
      </w:p>
    </w:sdtContent>
  </w:sdt>
  <w:p w:rsidR="00C63EA0" w:rsidRDefault="00C63EA0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E6F" w:rsidRDefault="00C30E6F">
      <w:r>
        <w:separator/>
      </w:r>
    </w:p>
  </w:footnote>
  <w:footnote w:type="continuationSeparator" w:id="0">
    <w:p w:rsidR="00C30E6F" w:rsidRDefault="00C30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1E2"/>
    <w:multiLevelType w:val="hybridMultilevel"/>
    <w:tmpl w:val="6C649E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A156A42"/>
    <w:multiLevelType w:val="hybridMultilevel"/>
    <w:tmpl w:val="5FA6D4D4"/>
    <w:lvl w:ilvl="0" w:tplc="C180FC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2D12"/>
    <w:rsid w:val="00025F19"/>
    <w:rsid w:val="00051632"/>
    <w:rsid w:val="00053ACE"/>
    <w:rsid w:val="00060429"/>
    <w:rsid w:val="00063A09"/>
    <w:rsid w:val="00070E18"/>
    <w:rsid w:val="00072860"/>
    <w:rsid w:val="0007716E"/>
    <w:rsid w:val="00081E7E"/>
    <w:rsid w:val="00090F8B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303F"/>
    <w:rsid w:val="001252B4"/>
    <w:rsid w:val="00125FD3"/>
    <w:rsid w:val="001276F2"/>
    <w:rsid w:val="00135AF5"/>
    <w:rsid w:val="001538B1"/>
    <w:rsid w:val="00163E03"/>
    <w:rsid w:val="00165D37"/>
    <w:rsid w:val="00187957"/>
    <w:rsid w:val="001A075E"/>
    <w:rsid w:val="001A0DE3"/>
    <w:rsid w:val="001A4A35"/>
    <w:rsid w:val="001A74DC"/>
    <w:rsid w:val="001B18F8"/>
    <w:rsid w:val="001B52BF"/>
    <w:rsid w:val="001C10C8"/>
    <w:rsid w:val="001C7C3B"/>
    <w:rsid w:val="001D673B"/>
    <w:rsid w:val="001E659A"/>
    <w:rsid w:val="001F1D03"/>
    <w:rsid w:val="00200B0E"/>
    <w:rsid w:val="002079E5"/>
    <w:rsid w:val="00216979"/>
    <w:rsid w:val="00227258"/>
    <w:rsid w:val="00231FFF"/>
    <w:rsid w:val="00234E1D"/>
    <w:rsid w:val="00245C62"/>
    <w:rsid w:val="00246F7B"/>
    <w:rsid w:val="0025161B"/>
    <w:rsid w:val="0025177C"/>
    <w:rsid w:val="00255857"/>
    <w:rsid w:val="00257F78"/>
    <w:rsid w:val="00276D49"/>
    <w:rsid w:val="00281E11"/>
    <w:rsid w:val="002833FF"/>
    <w:rsid w:val="00283CBB"/>
    <w:rsid w:val="0028751A"/>
    <w:rsid w:val="0028793B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1898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E35C0"/>
    <w:rsid w:val="004F75E5"/>
    <w:rsid w:val="00500DB0"/>
    <w:rsid w:val="00504CC8"/>
    <w:rsid w:val="00505CDD"/>
    <w:rsid w:val="00514F69"/>
    <w:rsid w:val="00517362"/>
    <w:rsid w:val="005468F9"/>
    <w:rsid w:val="005537B1"/>
    <w:rsid w:val="0055588D"/>
    <w:rsid w:val="00582F32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2269"/>
    <w:rsid w:val="0060415E"/>
    <w:rsid w:val="0060454E"/>
    <w:rsid w:val="00605D45"/>
    <w:rsid w:val="00606F7B"/>
    <w:rsid w:val="00617998"/>
    <w:rsid w:val="00620EB4"/>
    <w:rsid w:val="00622960"/>
    <w:rsid w:val="0063433B"/>
    <w:rsid w:val="00635F6B"/>
    <w:rsid w:val="006429A3"/>
    <w:rsid w:val="006443A3"/>
    <w:rsid w:val="00651D34"/>
    <w:rsid w:val="00652C92"/>
    <w:rsid w:val="00665E14"/>
    <w:rsid w:val="006661AA"/>
    <w:rsid w:val="00670706"/>
    <w:rsid w:val="00690B4B"/>
    <w:rsid w:val="00692EB2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1406A"/>
    <w:rsid w:val="007232F9"/>
    <w:rsid w:val="00724250"/>
    <w:rsid w:val="0074056F"/>
    <w:rsid w:val="00743631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93E4E"/>
    <w:rsid w:val="007B0321"/>
    <w:rsid w:val="007C1330"/>
    <w:rsid w:val="007C5FDE"/>
    <w:rsid w:val="007C6A74"/>
    <w:rsid w:val="007C7063"/>
    <w:rsid w:val="007C74EA"/>
    <w:rsid w:val="007D1D07"/>
    <w:rsid w:val="007D23BB"/>
    <w:rsid w:val="007D2862"/>
    <w:rsid w:val="007F604A"/>
    <w:rsid w:val="00804BCA"/>
    <w:rsid w:val="00811DBD"/>
    <w:rsid w:val="00816691"/>
    <w:rsid w:val="00831E85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24BA4"/>
    <w:rsid w:val="00980948"/>
    <w:rsid w:val="00986131"/>
    <w:rsid w:val="00993AFF"/>
    <w:rsid w:val="009A5A9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8624B"/>
    <w:rsid w:val="00A953B5"/>
    <w:rsid w:val="00A97587"/>
    <w:rsid w:val="00AC4FDC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B11F5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50F7"/>
    <w:rsid w:val="00C26B81"/>
    <w:rsid w:val="00C30E6F"/>
    <w:rsid w:val="00C461BF"/>
    <w:rsid w:val="00C57C36"/>
    <w:rsid w:val="00C6226B"/>
    <w:rsid w:val="00C6306E"/>
    <w:rsid w:val="00C63EA0"/>
    <w:rsid w:val="00C64A98"/>
    <w:rsid w:val="00C65F71"/>
    <w:rsid w:val="00C717F8"/>
    <w:rsid w:val="00C76C2D"/>
    <w:rsid w:val="00C846A4"/>
    <w:rsid w:val="00C86E6D"/>
    <w:rsid w:val="00CA3D08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0950"/>
    <w:rsid w:val="00D07EE3"/>
    <w:rsid w:val="00D102E0"/>
    <w:rsid w:val="00D122BF"/>
    <w:rsid w:val="00D37230"/>
    <w:rsid w:val="00D4047C"/>
    <w:rsid w:val="00D4110B"/>
    <w:rsid w:val="00D41FD0"/>
    <w:rsid w:val="00D4414C"/>
    <w:rsid w:val="00D523F3"/>
    <w:rsid w:val="00D54D71"/>
    <w:rsid w:val="00D557E0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40E9"/>
    <w:rsid w:val="00DC7609"/>
    <w:rsid w:val="00DC7E70"/>
    <w:rsid w:val="00DD297D"/>
    <w:rsid w:val="00DD6B83"/>
    <w:rsid w:val="00DD78CD"/>
    <w:rsid w:val="00DE3270"/>
    <w:rsid w:val="00DF2E56"/>
    <w:rsid w:val="00E15D59"/>
    <w:rsid w:val="00E20A22"/>
    <w:rsid w:val="00E21E20"/>
    <w:rsid w:val="00E36FF3"/>
    <w:rsid w:val="00E3788A"/>
    <w:rsid w:val="00E37E95"/>
    <w:rsid w:val="00E44230"/>
    <w:rsid w:val="00E53FD3"/>
    <w:rsid w:val="00E61EC9"/>
    <w:rsid w:val="00E65499"/>
    <w:rsid w:val="00E70B45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67609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4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3"/>
      </w:numPr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17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17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17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tabs>
        <w:tab w:val="left" w:pos="709"/>
      </w:tabs>
      <w:spacing w:line="360" w:lineRule="auto"/>
      <w:ind w:left="720" w:hanging="720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tabs>
        <w:tab w:val="clear" w:pos="709"/>
        <w:tab w:val="num" w:pos="720"/>
      </w:tabs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5%D1%80%D0%B0%D0%BD%D0%B8%D0%BB%D0%B8%D1%89%D0%B5_%D0%B4%D0%B0%D0%BD%D0%BD%D1%8B%D1%8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A0951-43C5-4D90-9040-65F1EE26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42</Pages>
  <Words>7775</Words>
  <Characters>44320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DNA7 X86</cp:lastModifiedBy>
  <cp:revision>8</cp:revision>
  <cp:lastPrinted>2007-04-23T16:06:00Z</cp:lastPrinted>
  <dcterms:created xsi:type="dcterms:W3CDTF">2013-05-29T03:03:00Z</dcterms:created>
  <dcterms:modified xsi:type="dcterms:W3CDTF">2013-05-31T08:19:00Z</dcterms:modified>
  <cp:category>Образцы документов</cp:category>
</cp:coreProperties>
</file>