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u w:val="single"/>
          <w:rtl w:val="0"/>
        </w:rPr>
        <w:t xml:space="preserve">8/24/2018</w:t>
      </w:r>
      <w:r w:rsidDel="00000000" w:rsidR="00000000" w:rsidRPr="00000000">
        <w:rPr>
          <w:rtl w:val="0"/>
        </w:rPr>
        <w:t xml:space="preserve"> </w:t>
      </w:r>
      <w:r w:rsidDel="00000000" w:rsidR="00000000" w:rsidRPr="00000000">
        <w:rPr>
          <w:color w:val="0000ff"/>
          <w:rtl w:val="0"/>
        </w:rPr>
        <w:t xml:space="preserve">Probably solved the bug of linear mode coupling when “sim.M=1”.</w:t>
      </w:r>
    </w:p>
    <w:p w:rsidR="00000000" w:rsidDel="00000000" w:rsidP="00000000" w:rsidRDefault="00000000" w:rsidRPr="00000000" w14:paraId="00000002">
      <w:pPr>
        <w:ind w:firstLine="1080"/>
        <w:rPr/>
      </w:pPr>
      <w:r w:rsidDel="00000000" w:rsidR="00000000" w:rsidRPr="00000000">
        <w:rPr>
          <w:b w:val="1"/>
          <w:rtl w:val="0"/>
        </w:rPr>
        <w:t xml:space="preserve">Problem:</w:t>
      </w:r>
      <w:r w:rsidDel="00000000" w:rsidR="00000000" w:rsidRPr="00000000">
        <w:rPr>
          <w:rtl w:val="0"/>
        </w:rPr>
        <w:t xml:space="preserve"> For soliton_propagation.m case, the results are different when sim.M is and isn’t 1.</w:t>
      </w:r>
    </w:p>
    <w:p w:rsidR="00000000" w:rsidDel="00000000" w:rsidP="00000000" w:rsidRDefault="00000000" w:rsidRPr="00000000" w14:paraId="00000003">
      <w:pPr>
        <w:ind w:firstLine="1080"/>
        <w:rPr/>
      </w:pPr>
      <w:r w:rsidDel="00000000" w:rsidR="00000000" w:rsidRPr="00000000">
        <w:rPr>
          <w:b w:val="1"/>
          <w:rtl w:val="0"/>
        </w:rPr>
        <w:t xml:space="preserve">Fix:</w:t>
      </w:r>
      <w:r w:rsidDel="00000000" w:rsidR="00000000" w:rsidRPr="00000000">
        <w:rPr>
          <w:rtl w:val="0"/>
        </w:rPr>
        <w:t xml:space="preserve"> Add these lines in “RQ_matrices = create_rand_matrices_for_RQ(sim,num_modes,rand_func,num_RQ,std_Q)” in “func_of_linear_mode_coupling.m” function.</w:t>
      </w:r>
    </w:p>
    <w:p w:rsidR="00000000" w:rsidDel="00000000" w:rsidP="00000000" w:rsidRDefault="00000000" w:rsidRPr="00000000" w14:paraId="00000004">
      <w:pPr>
        <w:ind w:firstLine="1080"/>
        <w:rPr/>
      </w:pPr>
      <w:r w:rsidDel="00000000" w:rsidR="00000000" w:rsidRPr="00000000">
        <w:rPr>
          <w:rtl w:val="0"/>
        </w:rPr>
      </w:r>
    </w:p>
    <w:p w:rsidR="00000000" w:rsidDel="00000000" w:rsidP="00000000" w:rsidRDefault="00000000" w:rsidRPr="00000000" w14:paraId="00000005">
      <w:pPr>
        <w:ind w:firstLine="0"/>
        <w:rPr>
          <w:color w:val="666666"/>
        </w:rPr>
      </w:pPr>
      <w:r w:rsidDel="00000000" w:rsidR="00000000" w:rsidRPr="00000000">
        <w:rPr>
          <w:color w:val="666666"/>
          <w:rtl w:val="0"/>
        </w:rPr>
        <w:t xml:space="preserve">std_Q = diag(std_Q);</w:t>
      </w:r>
    </w:p>
    <w:p w:rsidR="00000000" w:rsidDel="00000000" w:rsidP="00000000" w:rsidRDefault="00000000" w:rsidRPr="00000000" w14:paraId="00000006">
      <w:pPr>
        <w:ind w:firstLine="0"/>
        <w:rPr>
          <w:color w:val="666666"/>
        </w:rPr>
      </w:pPr>
      <w:r w:rsidDel="00000000" w:rsidR="00000000" w:rsidRPr="00000000">
        <w:rPr>
          <w:color w:val="666666"/>
          <w:rtl w:val="0"/>
        </w:rPr>
        <w:t xml:space="preserve">idx = zeros(1,num_modes);</w:t>
      </w:r>
    </w:p>
    <w:p w:rsidR="00000000" w:rsidDel="00000000" w:rsidP="00000000" w:rsidRDefault="00000000" w:rsidRPr="00000000" w14:paraId="00000007">
      <w:pPr>
        <w:ind w:firstLine="0"/>
        <w:rPr>
          <w:color w:val="666666"/>
        </w:rPr>
      </w:pPr>
      <w:r w:rsidDel="00000000" w:rsidR="00000000" w:rsidRPr="00000000">
        <w:rPr>
          <w:color w:val="666666"/>
          <w:rtl w:val="0"/>
        </w:rPr>
        <w:t xml:space="preserve">previous_mg = cumsum(sim.mode_groups);</w:t>
      </w:r>
    </w:p>
    <w:p w:rsidR="00000000" w:rsidDel="00000000" w:rsidP="00000000" w:rsidRDefault="00000000" w:rsidRPr="00000000" w14:paraId="00000008">
      <w:pPr>
        <w:ind w:firstLine="0"/>
        <w:rPr>
          <w:color w:val="666666"/>
        </w:rPr>
      </w:pPr>
      <w:r w:rsidDel="00000000" w:rsidR="00000000" w:rsidRPr="00000000">
        <w:rPr>
          <w:color w:val="666666"/>
          <w:rtl w:val="0"/>
        </w:rPr>
        <w:t xml:space="preserve">previous_mg = [0 previous_mg(1:end-1)];</w:t>
      </w:r>
    </w:p>
    <w:p w:rsidR="00000000" w:rsidDel="00000000" w:rsidP="00000000" w:rsidRDefault="00000000" w:rsidRPr="00000000" w14:paraId="00000009">
      <w:pPr>
        <w:ind w:firstLine="0"/>
        <w:rPr>
          <w:color w:val="666666"/>
        </w:rPr>
      </w:pPr>
      <w:r w:rsidDel="00000000" w:rsidR="00000000" w:rsidRPr="00000000">
        <w:rPr>
          <w:color w:val="666666"/>
          <w:rtl w:val="0"/>
        </w:rPr>
        <w:t xml:space="preserve">for mg = 1:length(std_Q)</w:t>
      </w:r>
    </w:p>
    <w:p w:rsidR="00000000" w:rsidDel="00000000" w:rsidP="00000000" w:rsidRDefault="00000000" w:rsidRPr="00000000" w14:paraId="0000000A">
      <w:pPr>
        <w:ind w:firstLine="0"/>
        <w:rPr>
          <w:color w:val="666666"/>
        </w:rPr>
      </w:pPr>
      <w:r w:rsidDel="00000000" w:rsidR="00000000" w:rsidRPr="00000000">
        <w:rPr>
          <w:color w:val="666666"/>
          <w:rtl w:val="0"/>
        </w:rPr>
        <w:t xml:space="preserve">    idx(previous_mg(mg) + (1:sim.mode_groups(mg))) = ones(1,sim.mode_groups(mg))*mg;</w:t>
      </w:r>
    </w:p>
    <w:p w:rsidR="00000000" w:rsidDel="00000000" w:rsidP="00000000" w:rsidRDefault="00000000" w:rsidRPr="00000000" w14:paraId="0000000B">
      <w:pPr>
        <w:ind w:firstLine="0"/>
        <w:rPr>
          <w:color w:val="666666"/>
        </w:rPr>
      </w:pPr>
      <w:r w:rsidDel="00000000" w:rsidR="00000000" w:rsidRPr="00000000">
        <w:rPr>
          <w:color w:val="666666"/>
          <w:rtl w:val="0"/>
        </w:rPr>
        <w:t xml:space="preserve">end</w:t>
      </w:r>
    </w:p>
    <w:p w:rsidR="00000000" w:rsidDel="00000000" w:rsidP="00000000" w:rsidRDefault="00000000" w:rsidRPr="00000000" w14:paraId="0000000C">
      <w:pPr>
        <w:ind w:firstLine="0"/>
        <w:rPr>
          <w:color w:val="666666"/>
        </w:rPr>
      </w:pPr>
      <w:r w:rsidDel="00000000" w:rsidR="00000000" w:rsidRPr="00000000">
        <w:rPr>
          <w:color w:val="ff0000"/>
          <w:rtl w:val="0"/>
        </w:rPr>
        <w:t xml:space="preserve">RQ_matrices = rand_func.hermitian(sim.mode_groups,num_RQ)</w:t>
      </w:r>
      <w:r w:rsidDel="00000000" w:rsidR="00000000" w:rsidRPr="00000000">
        <w:rPr>
          <w:color w:val="666666"/>
          <w:rtl w:val="0"/>
        </w:rPr>
        <w:t xml:space="preserve">.*std_Q(idx);</w:t>
      </w:r>
    </w:p>
    <w:p w:rsidR="00000000" w:rsidDel="00000000" w:rsidP="00000000" w:rsidRDefault="00000000" w:rsidRPr="00000000" w14:paraId="0000000D">
      <w:pPr>
        <w:ind w:firstLine="1080"/>
        <w:rPr/>
      </w:pPr>
      <w:r w:rsidDel="00000000" w:rsidR="00000000" w:rsidRPr="00000000">
        <w:rPr>
          <w:rtl w:val="0"/>
        </w:rPr>
      </w:r>
    </w:p>
    <w:p w:rsidR="00000000" w:rsidDel="00000000" w:rsidP="00000000" w:rsidRDefault="00000000" w:rsidRPr="00000000" w14:paraId="0000000E">
      <w:pPr>
        <w:ind w:firstLine="1080"/>
        <w:rPr/>
      </w:pPr>
      <w:r w:rsidDel="00000000" w:rsidR="00000000" w:rsidRPr="00000000">
        <w:rPr>
          <w:rtl w:val="0"/>
        </w:rPr>
        <w:t xml:space="preserve">Forgot to multiply the matrix with the coupling strength (with only red texts above) making it really strong in this case. The coupling length becomes approximately 5 meters here. Therefore running the simulation with deltaZ=5 isn’t a good option. I run it with deltaZ=1, M=1 and 20, give the same results.</w:t>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11/28/2018</w:t>
      </w:r>
      <w:r w:rsidDel="00000000" w:rsidR="00000000" w:rsidRPr="00000000">
        <w:rPr>
          <w:rtl w:val="0"/>
        </w:rPr>
        <w:t xml:space="preserve"> Checked the code under single-mode and multimode and compared them all with the original GMMNLSE code in WiseGroup Dropbox folder. Please look at “polarization test” folder under “Examples”. They were also run under the original code. All the result shows that they have even the same numerical values. After these checks, the code I have can be trusted for the cases of single-mode and multimode, with or without isotropic or anisotropic Raman models, under whatever polarization basis chosen, with or without gain model and whatever gain model is used.</w:t>
      </w:r>
    </w:p>
    <w:p w:rsidR="00000000" w:rsidDel="00000000" w:rsidP="00000000" w:rsidRDefault="00000000" w:rsidRPr="00000000" w14:paraId="00000011">
      <w:pPr>
        <w:rPr/>
      </w:pPr>
      <w:r w:rsidDel="00000000" w:rsidR="00000000" w:rsidRPr="00000000">
        <w:rPr>
          <w:rtl w:val="0"/>
        </w:rPr>
        <w:t xml:space="preserve">The only two things I have nothing to compare with are “linear mode coupling” and “gain rate equation” codes.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u w:val="single"/>
          <w:rtl w:val="0"/>
        </w:rPr>
        <w:t xml:space="preserve">11/28/2018</w:t>
      </w:r>
      <w:r w:rsidDel="00000000" w:rsidR="00000000" w:rsidRPr="00000000">
        <w:rPr>
          <w:rtl w:val="0"/>
        </w:rPr>
        <w:t xml:space="preserve"> From the check above, a bug in “GMMNLSE_MPA_step_newgain.m” was found.. I accidentally deleted one line of code.</w:t>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color w:val="ff0000"/>
        </w:rPr>
      </w:pPr>
      <w:r w:rsidDel="00000000" w:rsidR="00000000" w:rsidRPr="00000000">
        <w:rPr>
          <w:color w:val="ff0000"/>
          <w:rtl w:val="0"/>
        </w:rPr>
        <w:t xml:space="preserve">Ra = dt*fft(haw.*ifft(Ra));</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left="0" w:firstLine="1080"/>
        <w:rPr/>
      </w:pPr>
      <w:r w:rsidDel="00000000" w:rsidR="00000000" w:rsidRPr="00000000">
        <w:rPr>
          <w:rtl w:val="0"/>
        </w:rPr>
        <w:t xml:space="preserve">Put it back. I have no idea how long this bug has existed but fortunately I haven’t needed to use new gain model besides testing gain rate equation model since now.</w:t>
      </w:r>
    </w:p>
    <w:p w:rsidR="00000000" w:rsidDel="00000000" w:rsidP="00000000" w:rsidRDefault="00000000" w:rsidRPr="00000000" w14:paraId="00000018">
      <w:pPr>
        <w:ind w:left="0" w:firstLine="108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u w:val="single"/>
          <w:rtl w:val="0"/>
        </w:rPr>
        <w:t xml:space="preserve">11/28/2018</w:t>
      </w:r>
      <w:r w:rsidDel="00000000" w:rsidR="00000000" w:rsidRPr="00000000">
        <w:rPr>
          <w:rtl w:val="0"/>
        </w:rPr>
        <w:t xml:space="preserve"> Improvement of the code.</w:t>
      </w:r>
    </w:p>
    <w:p w:rsidR="00000000" w:rsidDel="00000000" w:rsidP="00000000" w:rsidRDefault="00000000" w:rsidRPr="00000000" w14:paraId="0000001A">
      <w:pPr>
        <w:ind w:left="0" w:firstLine="1080"/>
        <w:rPr/>
      </w:pPr>
      <w:r w:rsidDel="00000000" w:rsidR="00000000" w:rsidRPr="00000000">
        <w:rPr>
          <w:b w:val="1"/>
          <w:rtl w:val="0"/>
        </w:rPr>
        <w:t xml:space="preserve">Problem:</w:t>
      </w:r>
      <w:r w:rsidDel="00000000" w:rsidR="00000000" w:rsidRPr="00000000">
        <w:rPr>
          <w:rtl w:val="0"/>
        </w:rPr>
        <w:t xml:space="preserve"> When testing gain rate equation model, I found out that multiplying sim.fr and (1-sim.fr) inside split-step or MPA process took some amount of time by looking at “profile on -&gt; profile viewer” in Matlab. </w:t>
      </w:r>
    </w:p>
    <w:p w:rsidR="00000000" w:rsidDel="00000000" w:rsidP="00000000" w:rsidRDefault="00000000" w:rsidRPr="00000000" w14:paraId="0000001B">
      <w:pPr>
        <w:ind w:left="0" w:firstLine="1080"/>
        <w:rPr/>
      </w:pPr>
      <w:r w:rsidDel="00000000" w:rsidR="00000000" w:rsidRPr="00000000">
        <w:rPr>
          <w:b w:val="1"/>
          <w:rtl w:val="0"/>
        </w:rPr>
        <w:t xml:space="preserve">Fix:</w:t>
      </w:r>
      <w:r w:rsidDel="00000000" w:rsidR="00000000" w:rsidRPr="00000000">
        <w:rPr>
          <w:rtl w:val="0"/>
        </w:rPr>
        <w:t xml:space="preserve"> I moved this multiplication to GMMNLSE_propagate.m incorporating sim.fr with nonlinear coefficients, </w:t>
      </w:r>
      <m:oMath>
        <m:sSub>
          <m:sSubPr>
            <m:ctrlPr>
              <w:rPr/>
            </m:ctrlPr>
          </m:sSubPr>
          <m:e>
            <m:r>
              <w:rPr/>
              <m:t xml:space="preserve">S</m:t>
            </m:r>
          </m:e>
          <m:sub>
            <m:r>
              <w:rPr/>
              <m:t xml:space="preserve">K</m:t>
            </m:r>
          </m:sub>
        </m:sSub>
      </m:oMath>
      <w:r w:rsidDel="00000000" w:rsidR="00000000" w:rsidRPr="00000000">
        <w:rPr>
          <w:rtl w:val="0"/>
        </w:rPr>
        <w:t xml:space="preserve">, </w:t>
      </w:r>
      <m:oMath>
        <m:sSub>
          <m:sSubPr>
            <m:ctrlPr>
              <w:rPr/>
            </m:ctrlPr>
          </m:sSubPr>
          <m:e>
            <m:r>
              <w:rPr/>
              <m:t xml:space="preserve">S</m:t>
            </m:r>
          </m:e>
          <m:sub>
            <m:r>
              <w:rPr/>
              <m:t xml:space="preserve">Ra</m:t>
            </m:r>
          </m:sub>
        </m:sSub>
      </m:oMath>
      <w:r w:rsidDel="00000000" w:rsidR="00000000" w:rsidRPr="00000000">
        <w:rPr>
          <w:rtl w:val="0"/>
        </w:rPr>
        <w:t xml:space="preserve">, and </w:t>
      </w:r>
      <m:oMath>
        <m:sSub>
          <m:sSubPr>
            <m:ctrlPr>
              <w:rPr/>
            </m:ctrlPr>
          </m:sSubPr>
          <m:e>
            <m:r>
              <w:rPr/>
              <m:t xml:space="preserve">S</m:t>
            </m:r>
          </m:e>
          <m:sub>
            <m:r>
              <w:rPr/>
              <m:t xml:space="preserve">Rb</m:t>
            </m:r>
          </m:sub>
        </m:sSub>
      </m:oMath>
      <w:r w:rsidDel="00000000" w:rsidR="00000000" w:rsidRPr="00000000">
        <w:rPr>
          <w:rtl w:val="0"/>
        </w:rPr>
        <w:t xml:space="preserve"> with the following lines. Besides, some modifications of all the split-step and MPA codes are required but not listed here. Under scalar fields, </w:t>
      </w:r>
      <m:oMath>
        <m:sSub>
          <m:sSubPr>
            <m:ctrlPr>
              <w:rPr/>
            </m:ctrlPr>
          </m:sSubPr>
          <m:e>
            <m:r>
              <w:rPr/>
              <m:t xml:space="preserve">S</m:t>
            </m:r>
          </m:e>
          <m:sub>
            <m:r>
              <w:rPr/>
              <m:t xml:space="preserve">K</m:t>
            </m:r>
          </m:sub>
        </m:sSub>
      </m:oMath>
      <w:r w:rsidDel="00000000" w:rsidR="00000000" w:rsidRPr="00000000">
        <w:rPr>
          <w:rtl w:val="0"/>
        </w:rPr>
        <w:t xml:space="preserve"> is calculated from </w:t>
      </w:r>
      <m:oMath>
        <m:sSub>
          <m:sSubPr>
            <m:ctrlPr>
              <w:rPr/>
            </m:ctrlPr>
          </m:sSubPr>
          <m:e>
            <m:r>
              <w:rPr/>
              <m:t xml:space="preserve">S</m:t>
            </m:r>
          </m:e>
          <m:sub>
            <m:r>
              <w:rPr/>
              <m:t xml:space="preserve">Ra</m:t>
            </m:r>
          </m:sub>
        </m:sSub>
      </m:oMath>
      <w:r w:rsidDel="00000000" w:rsidR="00000000" w:rsidRPr="00000000">
        <w:rPr>
          <w:rtl w:val="0"/>
        </w:rPr>
        <w:t xml:space="preserve"> by multiplying it with a SK_factor. However, since </w:t>
      </w:r>
      <m:oMath>
        <m:sSub>
          <m:sSubPr>
            <m:ctrlPr>
              <w:rPr/>
            </m:ctrlPr>
          </m:sSubPr>
          <m:e>
            <m:r>
              <w:rPr/>
              <m:t xml:space="preserve">S</m:t>
            </m:r>
          </m:e>
          <m:sub>
            <m:r>
              <w:rPr/>
              <m:t xml:space="preserve">Ra</m:t>
            </m:r>
          </m:sub>
        </m:sSub>
      </m:oMath>
      <w:r w:rsidDel="00000000" w:rsidR="00000000" w:rsidRPr="00000000">
        <w:rPr>
          <w:rtl w:val="0"/>
        </w:rPr>
        <w:t xml:space="preserve">is incorporated with sim.fr, </w:t>
      </w:r>
      <m:oMath>
        <m:sSub>
          <m:sSubPr>
            <m:ctrlPr>
              <w:rPr/>
            </m:ctrlPr>
          </m:sSubPr>
          <m:e>
            <m:r>
              <w:rPr/>
              <m:t xml:space="preserve">S</m:t>
            </m:r>
          </m:e>
          <m:sub>
            <m:r>
              <w:rPr/>
              <m:t xml:space="preserve">K</m:t>
            </m:r>
          </m:sub>
        </m:sSub>
      </m:oMath>
      <w:r w:rsidDel="00000000" w:rsidR="00000000" w:rsidRPr="00000000">
        <w:rPr>
          <w:rtl w:val="0"/>
        </w:rPr>
        <w:t xml:space="preserve"> needs to be divided by sim.fr to recover the value. But there’s a problem here: previously if we don’t want Raman term, sim.fr is set to zero. This will cause the division of </w:t>
      </w:r>
      <m:oMath>
        <m:sSub>
          <m:sSubPr>
            <m:ctrlPr>
              <w:rPr/>
            </m:ctrlPr>
          </m:sSubPr>
          <m:e>
            <m:r>
              <w:rPr/>
              <m:t xml:space="preserve">S</m:t>
            </m:r>
          </m:e>
          <m:sub>
            <m:r>
              <w:rPr/>
              <m:t xml:space="preserve">K</m:t>
            </m:r>
          </m:sub>
        </m:sSub>
      </m:oMath>
      <w:r w:rsidDel="00000000" w:rsidR="00000000" w:rsidRPr="00000000">
        <w:rPr>
          <w:rtl w:val="0"/>
        </w:rPr>
        <w:t xml:space="preserve"> to fail, so I have to write some codes to calculate </w:t>
      </w:r>
      <m:oMath>
        <m:sSub>
          <m:sSubPr>
            <m:ctrlPr>
              <w:rPr/>
            </m:ctrlPr>
          </m:sSubPr>
          <m:e>
            <m:r>
              <w:rPr/>
              <m:t xml:space="preserve">S</m:t>
            </m:r>
          </m:e>
          <m:sub>
            <m:r>
              <w:rPr/>
              <m:t xml:space="preserve">K</m:t>
            </m:r>
          </m:sub>
        </m:sSub>
      </m:oMath>
      <w:r w:rsidDel="00000000" w:rsidR="00000000" w:rsidRPr="00000000">
        <w:rPr>
          <w:rtl w:val="0"/>
        </w:rPr>
        <w:t xml:space="preserve"> term rather than being dependent on </w:t>
      </w:r>
      <m:oMath>
        <m:sSub>
          <m:sSubPr>
            <m:ctrlPr>
              <w:rPr/>
            </m:ctrlPr>
          </m:sSubPr>
          <m:e>
            <m:r>
              <w:rPr/>
              <m:t xml:space="preserve">S</m:t>
            </m:r>
          </m:e>
          <m:sub>
            <m:r>
              <w:rPr/>
              <m:t xml:space="preserve">Ra</m:t>
            </m:r>
          </m:sub>
        </m:sSub>
      </m:oMath>
      <w:r w:rsidDel="00000000" w:rsidR="00000000" w:rsidRPr="00000000">
        <w:rPr>
          <w:rtl w:val="0"/>
        </w:rPr>
        <w:t xml:space="preserve">.</w:t>
      </w:r>
    </w:p>
    <w:p w:rsidR="00000000" w:rsidDel="00000000" w:rsidP="00000000" w:rsidRDefault="00000000" w:rsidRPr="00000000" w14:paraId="0000001C">
      <w:pPr>
        <w:ind w:left="0" w:firstLine="1080"/>
        <w:rPr/>
      </w:pPr>
      <w:r w:rsidDel="00000000" w:rsidR="00000000" w:rsidRPr="00000000">
        <w:rPr>
          <w:rtl w:val="0"/>
        </w:rPr>
      </w:r>
    </w:p>
    <w:p w:rsidR="00000000" w:rsidDel="00000000" w:rsidP="00000000" w:rsidRDefault="00000000" w:rsidRPr="00000000" w14:paraId="0000001D">
      <w:pPr>
        <w:ind w:left="0" w:firstLine="0"/>
        <w:rPr>
          <w:color w:val="666666"/>
        </w:rPr>
      </w:pPr>
      <w:r w:rsidDel="00000000" w:rsidR="00000000" w:rsidRPr="00000000">
        <w:rPr>
          <w:color w:val="666666"/>
          <w:rtl w:val="0"/>
        </w:rPr>
        <w:t xml:space="preserve">% Incoporate (1-sim.fr) and sim.fr into SRa,SRb,SK, or kappaK,kappaR1,kappaR2</w:t>
      </w:r>
    </w:p>
    <w:p w:rsidR="00000000" w:rsidDel="00000000" w:rsidP="00000000" w:rsidRDefault="00000000" w:rsidRPr="00000000" w14:paraId="0000001E">
      <w:pPr>
        <w:ind w:left="0" w:firstLine="0"/>
        <w:rPr>
          <w:color w:val="666666"/>
        </w:rPr>
      </w:pPr>
      <w:r w:rsidDel="00000000" w:rsidR="00000000" w:rsidRPr="00000000">
        <w:rPr>
          <w:color w:val="666666"/>
          <w:rtl w:val="0"/>
        </w:rPr>
        <w:t xml:space="preserve">if sim.lmc_model ~= 3</w:t>
      </w:r>
    </w:p>
    <w:p w:rsidR="00000000" w:rsidDel="00000000" w:rsidP="00000000" w:rsidRDefault="00000000" w:rsidRPr="00000000" w14:paraId="0000001F">
      <w:pPr>
        <w:ind w:left="0" w:firstLine="0"/>
        <w:rPr>
          <w:color w:val="666666"/>
        </w:rPr>
      </w:pPr>
      <w:r w:rsidDel="00000000" w:rsidR="00000000" w:rsidRPr="00000000">
        <w:rPr>
          <w:color w:val="666666"/>
          <w:rtl w:val="0"/>
        </w:rPr>
        <w:t xml:space="preserve">    if isempty(SK_info) % scalar fields</w:t>
      </w:r>
    </w:p>
    <w:p w:rsidR="00000000" w:rsidDel="00000000" w:rsidP="00000000" w:rsidRDefault="00000000" w:rsidRPr="00000000" w14:paraId="00000020">
      <w:pPr>
        <w:ind w:left="0" w:firstLine="0"/>
        <w:rPr>
          <w:color w:val="666666"/>
        </w:rPr>
      </w:pPr>
      <w:r w:rsidDel="00000000" w:rsidR="00000000" w:rsidRPr="00000000">
        <w:rPr>
          <w:color w:val="666666"/>
          <w:rtl w:val="0"/>
        </w:rPr>
        <w:t xml:space="preserve">        if sim.Raman_model ~= 0</w:t>
      </w:r>
    </w:p>
    <w:p w:rsidR="00000000" w:rsidDel="00000000" w:rsidP="00000000" w:rsidRDefault="00000000" w:rsidRPr="00000000" w14:paraId="00000021">
      <w:pPr>
        <w:ind w:left="0" w:firstLine="0"/>
        <w:rPr>
          <w:color w:val="666666"/>
        </w:rPr>
      </w:pPr>
      <w:r w:rsidDel="00000000" w:rsidR="00000000" w:rsidRPr="00000000">
        <w:rPr>
          <w:color w:val="666666"/>
          <w:rtl w:val="0"/>
        </w:rPr>
        <w:t xml:space="preserve">            sim.SK_factor = (1-sim.fr)/sim.fr*sim.SK_factor; % For scalar fields, SK is calculated from SRa. Because SRa will be multiplied by sim.fr below and SK also needs to be multiplied by (1-sim.fr), a factor of (1-sim.fr)/sim.fr is included here.</w:t>
      </w:r>
    </w:p>
    <w:p w:rsidR="00000000" w:rsidDel="00000000" w:rsidP="00000000" w:rsidRDefault="00000000" w:rsidRPr="00000000" w14:paraId="00000022">
      <w:pPr>
        <w:ind w:left="0" w:firstLine="0"/>
        <w:rPr>
          <w:color w:val="666666"/>
        </w:rPr>
      </w:pPr>
      <w:r w:rsidDel="00000000" w:rsidR="00000000" w:rsidRPr="00000000">
        <w:rPr>
          <w:color w:val="666666"/>
          <w:rtl w:val="0"/>
        </w:rPr>
        <w:t xml:space="preserve">        end</w:t>
      </w:r>
    </w:p>
    <w:p w:rsidR="00000000" w:rsidDel="00000000" w:rsidP="00000000" w:rsidRDefault="00000000" w:rsidRPr="00000000" w14:paraId="00000023">
      <w:pPr>
        <w:ind w:left="0" w:firstLine="0"/>
        <w:rPr>
          <w:color w:val="666666"/>
        </w:rPr>
      </w:pPr>
      <w:r w:rsidDel="00000000" w:rsidR="00000000" w:rsidRPr="00000000">
        <w:rPr>
          <w:color w:val="666666"/>
          <w:rtl w:val="0"/>
        </w:rPr>
        <w:t xml:space="preserve">    else % polarized fields</w:t>
      </w:r>
    </w:p>
    <w:p w:rsidR="00000000" w:rsidDel="00000000" w:rsidP="00000000" w:rsidRDefault="00000000" w:rsidRPr="00000000" w14:paraId="00000024">
      <w:pPr>
        <w:ind w:left="0" w:firstLine="0"/>
        <w:rPr>
          <w:color w:val="666666"/>
        </w:rPr>
      </w:pPr>
      <w:r w:rsidDel="00000000" w:rsidR="00000000" w:rsidRPr="00000000">
        <w:rPr>
          <w:color w:val="666666"/>
          <w:rtl w:val="0"/>
        </w:rPr>
        <w:t xml:space="preserve">        SK_info.SK = (1-sim.fr)*SK_info.SK;</w:t>
      </w:r>
    </w:p>
    <w:p w:rsidR="00000000" w:rsidDel="00000000" w:rsidP="00000000" w:rsidRDefault="00000000" w:rsidRPr="00000000" w14:paraId="00000025">
      <w:pPr>
        <w:ind w:left="0" w:firstLine="0"/>
        <w:rPr>
          <w:color w:val="666666"/>
        </w:rPr>
      </w:pPr>
      <w:r w:rsidDel="00000000" w:rsidR="00000000" w:rsidRPr="00000000">
        <w:rPr>
          <w:color w:val="666666"/>
          <w:rtl w:val="0"/>
        </w:rPr>
        <w:t xml:space="preserve">    end</w:t>
      </w:r>
    </w:p>
    <w:p w:rsidR="00000000" w:rsidDel="00000000" w:rsidP="00000000" w:rsidRDefault="00000000" w:rsidRPr="00000000" w14:paraId="00000026">
      <w:pPr>
        <w:ind w:left="0" w:firstLine="0"/>
        <w:rPr>
          <w:color w:val="666666"/>
        </w:rPr>
      </w:pPr>
      <w:r w:rsidDel="00000000" w:rsidR="00000000" w:rsidRPr="00000000">
        <w:rPr>
          <w:color w:val="666666"/>
          <w:rtl w:val="0"/>
        </w:rPr>
        <w:t xml:space="preserve">    </w:t>
      </w:r>
    </w:p>
    <w:p w:rsidR="00000000" w:rsidDel="00000000" w:rsidP="00000000" w:rsidRDefault="00000000" w:rsidRPr="00000000" w14:paraId="00000027">
      <w:pPr>
        <w:ind w:left="0" w:firstLine="0"/>
        <w:rPr>
          <w:color w:val="666666"/>
        </w:rPr>
      </w:pPr>
      <w:r w:rsidDel="00000000" w:rsidR="00000000" w:rsidRPr="00000000">
        <w:rPr>
          <w:color w:val="666666"/>
          <w:rtl w:val="0"/>
        </w:rPr>
        <w:t xml:space="preserve">    if sim.Raman_model ~= 0</w:t>
      </w:r>
    </w:p>
    <w:p w:rsidR="00000000" w:rsidDel="00000000" w:rsidP="00000000" w:rsidRDefault="00000000" w:rsidRPr="00000000" w14:paraId="00000028">
      <w:pPr>
        <w:ind w:left="0" w:firstLine="0"/>
        <w:rPr>
          <w:color w:val="666666"/>
        </w:rPr>
      </w:pPr>
      <w:r w:rsidDel="00000000" w:rsidR="00000000" w:rsidRPr="00000000">
        <w:rPr>
          <w:color w:val="666666"/>
          <w:rtl w:val="0"/>
        </w:rPr>
        <w:t xml:space="preserve">        SRa_info.SRa = sim.fr*SRa_info.SRa;</w:t>
      </w:r>
    </w:p>
    <w:p w:rsidR="00000000" w:rsidDel="00000000" w:rsidP="00000000" w:rsidRDefault="00000000" w:rsidRPr="00000000" w14:paraId="00000029">
      <w:pPr>
        <w:ind w:left="0" w:firstLine="0"/>
        <w:rPr>
          <w:color w:val="666666"/>
        </w:rPr>
      </w:pPr>
      <w:r w:rsidDel="00000000" w:rsidR="00000000" w:rsidRPr="00000000">
        <w:rPr>
          <w:color w:val="666666"/>
          <w:rtl w:val="0"/>
        </w:rPr>
        <w:t xml:space="preserve">    end</w:t>
      </w:r>
    </w:p>
    <w:p w:rsidR="00000000" w:rsidDel="00000000" w:rsidP="00000000" w:rsidRDefault="00000000" w:rsidRPr="00000000" w14:paraId="0000002A">
      <w:pPr>
        <w:ind w:left="0" w:firstLine="0"/>
        <w:rPr>
          <w:color w:val="666666"/>
        </w:rPr>
      </w:pPr>
      <w:r w:rsidDel="00000000" w:rsidR="00000000" w:rsidRPr="00000000">
        <w:rPr>
          <w:color w:val="666666"/>
          <w:rtl w:val="0"/>
        </w:rPr>
        <w:t xml:space="preserve">    </w:t>
      </w:r>
    </w:p>
    <w:p w:rsidR="00000000" w:rsidDel="00000000" w:rsidP="00000000" w:rsidRDefault="00000000" w:rsidRPr="00000000" w14:paraId="0000002B">
      <w:pPr>
        <w:ind w:left="0" w:firstLine="0"/>
        <w:rPr>
          <w:color w:val="666666"/>
        </w:rPr>
      </w:pPr>
      <w:r w:rsidDel="00000000" w:rsidR="00000000" w:rsidRPr="00000000">
        <w:rPr>
          <w:color w:val="666666"/>
          <w:rtl w:val="0"/>
        </w:rPr>
        <w:t xml:space="preserve">    if ~isempty(SRb_info)</w:t>
      </w:r>
    </w:p>
    <w:p w:rsidR="00000000" w:rsidDel="00000000" w:rsidP="00000000" w:rsidRDefault="00000000" w:rsidRPr="00000000" w14:paraId="0000002C">
      <w:pPr>
        <w:ind w:left="0" w:firstLine="0"/>
        <w:rPr>
          <w:color w:val="666666"/>
        </w:rPr>
      </w:pPr>
      <w:r w:rsidDel="00000000" w:rsidR="00000000" w:rsidRPr="00000000">
        <w:rPr>
          <w:color w:val="666666"/>
          <w:rtl w:val="0"/>
        </w:rPr>
        <w:t xml:space="preserve">        SRb_info.SRb = sim.fr*SRb_info.SRb;</w:t>
      </w:r>
    </w:p>
    <w:p w:rsidR="00000000" w:rsidDel="00000000" w:rsidP="00000000" w:rsidRDefault="00000000" w:rsidRPr="00000000" w14:paraId="0000002D">
      <w:pPr>
        <w:ind w:left="0" w:firstLine="0"/>
        <w:rPr>
          <w:color w:val="666666"/>
        </w:rPr>
      </w:pPr>
      <w:r w:rsidDel="00000000" w:rsidR="00000000" w:rsidRPr="00000000">
        <w:rPr>
          <w:color w:val="666666"/>
          <w:rtl w:val="0"/>
        </w:rPr>
        <w:t xml:space="preserve">    end</w:t>
      </w:r>
    </w:p>
    <w:p w:rsidR="00000000" w:rsidDel="00000000" w:rsidP="00000000" w:rsidRDefault="00000000" w:rsidRPr="00000000" w14:paraId="0000002E">
      <w:pPr>
        <w:ind w:left="0" w:firstLine="0"/>
        <w:rPr>
          <w:color w:val="666666"/>
        </w:rPr>
      </w:pPr>
      <w:r w:rsidDel="00000000" w:rsidR="00000000" w:rsidRPr="00000000">
        <w:rPr>
          <w:color w:val="666666"/>
          <w:rtl w:val="0"/>
        </w:rPr>
        <w:t xml:space="preserve">else % Manakov</w:t>
      </w:r>
    </w:p>
    <w:p w:rsidR="00000000" w:rsidDel="00000000" w:rsidP="00000000" w:rsidRDefault="00000000" w:rsidRPr="00000000" w14:paraId="0000002F">
      <w:pPr>
        <w:ind w:left="0" w:firstLine="0"/>
        <w:rPr>
          <w:color w:val="666666"/>
        </w:rPr>
      </w:pPr>
      <w:r w:rsidDel="00000000" w:rsidR="00000000" w:rsidRPr="00000000">
        <w:rPr>
          <w:color w:val="666666"/>
          <w:rtl w:val="0"/>
        </w:rPr>
        <w:t xml:space="preserve">    kappaK = (1-sim.fr)*kappaK;</w:t>
      </w:r>
    </w:p>
    <w:p w:rsidR="00000000" w:rsidDel="00000000" w:rsidP="00000000" w:rsidRDefault="00000000" w:rsidRPr="00000000" w14:paraId="00000030">
      <w:pPr>
        <w:ind w:left="0" w:firstLine="0"/>
        <w:rPr>
          <w:color w:val="666666"/>
        </w:rPr>
      </w:pPr>
      <w:r w:rsidDel="00000000" w:rsidR="00000000" w:rsidRPr="00000000">
        <w:rPr>
          <w:color w:val="666666"/>
          <w:rtl w:val="0"/>
        </w:rPr>
        <w:t xml:space="preserve">    kappaR1 = sim.fr*kappaR1;</w:t>
      </w:r>
    </w:p>
    <w:p w:rsidR="00000000" w:rsidDel="00000000" w:rsidP="00000000" w:rsidRDefault="00000000" w:rsidRPr="00000000" w14:paraId="00000031">
      <w:pPr>
        <w:ind w:left="0" w:firstLine="0"/>
        <w:rPr>
          <w:color w:val="666666"/>
        </w:rPr>
      </w:pPr>
      <w:r w:rsidDel="00000000" w:rsidR="00000000" w:rsidRPr="00000000">
        <w:rPr>
          <w:color w:val="666666"/>
          <w:rtl w:val="0"/>
        </w:rPr>
        <w:t xml:space="preserve">    kappaR2 = sim.fr*kappaR2;</w:t>
      </w:r>
    </w:p>
    <w:p w:rsidR="00000000" w:rsidDel="00000000" w:rsidP="00000000" w:rsidRDefault="00000000" w:rsidRPr="00000000" w14:paraId="00000032">
      <w:pPr>
        <w:ind w:left="0" w:firstLine="0"/>
        <w:rPr>
          <w:color w:val="666666"/>
        </w:rPr>
      </w:pPr>
      <w:r w:rsidDel="00000000" w:rsidR="00000000" w:rsidRPr="00000000">
        <w:rPr>
          <w:color w:val="666666"/>
          <w:rtl w:val="0"/>
        </w:rPr>
        <w:t xml:space="preserve">end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u w:val="single"/>
          <w:rtl w:val="0"/>
        </w:rPr>
        <w:t xml:space="preserve">11/28/2018</w:t>
      </w:r>
      <w:r w:rsidDel="00000000" w:rsidR="00000000" w:rsidRPr="00000000">
        <w:rPr>
          <w:rtl w:val="0"/>
        </w:rPr>
        <w:t xml:space="preserve"> </w:t>
      </w:r>
      <w:r w:rsidDel="00000000" w:rsidR="00000000" w:rsidRPr="00000000">
        <w:rPr>
          <w:color w:val="0000ff"/>
          <w:rtl w:val="0"/>
        </w:rPr>
        <w:t xml:space="preserve">Rerun the soliton collision in Mecozzi’s paper.</w:t>
      </w:r>
      <w:r w:rsidDel="00000000" w:rsidR="00000000" w:rsidRPr="00000000">
        <w:rPr>
          <w:rtl w:val="0"/>
        </w:rPr>
        <w:t xml:space="preserve"> </w:t>
      </w:r>
    </w:p>
    <w:p w:rsidR="00000000" w:rsidDel="00000000" w:rsidP="00000000" w:rsidRDefault="00000000" w:rsidRPr="00000000" w14:paraId="00000035">
      <w:pPr>
        <w:ind w:left="0" w:firstLine="1080"/>
        <w:rPr/>
      </w:pPr>
      <w:r w:rsidDel="00000000" w:rsidR="00000000" w:rsidRPr="00000000">
        <w:rPr>
          <w:b w:val="1"/>
          <w:rtl w:val="0"/>
        </w:rPr>
        <w:t xml:space="preserve">Problem:</w:t>
      </w:r>
      <w:r w:rsidDel="00000000" w:rsidR="00000000" w:rsidRPr="00000000">
        <w:rPr>
          <w:rtl w:val="0"/>
        </w:rPr>
        <w:t xml:space="preserve"> Inconsistent result under weaker random mode coupling.</w:t>
      </w:r>
    </w:p>
    <w:p w:rsidR="00000000" w:rsidDel="00000000" w:rsidP="00000000" w:rsidRDefault="00000000" w:rsidRPr="00000000" w14:paraId="00000036">
      <w:pPr>
        <w:ind w:left="0" w:firstLine="1080"/>
        <w:rPr/>
      </w:pPr>
      <w:r w:rsidDel="00000000" w:rsidR="00000000" w:rsidRPr="00000000">
        <w:rPr>
          <w:b w:val="1"/>
          <w:rtl w:val="0"/>
        </w:rPr>
        <w:t xml:space="preserve">Comments:</w:t>
      </w:r>
      <w:r w:rsidDel="00000000" w:rsidR="00000000" w:rsidRPr="00000000">
        <w:rPr>
          <w:rtl w:val="0"/>
        </w:rPr>
        <w:t xml:space="preserve"> For strong random mode coupling, it matches quite well with their result; whereas for weaker random mode coupling, it’s different. I think their simulations are run with “strong polarization-mode coupling but weaker spatial-mode coupling”. Since my code can only deal with one correlation length. I ran it with a short correlation length along with a short coupling length between polarization modes but varying coupling lengths between spatial modes. But this gives a different result. I’m not sure if my code is incorrect.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