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Triangles</w:t>
      </w:r>
    </w:p>
    <w:p>
      <w:r>
        <w:t>A triangle has three sides.</w:t>
      </w:r>
    </w:p>
    <w:tbl>
      <w:tr>
        <w:tc>
          <w:p>
            <w:r>
              <w:t>Shape</w:t>
            </w:r>
          </w:p>
        </w:tc>
        <w:tc>
          <w:p>
            <w:r>
              <w:t>Sides</w:t>
            </w:r>
          </w:p>
        </w:tc>
      </w:tr>
      <w:tr>
        <w:tc>
          <w:p>
            <w:r>
              <w:t>Triangle</w:t>
            </w:r>
          </w:p>
        </w:tc>
        <w:tc>
          <w:p>
            <w:r>
              <w:t>3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