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spacing w:before="0" w:beforeAutospacing="1" w:line="1280" w:lineRule="auto"/>
        <w:ind w:left="-140" w:firstLine="0"/>
        <w:contextualSpacing w:val="0"/>
        <w:jc w:val="center"/>
        <w:rPr>
          <w:b w:val="1"/>
          <w:sz w:val="96"/>
          <w:szCs w:val="96"/>
        </w:rPr>
      </w:pPr>
      <w:bookmarkStart w:colFirst="0" w:colLast="0" w:name="_usi7fy0m1p7" w:id="0"/>
      <w:bookmarkEnd w:id="0"/>
      <w:r w:rsidDel="00000000" w:rsidR="00000000" w:rsidRPr="00000000">
        <w:rPr>
          <w:b w:val="1"/>
          <w:sz w:val="96"/>
          <w:szCs w:val="96"/>
          <w:rtl w:val="0"/>
        </w:rPr>
        <w:t xml:space="preserve">Boekveslag 3</w:t>
      </w:r>
    </w:p>
    <w:p w:rsidR="00000000" w:rsidDel="00000000" w:rsidP="00000000" w:rsidRDefault="00000000" w:rsidRPr="00000000">
      <w:pPr>
        <w:pStyle w:val="Heading1"/>
        <w:keepNext w:val="0"/>
        <w:keepLines w:val="0"/>
        <w:pBdr/>
        <w:spacing w:before="1500" w:lineRule="auto"/>
        <w:contextualSpacing w:val="0"/>
        <w:jc w:val="center"/>
        <w:rPr>
          <w:b w:val="1"/>
          <w:color w:val="282828"/>
          <w:sz w:val="48"/>
          <w:szCs w:val="48"/>
        </w:rPr>
      </w:pPr>
      <w:bookmarkStart w:colFirst="0" w:colLast="0" w:name="_34p8twgp4aks" w:id="1"/>
      <w:bookmarkEnd w:id="1"/>
      <w:r w:rsidDel="00000000" w:rsidR="00000000" w:rsidRPr="00000000">
        <w:rPr>
          <w:b w:val="1"/>
          <w:color w:val="282828"/>
          <w:sz w:val="48"/>
          <w:szCs w:val="48"/>
          <w:rtl w:val="0"/>
        </w:rPr>
        <w:t xml:space="preserve">Verklaring Title</w:t>
      </w:r>
    </w:p>
    <w:p w:rsidR="00000000" w:rsidDel="00000000" w:rsidP="00000000" w:rsidRDefault="00000000" w:rsidRPr="00000000">
      <w:pPr>
        <w:pBdr/>
        <w:spacing w:before="0" w:beforeAutospacing="1" w:lineRule="auto"/>
        <w:contextualSpacing w:val="0"/>
        <w:rPr>
          <w:color w:val="282828"/>
        </w:rPr>
      </w:pPr>
      <w:r w:rsidDel="00000000" w:rsidR="00000000" w:rsidRPr="00000000">
        <w:rPr>
          <w:color w:val="282828"/>
          <w:rtl w:val="0"/>
        </w:rPr>
        <w:t xml:space="preserve">Het boek heet "De bijzondere kinderen van mevrouw Peregrine" omdat het over de kinderen gaat die Mv Peregrine onder haar hoeden heeft genomen.</w:t>
      </w:r>
    </w:p>
    <w:p w:rsidR="00000000" w:rsidDel="00000000" w:rsidP="00000000" w:rsidRDefault="00000000" w:rsidRPr="00000000">
      <w:pPr>
        <w:pStyle w:val="Heading1"/>
        <w:keepNext w:val="0"/>
        <w:keepLines w:val="0"/>
        <w:pBdr/>
        <w:spacing w:before="1500" w:lineRule="auto"/>
        <w:contextualSpacing w:val="0"/>
        <w:jc w:val="center"/>
        <w:rPr>
          <w:b w:val="1"/>
          <w:color w:val="282828"/>
          <w:sz w:val="48"/>
          <w:szCs w:val="48"/>
        </w:rPr>
      </w:pPr>
      <w:bookmarkStart w:colFirst="0" w:colLast="0" w:name="_qz4vqi2vx3cf" w:id="2"/>
      <w:bookmarkEnd w:id="2"/>
      <w:r w:rsidDel="00000000" w:rsidR="00000000" w:rsidRPr="00000000">
        <w:rPr>
          <w:b w:val="1"/>
          <w:color w:val="282828"/>
          <w:sz w:val="48"/>
          <w:szCs w:val="48"/>
          <w:rtl w:val="0"/>
        </w:rPr>
        <w:t xml:space="preserve">Personages</w:t>
      </w:r>
    </w:p>
    <w:p w:rsidR="00000000" w:rsidDel="00000000" w:rsidP="00000000" w:rsidRDefault="00000000" w:rsidRPr="00000000">
      <w:pPr>
        <w:pBdr/>
        <w:spacing w:before="0" w:beforeAutospacing="1" w:lineRule="auto"/>
        <w:contextualSpacing w:val="0"/>
        <w:rPr>
          <w:color w:val="282828"/>
        </w:rPr>
      </w:pPr>
      <w:r w:rsidDel="00000000" w:rsidR="00000000" w:rsidRPr="00000000">
        <w:rPr>
          <w:color w:val="282828"/>
          <w:rtl w:val="0"/>
        </w:rPr>
        <w:t xml:space="preserve">De hoofdpersoon, Jacob weet in het begin van het verhaal niet dat hij een bijzondere is of heeft er uberhaupt nog nooit over gehoord. Door het verhaal heen ontdenkt hij dat hij zelf bijzonder is. Ook ontdenkt hij de plaats waar zijn Opa een tijd heeft gewoond. Hij ontmoet veel nieuwe mensen waaronder Emma waar hij uiteindelijk ook verlieft op wordt. Hij is kan soms nogal opstandig zijn en dwars. (De volgende informatie is van de film omdat in het boek het uiterlijk niet duidelijk is uitgewerkt) Jacob heeft zwart haar en blauw groene ogen.</w:t>
      </w:r>
    </w:p>
    <w:p w:rsidR="00000000" w:rsidDel="00000000" w:rsidP="00000000" w:rsidRDefault="00000000" w:rsidRPr="00000000">
      <w:pPr>
        <w:pBdr/>
        <w:spacing w:before="0" w:beforeAutospacing="1" w:lineRule="auto"/>
        <w:contextualSpacing w:val="0"/>
        <w:jc w:val="center"/>
        <w:rPr>
          <w:color w:val="00a000"/>
          <w:sz w:val="45"/>
          <w:szCs w:val="45"/>
          <w:u w:val="single"/>
        </w:rPr>
      </w:pPr>
      <w:r w:rsidDel="00000000" w:rsidR="00000000" w:rsidRPr="00000000">
        <w:drawing>
          <wp:inline distB="114300" distT="114300" distL="114300" distR="114300">
            <wp:extent cx="5731200" cy="4292600"/>
            <wp:effectExtent b="0" l="0" r="0" t="0"/>
            <wp:docPr id="1" name="image2.jpg"/>
            <a:graphic>
              <a:graphicData uri="http://schemas.openxmlformats.org/drawingml/2006/picture">
                <pic:pic>
                  <pic:nvPicPr>
                    <pic:cNvPr id="0" name="image2.jpg"/>
                    <pic:cNvPicPr preferRelativeResize="0"/>
                  </pic:nvPicPr>
                  <pic:blipFill>
                    <a:blip r:embed="rId5"/>
                    <a:srcRect b="0" l="0" r="0" t="0"/>
                    <a:stretch>
                      <a:fillRect/>
                    </a:stretch>
                  </pic:blipFill>
                  <pic:spPr>
                    <a:xfrm>
                      <a:off x="0" y="0"/>
                      <a:ext cx="5731200" cy="4292600"/>
                    </a:xfrm>
                    <a:prstGeom prst="rect"/>
                    <a:ln/>
                  </pic:spPr>
                </pic:pic>
              </a:graphicData>
            </a:graphic>
          </wp:inline>
        </w:drawing>
      </w:r>
      <w:hyperlink r:id="rId6">
        <w:r w:rsidDel="00000000" w:rsidR="00000000" w:rsidRPr="00000000">
          <w:rPr>
            <w:color w:val="00a000"/>
            <w:sz w:val="45"/>
            <w:szCs w:val="45"/>
            <w:u w:val="single"/>
            <w:rtl w:val="0"/>
          </w:rPr>
          <w:t xml:space="preserve">bron</w:t>
        </w:r>
      </w:hyperlink>
    </w:p>
    <w:p w:rsidR="00000000" w:rsidDel="00000000" w:rsidP="00000000" w:rsidRDefault="00000000" w:rsidRPr="00000000">
      <w:pPr>
        <w:pStyle w:val="Heading1"/>
        <w:keepNext w:val="0"/>
        <w:keepLines w:val="0"/>
        <w:pBdr/>
        <w:spacing w:before="1500" w:lineRule="auto"/>
        <w:contextualSpacing w:val="0"/>
        <w:jc w:val="center"/>
        <w:rPr>
          <w:b w:val="1"/>
          <w:color w:val="282828"/>
          <w:sz w:val="48"/>
          <w:szCs w:val="48"/>
        </w:rPr>
      </w:pPr>
      <w:bookmarkStart w:colFirst="0" w:colLast="0" w:name="_ee2z2oun5jmx" w:id="3"/>
      <w:bookmarkEnd w:id="3"/>
      <w:r w:rsidDel="00000000" w:rsidR="00000000" w:rsidRPr="00000000">
        <w:rPr>
          <w:b w:val="1"/>
          <w:color w:val="282828"/>
          <w:sz w:val="48"/>
          <w:szCs w:val="48"/>
          <w:rtl w:val="0"/>
        </w:rPr>
        <w:t xml:space="preserve">Tijd</w:t>
      </w:r>
    </w:p>
    <w:p w:rsidR="00000000" w:rsidDel="00000000" w:rsidP="00000000" w:rsidRDefault="00000000" w:rsidRPr="00000000">
      <w:pPr>
        <w:pBdr/>
        <w:spacing w:before="0" w:beforeAutospacing="1" w:lineRule="auto"/>
        <w:contextualSpacing w:val="0"/>
        <w:rPr>
          <w:color w:val="282828"/>
        </w:rPr>
      </w:pPr>
      <w:r w:rsidDel="00000000" w:rsidR="00000000" w:rsidRPr="00000000">
        <w:rPr>
          <w:color w:val="282828"/>
          <w:rtl w:val="0"/>
        </w:rPr>
        <w:t xml:space="preserve">De vertelde tijd is chronologisch omdat er geen flashbacks zijn. Het verhaal speelt zich in verschillende tijdzones af omdat Jacob ook tijdreist. Hij is eerst in de 21e eeuw, daarna in de tijd rond 1943.</w:t>
      </w:r>
    </w:p>
    <w:p w:rsidR="00000000" w:rsidDel="00000000" w:rsidP="00000000" w:rsidRDefault="00000000" w:rsidRPr="00000000">
      <w:pPr>
        <w:pStyle w:val="Heading1"/>
        <w:keepNext w:val="0"/>
        <w:keepLines w:val="0"/>
        <w:pBdr/>
        <w:spacing w:before="1500" w:lineRule="auto"/>
        <w:contextualSpacing w:val="0"/>
        <w:jc w:val="center"/>
        <w:rPr>
          <w:b w:val="1"/>
          <w:color w:val="282828"/>
          <w:sz w:val="48"/>
          <w:szCs w:val="48"/>
        </w:rPr>
      </w:pPr>
      <w:bookmarkStart w:colFirst="0" w:colLast="0" w:name="_1gt10cewu1vc" w:id="4"/>
      <w:bookmarkEnd w:id="4"/>
      <w:r w:rsidDel="00000000" w:rsidR="00000000" w:rsidRPr="00000000">
        <w:rPr>
          <w:rtl w:val="0"/>
        </w:rPr>
      </w:r>
    </w:p>
    <w:p w:rsidR="00000000" w:rsidDel="00000000" w:rsidP="00000000" w:rsidRDefault="00000000" w:rsidRPr="00000000">
      <w:pPr>
        <w:pStyle w:val="Heading1"/>
        <w:keepNext w:val="0"/>
        <w:keepLines w:val="0"/>
        <w:pBdr/>
        <w:spacing w:before="1500" w:lineRule="auto"/>
        <w:contextualSpacing w:val="0"/>
        <w:jc w:val="center"/>
        <w:rPr>
          <w:b w:val="1"/>
          <w:color w:val="282828"/>
          <w:sz w:val="48"/>
          <w:szCs w:val="48"/>
        </w:rPr>
      </w:pPr>
      <w:bookmarkStart w:colFirst="0" w:colLast="0" w:name="_v0tvkm38s485" w:id="5"/>
      <w:bookmarkEnd w:id="5"/>
      <w:r w:rsidDel="00000000" w:rsidR="00000000" w:rsidRPr="00000000">
        <w:rPr>
          <w:b w:val="1"/>
          <w:color w:val="282828"/>
          <w:sz w:val="48"/>
          <w:szCs w:val="48"/>
          <w:rtl w:val="0"/>
        </w:rPr>
        <w:t xml:space="preserve">Vertelperspectief</w:t>
      </w:r>
    </w:p>
    <w:p w:rsidR="00000000" w:rsidDel="00000000" w:rsidP="00000000" w:rsidRDefault="00000000" w:rsidRPr="00000000">
      <w:pPr>
        <w:pBdr/>
        <w:spacing w:before="0" w:beforeAutospacing="1" w:lineRule="auto"/>
        <w:contextualSpacing w:val="0"/>
        <w:rPr>
          <w:color w:val="282828"/>
        </w:rPr>
      </w:pPr>
      <w:r w:rsidDel="00000000" w:rsidR="00000000" w:rsidRPr="00000000">
        <w:rPr>
          <w:color w:val="282828"/>
          <w:rtl w:val="0"/>
        </w:rPr>
        <w:t xml:space="preserve">Het verhaal wordt vertelt vanaf het perspectief van Jacob omdat je alleen te weten komt wat Jacob ook te weten komt. Ik herken dit omdat er telkens zoiets wordt gezegt zoals "ik dacht je kunt mijn kont kussen" (Ja dat staat zo in het boek).</w:t>
      </w:r>
    </w:p>
    <w:p w:rsidR="00000000" w:rsidDel="00000000" w:rsidP="00000000" w:rsidRDefault="00000000" w:rsidRPr="00000000">
      <w:pPr>
        <w:pStyle w:val="Heading1"/>
        <w:keepNext w:val="0"/>
        <w:keepLines w:val="0"/>
        <w:pBdr/>
        <w:spacing w:before="1500" w:lineRule="auto"/>
        <w:contextualSpacing w:val="0"/>
        <w:jc w:val="center"/>
        <w:rPr>
          <w:b w:val="1"/>
          <w:color w:val="282828"/>
          <w:sz w:val="48"/>
          <w:szCs w:val="48"/>
        </w:rPr>
      </w:pPr>
      <w:bookmarkStart w:colFirst="0" w:colLast="0" w:name="_ackerle6vbfv" w:id="6"/>
      <w:bookmarkEnd w:id="6"/>
      <w:r w:rsidDel="00000000" w:rsidR="00000000" w:rsidRPr="00000000">
        <w:rPr>
          <w:b w:val="1"/>
          <w:color w:val="282828"/>
          <w:sz w:val="48"/>
          <w:szCs w:val="48"/>
          <w:rtl w:val="0"/>
        </w:rPr>
        <w:t xml:space="preserve">Spanning</w:t>
      </w:r>
    </w:p>
    <w:p w:rsidR="00000000" w:rsidDel="00000000" w:rsidP="00000000" w:rsidRDefault="00000000" w:rsidRPr="00000000">
      <w:pPr>
        <w:pBdr/>
        <w:spacing w:before="0" w:beforeAutospacing="1" w:lineRule="auto"/>
        <w:contextualSpacing w:val="0"/>
        <w:rPr>
          <w:color w:val="282828"/>
        </w:rPr>
      </w:pPr>
      <w:r w:rsidDel="00000000" w:rsidR="00000000" w:rsidRPr="00000000">
        <w:rPr>
          <w:color w:val="282828"/>
          <w:rtl w:val="0"/>
        </w:rPr>
        <w:t xml:space="preserve">Er wordt voor spanning gezorgt doordat jij alleen maar weet wat Jacob weet waardoor je altijd met dezelfde informatie onbeantwoorden vragen moet beantwoorden.</w:t>
      </w:r>
    </w:p>
    <w:p w:rsidR="00000000" w:rsidDel="00000000" w:rsidP="00000000" w:rsidRDefault="00000000" w:rsidRPr="00000000">
      <w:pPr>
        <w:pStyle w:val="Heading1"/>
        <w:keepNext w:val="0"/>
        <w:keepLines w:val="0"/>
        <w:pBdr/>
        <w:spacing w:before="1500" w:lineRule="auto"/>
        <w:contextualSpacing w:val="0"/>
        <w:jc w:val="center"/>
        <w:rPr>
          <w:b w:val="1"/>
          <w:color w:val="282828"/>
          <w:sz w:val="48"/>
          <w:szCs w:val="48"/>
        </w:rPr>
      </w:pPr>
      <w:bookmarkStart w:colFirst="0" w:colLast="0" w:name="_x3mbz5ul1s6g" w:id="7"/>
      <w:bookmarkEnd w:id="7"/>
      <w:r w:rsidDel="00000000" w:rsidR="00000000" w:rsidRPr="00000000">
        <w:rPr>
          <w:b w:val="1"/>
          <w:color w:val="282828"/>
          <w:sz w:val="48"/>
          <w:szCs w:val="48"/>
          <w:rtl w:val="0"/>
        </w:rPr>
        <w:t xml:space="preserve">Thema</w:t>
      </w:r>
    </w:p>
    <w:p w:rsidR="00000000" w:rsidDel="00000000" w:rsidP="00000000" w:rsidRDefault="00000000" w:rsidRPr="00000000">
      <w:pPr>
        <w:pBdr/>
        <w:spacing w:before="0" w:beforeAutospacing="1" w:lineRule="auto"/>
        <w:contextualSpacing w:val="0"/>
        <w:rPr>
          <w:color w:val="282828"/>
        </w:rPr>
      </w:pPr>
      <w:r w:rsidDel="00000000" w:rsidR="00000000" w:rsidRPr="00000000">
        <w:rPr>
          <w:color w:val="282828"/>
          <w:rtl w:val="0"/>
        </w:rPr>
        <w:t xml:space="preserve">Het thema van de boeken is dat Jacob en de anderen bijzonderen Mv Peregrine moeten redden van de schepsels en hulsels.</w:t>
      </w:r>
    </w:p>
    <w:p w:rsidR="00000000" w:rsidDel="00000000" w:rsidP="00000000" w:rsidRDefault="00000000" w:rsidRPr="00000000">
      <w:pPr>
        <w:pStyle w:val="Heading1"/>
        <w:keepNext w:val="0"/>
        <w:keepLines w:val="0"/>
        <w:pBdr/>
        <w:spacing w:before="1500" w:lineRule="auto"/>
        <w:contextualSpacing w:val="0"/>
        <w:jc w:val="center"/>
        <w:rPr>
          <w:b w:val="1"/>
          <w:color w:val="282828"/>
          <w:sz w:val="48"/>
          <w:szCs w:val="48"/>
        </w:rPr>
      </w:pPr>
      <w:bookmarkStart w:colFirst="0" w:colLast="0" w:name="_9k1oltj8rbtz" w:id="8"/>
      <w:bookmarkEnd w:id="8"/>
      <w:r w:rsidDel="00000000" w:rsidR="00000000" w:rsidRPr="00000000">
        <w:rPr>
          <w:b w:val="1"/>
          <w:color w:val="282828"/>
          <w:sz w:val="48"/>
          <w:szCs w:val="48"/>
          <w:rtl w:val="0"/>
        </w:rPr>
        <w:t xml:space="preserve">Schrijver</w:t>
      </w:r>
    </w:p>
    <w:p w:rsidR="00000000" w:rsidDel="00000000" w:rsidP="00000000" w:rsidRDefault="00000000" w:rsidRPr="00000000">
      <w:pPr>
        <w:pBdr/>
        <w:spacing w:before="0" w:beforeAutospacing="1" w:lineRule="auto"/>
        <w:contextualSpacing w:val="0"/>
        <w:rPr>
          <w:color w:val="282828"/>
        </w:rPr>
      </w:pPr>
      <w:r w:rsidDel="00000000" w:rsidR="00000000" w:rsidRPr="00000000">
        <w:rPr>
          <w:color w:val="282828"/>
          <w:rtl w:val="0"/>
        </w:rPr>
        <w:t xml:space="preserve">Ransom Riggs is geboren in Maryland in de Verenigde Staten. Zijn oplijding was bij de University of Southern California. Hij heeft geen anderen boeken geschreven naast deze reeks (3 boeken). Afkomst kan ik niet vinden.</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hyperlink" Target="https://www.google.nl/url?sa=i&amp;rct=j&amp;q=&amp;esrc=s&amp;source=images&amp;cd=&amp;cad=rja&amp;uact=8&amp;ved=0ahUKEwj6mbiTnt7UAhWMaVAKHXtfDSYQjRwIBw&amp;url=https%3A%2F%2Fwww.pinterest.com%2Fpin%2F394346511106517167%2F&amp;psig=AFQjCNFrELKWuxoDGdhG-YMYcvopDWQr2Q&amp;ust=1498660075273753" TargetMode="External"/></Relationships>
</file>