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76B1402D" w:rsidR="0070490E" w:rsidRPr="00111FD7" w:rsidRDefault="000861F7" w:rsidP="00541B1A">
      <w:pPr>
        <w:spacing w:line="240" w:lineRule="auto"/>
        <w:jc w:val="center"/>
        <w:rPr>
          <w:rFonts w:asciiTheme="majorBidi" w:hAnsiTheme="majorBidi" w:cstheme="majorBidi"/>
          <w:b/>
          <w:bCs/>
        </w:rPr>
      </w:pPr>
      <w:r w:rsidRPr="00111FD7">
        <w:rPr>
          <w:rFonts w:asciiTheme="majorBidi" w:hAnsiTheme="majorBidi" w:cstheme="majorBidi"/>
          <w:b/>
          <w:bCs/>
        </w:rPr>
        <w:t xml:space="preserve">A Feasibility Study: </w:t>
      </w:r>
      <w:r w:rsidR="002B6FA5" w:rsidRPr="00111FD7">
        <w:rPr>
          <w:rFonts w:asciiTheme="majorBidi" w:hAnsiTheme="majorBidi" w:cstheme="majorBidi"/>
          <w:b/>
          <w:bCs/>
        </w:rPr>
        <w:t xml:space="preserve">Application </w:t>
      </w:r>
      <w:proofErr w:type="gramStart"/>
      <w:r w:rsidR="002B6FA5" w:rsidRPr="00111FD7">
        <w:rPr>
          <w:rFonts w:asciiTheme="majorBidi" w:hAnsiTheme="majorBidi" w:cstheme="majorBidi"/>
          <w:b/>
          <w:bCs/>
        </w:rPr>
        <w:t>Of</w:t>
      </w:r>
      <w:proofErr w:type="gramEnd"/>
      <w:r w:rsidR="002B6FA5" w:rsidRPr="00111FD7">
        <w:rPr>
          <w:rFonts w:asciiTheme="majorBidi" w:hAnsiTheme="majorBidi" w:cstheme="majorBidi"/>
          <w:b/>
          <w:bCs/>
        </w:rPr>
        <w:t xml:space="preserve"> Brain</w:t>
      </w:r>
      <w:r w:rsidR="00676B0C" w:rsidRPr="00111FD7">
        <w:rPr>
          <w:rFonts w:asciiTheme="majorBidi" w:hAnsiTheme="majorBidi" w:cstheme="majorBidi"/>
          <w:b/>
          <w:bCs/>
        </w:rPr>
        <w:t>-</w:t>
      </w:r>
      <w:r w:rsidR="002B6FA5" w:rsidRPr="00111FD7">
        <w:rPr>
          <w:rFonts w:asciiTheme="majorBidi" w:hAnsiTheme="majorBidi" w:cstheme="majorBidi"/>
          <w:b/>
          <w:bCs/>
        </w:rPr>
        <w:t>Computer Interface In Augmentative And Alternative Communication For Non-Speaking Autistic Population</w:t>
      </w:r>
    </w:p>
    <w:p w14:paraId="3E092D89" w14:textId="77777777" w:rsidR="007049B8" w:rsidRPr="00111FD7" w:rsidRDefault="00E4646D" w:rsidP="00283A4D">
      <w:pPr>
        <w:spacing w:line="240" w:lineRule="auto"/>
        <w:jc w:val="both"/>
        <w:rPr>
          <w:rFonts w:asciiTheme="majorBidi" w:hAnsiTheme="majorBidi" w:cstheme="majorBidi"/>
          <w:b/>
          <w:bCs/>
        </w:rPr>
      </w:pPr>
      <w:r w:rsidRPr="00111FD7">
        <w:rPr>
          <w:rFonts w:asciiTheme="majorBidi" w:hAnsiTheme="majorBidi" w:cstheme="majorBidi"/>
          <w:b/>
          <w:bCs/>
        </w:rPr>
        <w:t>Background</w:t>
      </w:r>
    </w:p>
    <w:p w14:paraId="7ADB1009" w14:textId="2A453EF1" w:rsidR="00F54CBC" w:rsidRPr="00111FD7" w:rsidRDefault="00057323" w:rsidP="00FB3838">
      <w:pPr>
        <w:spacing w:line="240" w:lineRule="auto"/>
        <w:jc w:val="both"/>
        <w:rPr>
          <w:rFonts w:asciiTheme="majorBidi" w:hAnsiTheme="majorBidi" w:cstheme="majorBidi"/>
          <w:i/>
          <w:iCs/>
          <w:u w:val="single"/>
        </w:rPr>
      </w:pPr>
      <w:r>
        <w:rPr>
          <w:rFonts w:asciiTheme="majorBidi" w:hAnsiTheme="majorBidi" w:cstheme="majorBidi"/>
        </w:rPr>
        <w:t>One of the</w:t>
      </w:r>
      <w:r w:rsidR="00941282" w:rsidRPr="00111FD7">
        <w:rPr>
          <w:rFonts w:asciiTheme="majorBidi" w:hAnsiTheme="majorBidi" w:cstheme="majorBidi"/>
        </w:rPr>
        <w:t xml:space="preserve"> </w:t>
      </w:r>
      <w:r w:rsidR="00563AAC">
        <w:rPr>
          <w:rFonts w:asciiTheme="majorBidi" w:hAnsiTheme="majorBidi" w:cstheme="majorBidi"/>
        </w:rPr>
        <w:t>important diagnostic</w:t>
      </w:r>
      <w:r w:rsidR="00941282" w:rsidRPr="00111FD7">
        <w:rPr>
          <w:rFonts w:asciiTheme="majorBidi" w:hAnsiTheme="majorBidi" w:cstheme="majorBidi"/>
        </w:rPr>
        <w:t xml:space="preserve"> </w:t>
      </w:r>
      <w:r w:rsidR="00563AAC">
        <w:rPr>
          <w:rFonts w:asciiTheme="majorBidi" w:hAnsiTheme="majorBidi" w:cstheme="majorBidi"/>
        </w:rPr>
        <w:t xml:space="preserve">criteria </w:t>
      </w:r>
      <w:r w:rsidR="00941282" w:rsidRPr="00111FD7">
        <w:rPr>
          <w:rFonts w:asciiTheme="majorBidi" w:hAnsiTheme="majorBidi" w:cstheme="majorBidi"/>
        </w:rPr>
        <w:t xml:space="preserve">for autism diagnosis is </w:t>
      </w:r>
      <w:r w:rsidR="0053727B" w:rsidRPr="00111FD7">
        <w:rPr>
          <w:rFonts w:asciiTheme="majorBidi" w:hAnsiTheme="majorBidi" w:cstheme="majorBidi"/>
        </w:rPr>
        <w:t xml:space="preserve">communication </w:t>
      </w:r>
      <w:r w:rsidR="00941282" w:rsidRPr="00111FD7">
        <w:rPr>
          <w:rFonts w:asciiTheme="majorBidi" w:hAnsiTheme="majorBidi" w:cstheme="majorBidi"/>
        </w:rPr>
        <w:t xml:space="preserve">problems </w:t>
      </w:r>
      <w:r w:rsidR="00941282" w:rsidRPr="00111FD7">
        <w:rPr>
          <w:rFonts w:asciiTheme="majorBidi" w:hAnsiTheme="majorBidi" w:cstheme="majorBidi"/>
        </w:rPr>
        <w:fldChar w:fldCharType="begin"/>
      </w:r>
      <w:r w:rsidR="003A01EC" w:rsidRPr="00111FD7">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sidR="00941282" w:rsidRPr="00111FD7">
        <w:rPr>
          <w:rFonts w:asciiTheme="majorBidi" w:hAnsiTheme="majorBidi" w:cstheme="majorBidi"/>
        </w:rPr>
        <w:fldChar w:fldCharType="separate"/>
      </w:r>
      <w:r w:rsidR="003A01EC" w:rsidRPr="00111FD7">
        <w:rPr>
          <w:rFonts w:asciiTheme="majorBidi" w:hAnsiTheme="majorBidi" w:cstheme="majorBidi"/>
          <w:vertAlign w:val="superscript"/>
        </w:rPr>
        <w:t>1</w:t>
      </w:r>
      <w:r w:rsidR="00941282" w:rsidRPr="00111FD7">
        <w:rPr>
          <w:rFonts w:asciiTheme="majorBidi" w:hAnsiTheme="majorBidi" w:cstheme="majorBidi"/>
        </w:rPr>
        <w:fldChar w:fldCharType="end"/>
      </w:r>
      <w:r w:rsidR="00CC4A68" w:rsidRPr="00111FD7">
        <w:rPr>
          <w:rFonts w:asciiTheme="majorBidi" w:hAnsiTheme="majorBidi" w:cstheme="majorBidi"/>
        </w:rPr>
        <w:t xml:space="preserve">. Around 25% to 35% of </w:t>
      </w:r>
      <w:r w:rsidR="00676B0C" w:rsidRPr="00111FD7">
        <w:rPr>
          <w:rFonts w:asciiTheme="majorBidi" w:hAnsiTheme="majorBidi" w:cstheme="majorBidi"/>
        </w:rPr>
        <w:t xml:space="preserve">the </w:t>
      </w:r>
      <w:r w:rsidR="00CC4A68" w:rsidRPr="00111FD7">
        <w:rPr>
          <w:rFonts w:asciiTheme="majorBidi" w:hAnsiTheme="majorBidi" w:cstheme="majorBidi"/>
        </w:rPr>
        <w:t xml:space="preserve">autistic population are not able to speak </w:t>
      </w:r>
      <w:r w:rsidR="00CC4A68" w:rsidRPr="00111FD7">
        <w:rPr>
          <w:rFonts w:asciiTheme="majorBidi" w:hAnsiTheme="majorBidi" w:cstheme="majorBidi"/>
        </w:rPr>
        <w:fldChar w:fldCharType="begin"/>
      </w:r>
      <w:r w:rsidR="003A01EC" w:rsidRPr="00111FD7">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sidRPr="00111FD7">
        <w:rPr>
          <w:rFonts w:asciiTheme="majorBidi" w:hAnsiTheme="majorBidi" w:cstheme="majorBidi"/>
        </w:rPr>
        <w:fldChar w:fldCharType="separate"/>
      </w:r>
      <w:r w:rsidR="003A01EC" w:rsidRPr="00111FD7">
        <w:rPr>
          <w:rFonts w:asciiTheme="majorBidi" w:hAnsiTheme="majorBidi" w:cstheme="majorBidi"/>
          <w:vertAlign w:val="superscript"/>
        </w:rPr>
        <w:t>2–4</w:t>
      </w:r>
      <w:r w:rsidR="00CC4A68" w:rsidRPr="00111FD7">
        <w:rPr>
          <w:rFonts w:asciiTheme="majorBidi" w:hAnsiTheme="majorBidi" w:cstheme="majorBidi"/>
        </w:rPr>
        <w:fldChar w:fldCharType="end"/>
      </w:r>
      <w:r w:rsidR="00CC4A68" w:rsidRPr="00111FD7">
        <w:rPr>
          <w:rFonts w:asciiTheme="majorBidi" w:hAnsiTheme="majorBidi" w:cstheme="majorBidi"/>
        </w:rPr>
        <w:t xml:space="preserve">, </w:t>
      </w:r>
      <w:r w:rsidR="00DE3923" w:rsidRPr="00111FD7">
        <w:rPr>
          <w:rFonts w:asciiTheme="majorBidi" w:hAnsiTheme="majorBidi" w:cstheme="majorBidi"/>
        </w:rPr>
        <w:t>however</w:t>
      </w:r>
      <w:r w:rsidR="00676B0C" w:rsidRPr="00111FD7">
        <w:rPr>
          <w:rFonts w:asciiTheme="majorBidi" w:hAnsiTheme="majorBidi" w:cstheme="majorBidi"/>
        </w:rPr>
        <w:t>,</w:t>
      </w:r>
      <w:r w:rsidR="00DE3923" w:rsidRPr="00111FD7">
        <w:rPr>
          <w:rFonts w:asciiTheme="majorBidi" w:hAnsiTheme="majorBidi" w:cstheme="majorBidi"/>
        </w:rPr>
        <w:t xml:space="preserve"> </w:t>
      </w:r>
      <w:r w:rsidR="00AE3634" w:rsidRPr="00111FD7">
        <w:rPr>
          <w:rFonts w:asciiTheme="majorBidi" w:hAnsiTheme="majorBidi" w:cstheme="majorBidi"/>
        </w:rPr>
        <w:t>“Non</w:t>
      </w:r>
      <w:r w:rsidR="005875ED" w:rsidRPr="00111FD7">
        <w:rPr>
          <w:rFonts w:asciiTheme="majorBidi" w:hAnsiTheme="majorBidi" w:cstheme="majorBidi"/>
        </w:rPr>
        <w:t>-Speaking doesn't mean Non-Thinking</w:t>
      </w:r>
      <w:r w:rsidR="00AE3634" w:rsidRPr="00111FD7">
        <w:rPr>
          <w:rFonts w:asciiTheme="majorBidi" w:hAnsiTheme="majorBidi" w:cstheme="majorBidi"/>
        </w:rPr>
        <w:t xml:space="preserve">,” </w:t>
      </w:r>
      <w:r w:rsidR="00625A00" w:rsidRPr="00111FD7">
        <w:rPr>
          <w:rFonts w:asciiTheme="majorBidi" w:hAnsiTheme="majorBidi" w:cstheme="majorBidi"/>
        </w:rPr>
        <w:t xml:space="preserve">as mentioned in a </w:t>
      </w:r>
      <w:r w:rsidR="00DE3923" w:rsidRPr="00111FD7">
        <w:rPr>
          <w:rFonts w:asciiTheme="majorBidi" w:hAnsiTheme="majorBidi" w:cstheme="majorBidi"/>
        </w:rPr>
        <w:t>poem</w:t>
      </w:r>
      <w:r w:rsidR="00AE3634" w:rsidRPr="00111FD7">
        <w:rPr>
          <w:rFonts w:asciiTheme="majorBidi" w:hAnsiTheme="majorBidi" w:cstheme="majorBidi"/>
        </w:rPr>
        <w:t xml:space="preserve"> by a non-speaking </w:t>
      </w:r>
      <w:r w:rsidR="00625A00" w:rsidRPr="00111FD7">
        <w:rPr>
          <w:rFonts w:asciiTheme="majorBidi" w:hAnsiTheme="majorBidi" w:cstheme="majorBidi"/>
        </w:rPr>
        <w:t>child</w:t>
      </w:r>
      <w:r w:rsidR="00AE3634" w:rsidRPr="00111FD7">
        <w:rPr>
          <w:rFonts w:asciiTheme="majorBidi" w:hAnsiTheme="majorBidi" w:cstheme="majorBidi"/>
        </w:rPr>
        <w:t xml:space="preserve"> </w:t>
      </w:r>
      <w:r w:rsidR="00AE3634" w:rsidRPr="00111FD7">
        <w:rPr>
          <w:rFonts w:asciiTheme="majorBidi" w:hAnsiTheme="majorBidi" w:cstheme="majorBidi"/>
        </w:rPr>
        <w:fldChar w:fldCharType="begin"/>
      </w:r>
      <w:r w:rsidR="003A01EC" w:rsidRPr="00111FD7">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sidRPr="00111FD7">
        <w:rPr>
          <w:rFonts w:asciiTheme="majorBidi" w:hAnsiTheme="majorBidi" w:cstheme="majorBidi"/>
        </w:rPr>
        <w:fldChar w:fldCharType="separate"/>
      </w:r>
      <w:r w:rsidR="003A01EC" w:rsidRPr="00111FD7">
        <w:rPr>
          <w:rFonts w:asciiTheme="majorBidi" w:hAnsiTheme="majorBidi" w:cstheme="majorBidi"/>
          <w:vertAlign w:val="superscript"/>
        </w:rPr>
        <w:t>5</w:t>
      </w:r>
      <w:r w:rsidR="00AE3634" w:rsidRPr="00111FD7">
        <w:rPr>
          <w:rFonts w:asciiTheme="majorBidi" w:hAnsiTheme="majorBidi" w:cstheme="majorBidi"/>
        </w:rPr>
        <w:fldChar w:fldCharType="end"/>
      </w:r>
      <w:r w:rsidR="00AE3634" w:rsidRPr="00111FD7">
        <w:rPr>
          <w:rFonts w:asciiTheme="majorBidi" w:hAnsiTheme="majorBidi" w:cstheme="majorBidi"/>
        </w:rPr>
        <w:t xml:space="preserve">. </w:t>
      </w:r>
      <w:r w:rsidR="00FB3838" w:rsidRPr="00FB3838">
        <w:rPr>
          <w:rFonts w:asciiTheme="majorBidi" w:hAnsiTheme="majorBidi" w:cstheme="majorBidi"/>
        </w:rPr>
        <w:t>“</w:t>
      </w:r>
      <w:r w:rsidR="00FB3838">
        <w:rPr>
          <w:rFonts w:asciiTheme="majorBidi" w:hAnsiTheme="majorBidi" w:cstheme="majorBidi"/>
        </w:rPr>
        <w:t>Al</w:t>
      </w:r>
      <w:r w:rsidR="00FB3838" w:rsidRPr="00FB3838">
        <w:rPr>
          <w:rFonts w:asciiTheme="majorBidi" w:hAnsiTheme="majorBidi" w:cstheme="majorBidi"/>
        </w:rPr>
        <w:t>l people have a basic human right to have the resources and supports necessary to communicate thei</w:t>
      </w:r>
      <w:r w:rsidR="00FB3838">
        <w:rPr>
          <w:rFonts w:asciiTheme="majorBidi" w:hAnsiTheme="majorBidi" w:cstheme="majorBidi"/>
        </w:rPr>
        <w:t>r desires, thoughts, &amp; feelings</w:t>
      </w:r>
      <w:r w:rsidR="00F54CBC" w:rsidRPr="00111FD7">
        <w:rPr>
          <w:rFonts w:asciiTheme="majorBidi" w:hAnsiTheme="majorBidi" w:cstheme="majorBidi"/>
        </w:rPr>
        <w:t xml:space="preserve"> </w:t>
      </w:r>
      <w:r w:rsidR="00FB3838">
        <w:rPr>
          <w:rFonts w:asciiTheme="majorBidi" w:hAnsiTheme="majorBidi" w:cstheme="majorBidi"/>
        </w:rPr>
        <w:fldChar w:fldCharType="begin"/>
      </w:r>
      <w:r w:rsidR="00FB3838">
        <w:rPr>
          <w:rFonts w:asciiTheme="majorBidi" w:hAnsiTheme="majorBidi" w:cstheme="majorBidi"/>
        </w:rPr>
        <w:instrText xml:space="preserve"> ADDIN ZOTERO_ITEM CSL_CITATION {"citationID":"ybxLq8wR","properties":{"formattedCitation":"\\super 6\\nosupersub{}","plainCitation":"6","noteIndex":0},"citationItems":[{"id":17854,"uris":["http://zotero.org/users/8326170/items/9BSIBPCV"],"itemData":{"id":17854,"type":"webpage","abstract":"Entry into force: 3 May 2008, in accordance with article 45(1).\n\nPreamble\n\n(a) Recalling the principles proclaimed in the Charter of the United Nations which recognize the inherent dignity and worth and the equal and inalienable rights of all members of the human family as the foundation of freedom, justice and peace in the world,","container-title":"OHCHR","language":"en","title":"Convention on the Rights of Persons with Disabilities","URL":"https://www.ohchr.org/en/instruments-mechanisms/instruments/convention-rights-persons-disabilities","accessed":{"date-parts":[["2022",5,28]]}}}],"schema":"https://github.com/citation-style-language/schema/raw/master/csl-citation.json"} </w:instrText>
      </w:r>
      <w:r w:rsidR="00FB3838">
        <w:rPr>
          <w:rFonts w:asciiTheme="majorBidi" w:hAnsiTheme="majorBidi" w:cstheme="majorBidi"/>
        </w:rPr>
        <w:fldChar w:fldCharType="separate"/>
      </w:r>
      <w:r w:rsidR="00FB3838" w:rsidRPr="00FB3838">
        <w:rPr>
          <w:rFonts w:ascii="Times New Roman" w:hAnsi="Times New Roman" w:cs="Times New Roman"/>
          <w:szCs w:val="24"/>
          <w:vertAlign w:val="superscript"/>
        </w:rPr>
        <w:t>6</w:t>
      </w:r>
      <w:r w:rsidR="00FB3838">
        <w:rPr>
          <w:rFonts w:asciiTheme="majorBidi" w:hAnsiTheme="majorBidi" w:cstheme="majorBidi"/>
        </w:rPr>
        <w:fldChar w:fldCharType="end"/>
      </w:r>
      <w:r w:rsidR="00FB3838">
        <w:rPr>
          <w:rFonts w:asciiTheme="majorBidi" w:hAnsiTheme="majorBidi" w:cstheme="majorBidi"/>
        </w:rPr>
        <w:t xml:space="preserve">. </w:t>
      </w:r>
      <w:r w:rsidR="00A4389A" w:rsidRPr="00111FD7">
        <w:rPr>
          <w:rFonts w:asciiTheme="majorBidi" w:hAnsiTheme="majorBidi" w:cstheme="majorBidi"/>
        </w:rPr>
        <w:t xml:space="preserve">However, </w:t>
      </w:r>
      <w:r w:rsidR="005875ED" w:rsidRPr="00111FD7">
        <w:rPr>
          <w:rFonts w:asciiTheme="majorBidi" w:hAnsiTheme="majorBidi" w:cstheme="majorBidi"/>
        </w:rPr>
        <w:t xml:space="preserve">there </w:t>
      </w:r>
      <w:r w:rsidR="00676B0C" w:rsidRPr="00111FD7">
        <w:rPr>
          <w:rFonts w:asciiTheme="majorBidi" w:hAnsiTheme="majorBidi" w:cstheme="majorBidi"/>
        </w:rPr>
        <w:t>are</w:t>
      </w:r>
      <w:r w:rsidR="005875ED" w:rsidRPr="00111FD7">
        <w:rPr>
          <w:rFonts w:asciiTheme="majorBidi" w:hAnsiTheme="majorBidi" w:cstheme="majorBidi"/>
        </w:rPr>
        <w:t xml:space="preserve"> few studies for teaching </w:t>
      </w:r>
      <w:r w:rsidR="00AC79A9" w:rsidRPr="00AC79A9">
        <w:rPr>
          <w:rFonts w:asciiTheme="majorBidi" w:hAnsiTheme="majorBidi" w:cstheme="majorBidi"/>
          <w:color w:val="000000"/>
        </w:rPr>
        <w:t>specifically</w:t>
      </w:r>
      <w:r w:rsidR="00AC79A9">
        <w:rPr>
          <w:color w:val="000000"/>
        </w:rPr>
        <w:t xml:space="preserve"> </w:t>
      </w:r>
      <w:r w:rsidR="005875ED" w:rsidRPr="00111FD7">
        <w:rPr>
          <w:rFonts w:asciiTheme="majorBidi" w:hAnsiTheme="majorBidi" w:cstheme="majorBidi"/>
        </w:rPr>
        <w:t xml:space="preserve">verbal communication to </w:t>
      </w:r>
      <w:r w:rsidR="00676B0C" w:rsidRPr="00111FD7">
        <w:rPr>
          <w:rFonts w:asciiTheme="majorBidi" w:hAnsiTheme="majorBidi" w:cstheme="majorBidi"/>
        </w:rPr>
        <w:t xml:space="preserve">the </w:t>
      </w:r>
      <w:r w:rsidR="005875ED" w:rsidRPr="00111FD7">
        <w:rPr>
          <w:rFonts w:asciiTheme="majorBidi" w:hAnsiTheme="majorBidi" w:cstheme="majorBidi"/>
        </w:rPr>
        <w:t xml:space="preserve">non-speaking autistic population based on a recent review </w:t>
      </w:r>
      <w:r w:rsidR="005875ED"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{"citationID":"Pm5pbaCb","properties":{"formattedCitation":"\\super 7\\nosupersub{}","plainCitation":"7","noteIndex":0},"citationItems":[{"id":17767,"uris":["http://zotero.org/users/8326170/items/ZZE5AEK3"],"itemData":{"id":17767,"type":"article-journal","abstract":"This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7</w:t>
      </w:r>
      <w:r w:rsidR="005875ED" w:rsidRPr="00111FD7">
        <w:rPr>
          <w:rFonts w:asciiTheme="majorBidi" w:hAnsiTheme="majorBidi" w:cstheme="majorBidi"/>
        </w:rPr>
        <w:fldChar w:fldCharType="end"/>
      </w:r>
      <w:r w:rsidR="005875ED" w:rsidRPr="00111FD7">
        <w:rPr>
          <w:rFonts w:asciiTheme="majorBidi" w:hAnsiTheme="majorBidi" w:cstheme="majorBidi"/>
        </w:rPr>
        <w:t>. Autistic people</w:t>
      </w:r>
      <w:r w:rsidR="00F54CBC" w:rsidRPr="00111FD7">
        <w:rPr>
          <w:rFonts w:asciiTheme="majorBidi" w:hAnsiTheme="majorBidi" w:cstheme="majorBidi"/>
        </w:rPr>
        <w:t xml:space="preserve"> need a sense of belonging to society and social inclusion, but feeling isolated could affect their mental health and trigger </w:t>
      </w:r>
      <w:r w:rsidR="005875ED" w:rsidRPr="00111FD7">
        <w:rPr>
          <w:rFonts w:asciiTheme="majorBidi" w:hAnsiTheme="majorBidi" w:cstheme="majorBidi"/>
        </w:rPr>
        <w:t xml:space="preserve">a variety of emotional problems such as </w:t>
      </w:r>
      <w:r w:rsidR="00F54CBC" w:rsidRPr="00111FD7">
        <w:rPr>
          <w:rFonts w:asciiTheme="majorBidi" w:hAnsiTheme="majorBidi" w:cstheme="majorBidi"/>
        </w:rPr>
        <w:t xml:space="preserve">suicidal ideas </w:t>
      </w:r>
      <w:r w:rsidR="00F54CBC"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{"citationID":"rAOagqYe","properties":{"formattedCitation":"\\super 8\\nosupersub{}","plainCitation":"8","noteIndex":0},"citationItems":[{"id":17750,"uris":["http://zotero.org/users/8326170/items/MX94JXDE"],"itemData":{"id":17750,"type":"article-journal","abstract":"This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8</w:t>
      </w:r>
      <w:r w:rsidR="00F54CBC" w:rsidRPr="00111FD7">
        <w:rPr>
          <w:rFonts w:asciiTheme="majorBidi" w:hAnsiTheme="majorBidi" w:cstheme="majorBidi"/>
        </w:rPr>
        <w:fldChar w:fldCharType="end"/>
      </w:r>
      <w:r w:rsidR="00DE3923" w:rsidRPr="00111FD7">
        <w:rPr>
          <w:rFonts w:asciiTheme="majorBidi" w:hAnsiTheme="majorBidi" w:cstheme="majorBidi"/>
        </w:rPr>
        <w:t xml:space="preserve"> and self-injury behaviors, </w:t>
      </w:r>
      <w:r w:rsidR="005875ED" w:rsidRPr="00111FD7">
        <w:rPr>
          <w:rFonts w:asciiTheme="majorBidi" w:hAnsiTheme="majorBidi" w:cstheme="majorBidi"/>
        </w:rPr>
        <w:t xml:space="preserve">especially </w:t>
      </w:r>
      <w:r w:rsidR="00F54CBC" w:rsidRPr="00111FD7">
        <w:rPr>
          <w:rFonts w:asciiTheme="majorBidi" w:hAnsiTheme="majorBidi" w:cstheme="majorBidi"/>
        </w:rPr>
        <w:t xml:space="preserve">in </w:t>
      </w:r>
      <w:r w:rsidR="00676B0C" w:rsidRPr="00111FD7">
        <w:rPr>
          <w:rFonts w:asciiTheme="majorBidi" w:hAnsiTheme="majorBidi" w:cstheme="majorBidi"/>
        </w:rPr>
        <w:t xml:space="preserve">the </w:t>
      </w:r>
      <w:r w:rsidR="00F54CBC" w:rsidRPr="00111FD7">
        <w:rPr>
          <w:rFonts w:asciiTheme="majorBidi" w:hAnsiTheme="majorBidi" w:cstheme="majorBidi"/>
        </w:rPr>
        <w:t xml:space="preserve">non-speaking autistic population </w:t>
      </w:r>
      <w:r w:rsidR="00F54CBC"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{"citationID":"P8XkRaU0","properties":{"formattedCitation":"\\super 9\\nosupersub{}","plainCitation":"9","noteIndex":0},"citationItems":[{"id":17756,"uris":["http://zotero.org/users/8326170/items/ERNHTSE6"],"itemData":{"id":17756,"type":"article-journal","abstract":"BACKGROUND: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9</w:t>
      </w:r>
      <w:r w:rsidR="00F54CBC" w:rsidRPr="00111FD7">
        <w:rPr>
          <w:rFonts w:asciiTheme="majorBidi" w:hAnsiTheme="majorBidi" w:cstheme="majorBidi"/>
        </w:rPr>
        <w:fldChar w:fldCharType="end"/>
      </w:r>
      <w:r w:rsidR="00F54CBC" w:rsidRPr="00111FD7">
        <w:rPr>
          <w:rFonts w:asciiTheme="majorBidi" w:hAnsiTheme="majorBidi" w:cstheme="majorBidi"/>
        </w:rPr>
        <w:t>.</w:t>
      </w:r>
      <w:r w:rsidR="00DE3923" w:rsidRPr="00111FD7">
        <w:rPr>
          <w:rFonts w:asciiTheme="majorBidi" w:hAnsiTheme="majorBidi" w:cstheme="majorBidi"/>
        </w:rPr>
        <w:t xml:space="preserve"> </w:t>
      </w:r>
    </w:p>
    <w:p w14:paraId="0CF29A39" w14:textId="299BFD21" w:rsidR="00FD7CD3" w:rsidRPr="00111FD7" w:rsidRDefault="00A4389A" w:rsidP="00FB3838">
      <w:pPr>
        <w:spacing w:line="240" w:lineRule="auto"/>
        <w:jc w:val="both"/>
        <w:rPr>
          <w:rFonts w:asciiTheme="majorBidi" w:hAnsiTheme="majorBidi" w:cstheme="majorBidi"/>
          <w:i/>
          <w:iCs/>
          <w:u w:val="single"/>
        </w:rPr>
      </w:pPr>
      <w:r w:rsidRPr="00111FD7">
        <w:rPr>
          <w:rFonts w:asciiTheme="majorBidi" w:hAnsiTheme="majorBidi" w:cstheme="majorBidi"/>
        </w:rPr>
        <w:t xml:space="preserve">Augmented and Alternative Communication (AAC) is </w:t>
      </w:r>
      <w:r w:rsidR="001C41C8" w:rsidRPr="00111FD7">
        <w:rPr>
          <w:rFonts w:asciiTheme="majorBidi" w:hAnsiTheme="majorBidi" w:cstheme="majorBidi"/>
        </w:rPr>
        <w:t>a substitute</w:t>
      </w:r>
      <w:r w:rsidRPr="00111FD7">
        <w:rPr>
          <w:rFonts w:asciiTheme="majorBidi" w:hAnsiTheme="majorBidi" w:cstheme="majorBidi"/>
        </w:rPr>
        <w:t xml:space="preserve"> option for </w:t>
      </w:r>
      <w:r w:rsidR="00676B0C" w:rsidRPr="00111FD7">
        <w:rPr>
          <w:rFonts w:asciiTheme="majorBidi" w:hAnsiTheme="majorBidi" w:cstheme="majorBidi"/>
        </w:rPr>
        <w:t xml:space="preserve">the </w:t>
      </w:r>
      <w:r w:rsidRPr="00111FD7">
        <w:rPr>
          <w:rFonts w:asciiTheme="majorBidi" w:hAnsiTheme="majorBidi" w:cstheme="majorBidi"/>
        </w:rPr>
        <w:t xml:space="preserve">non-speaking </w:t>
      </w:r>
      <w:r w:rsidR="00B735DD" w:rsidRPr="00111FD7">
        <w:rPr>
          <w:rFonts w:asciiTheme="majorBidi" w:hAnsiTheme="majorBidi" w:cstheme="majorBidi"/>
        </w:rPr>
        <w:t xml:space="preserve">autistic </w:t>
      </w:r>
      <w:r w:rsidRPr="00111FD7">
        <w:rPr>
          <w:rFonts w:asciiTheme="majorBidi" w:hAnsiTheme="majorBidi" w:cstheme="majorBidi"/>
        </w:rPr>
        <w:t xml:space="preserve">population to communicate. </w:t>
      </w:r>
      <w:r w:rsidR="00185BB8" w:rsidRPr="00111FD7">
        <w:rPr>
          <w:rFonts w:asciiTheme="majorBidi" w:hAnsiTheme="majorBidi" w:cstheme="majorBidi"/>
        </w:rPr>
        <w:t>A meta-analysis comparing different types of AAC applic</w:t>
      </w:r>
      <w:r w:rsidR="00620F2A" w:rsidRPr="00111FD7">
        <w:rPr>
          <w:rFonts w:asciiTheme="majorBidi" w:hAnsiTheme="majorBidi" w:cstheme="majorBidi"/>
        </w:rPr>
        <w:t>ations (e.g., Picture Exchange [</w:t>
      </w:r>
      <w:r w:rsidR="00185BB8" w:rsidRPr="00111FD7">
        <w:rPr>
          <w:rFonts w:asciiTheme="majorBidi" w:hAnsiTheme="majorBidi" w:cstheme="majorBidi"/>
        </w:rPr>
        <w:t>PE</w:t>
      </w:r>
      <w:r w:rsidR="00620F2A" w:rsidRPr="00111FD7">
        <w:rPr>
          <w:rFonts w:asciiTheme="majorBidi" w:hAnsiTheme="majorBidi" w:cstheme="majorBidi"/>
        </w:rPr>
        <w:t>]</w:t>
      </w:r>
      <w:r w:rsidR="00185BB8" w:rsidRPr="00111FD7">
        <w:rPr>
          <w:rFonts w:asciiTheme="majorBidi" w:hAnsiTheme="majorBidi" w:cstheme="majorBidi"/>
        </w:rPr>
        <w:t>, Picture Excha</w:t>
      </w:r>
      <w:r w:rsidR="00620F2A" w:rsidRPr="00111FD7">
        <w:rPr>
          <w:rFonts w:asciiTheme="majorBidi" w:hAnsiTheme="majorBidi" w:cstheme="majorBidi"/>
        </w:rPr>
        <w:t>nge Communication Systems [PECS]</w:t>
      </w:r>
      <w:r w:rsidR="00185BB8" w:rsidRPr="00111FD7">
        <w:rPr>
          <w:rFonts w:asciiTheme="majorBidi" w:hAnsiTheme="majorBidi" w:cstheme="majorBidi"/>
        </w:rPr>
        <w:t xml:space="preserve">, Speech Generating Devices (SGD)), </w:t>
      </w:r>
      <w:r w:rsidR="00976BA8" w:rsidRPr="00111FD7">
        <w:rPr>
          <w:rFonts w:asciiTheme="majorBidi" w:hAnsiTheme="majorBidi" w:cstheme="majorBidi"/>
        </w:rPr>
        <w:t xml:space="preserve">reported that the autistic population prefers using technology-based AAC for communicating </w:t>
      </w:r>
      <w:r w:rsidR="00976BA8"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{"citationID":"Cw4EJ2BA","properties":{"formattedCitation":"\\super 10\\nosupersub{}","plainCitation":"10","noteIndex":0},"citationItems":[{"id":17742,"uris":["http://zotero.org/users/8326170/items/8JSTT8VH"],"itemData":{"id":17742,"type":"article-journal","abstract":"In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976BA8"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10</w:t>
      </w:r>
      <w:r w:rsidR="00976BA8" w:rsidRPr="00111FD7">
        <w:rPr>
          <w:rFonts w:asciiTheme="majorBidi" w:hAnsiTheme="majorBidi" w:cstheme="majorBidi"/>
        </w:rPr>
        <w:fldChar w:fldCharType="end"/>
      </w:r>
      <w:r w:rsidR="00976BA8" w:rsidRPr="00111FD7">
        <w:rPr>
          <w:rFonts w:asciiTheme="majorBidi" w:hAnsiTheme="majorBidi" w:cstheme="majorBidi"/>
        </w:rPr>
        <w:t xml:space="preserve">. Further, </w:t>
      </w:r>
      <w:r w:rsidR="00681F48" w:rsidRPr="00111FD7">
        <w:rPr>
          <w:rFonts w:asciiTheme="majorBidi" w:hAnsiTheme="majorBidi" w:cstheme="majorBidi"/>
        </w:rPr>
        <w:t xml:space="preserve">SGD and PECS were </w:t>
      </w:r>
      <w:r w:rsidR="00976BA8" w:rsidRPr="00111FD7">
        <w:rPr>
          <w:rFonts w:asciiTheme="majorBidi" w:hAnsiTheme="majorBidi" w:cstheme="majorBidi"/>
        </w:rPr>
        <w:t xml:space="preserve">rated </w:t>
      </w:r>
      <w:r w:rsidR="00620F2A" w:rsidRPr="00111FD7">
        <w:rPr>
          <w:rFonts w:asciiTheme="majorBidi" w:hAnsiTheme="majorBidi" w:cstheme="majorBidi"/>
        </w:rPr>
        <w:t xml:space="preserve">as </w:t>
      </w:r>
      <w:r w:rsidR="00681F48" w:rsidRPr="00111FD7">
        <w:rPr>
          <w:rFonts w:asciiTheme="majorBidi" w:hAnsiTheme="majorBidi" w:cstheme="majorBidi"/>
        </w:rPr>
        <w:t>effective in helping autistic peo</w:t>
      </w:r>
      <w:r w:rsidR="00976BA8" w:rsidRPr="00111FD7">
        <w:rPr>
          <w:rFonts w:asciiTheme="majorBidi" w:hAnsiTheme="majorBidi" w:cstheme="majorBidi"/>
        </w:rPr>
        <w:t>ple to have basic communication</w:t>
      </w:r>
      <w:r w:rsidR="00185BB8" w:rsidRPr="00111FD7">
        <w:rPr>
          <w:rFonts w:asciiTheme="majorBidi" w:hAnsiTheme="majorBidi" w:cstheme="majorBidi"/>
        </w:rPr>
        <w:t xml:space="preserve"> </w:t>
      </w:r>
      <w:r w:rsidR="007111E0"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{"citationID":"xAuMX60z","properties":{"formattedCitation":"\\super 10\\nosupersub{}","plainCitation":"10","noteIndex":0},"citationItems":[{"id":17742,"uris":["http://zotero.org/users/8326170/items/8JSTT8VH"],"itemData":{"id":17742,"type":"article-journal","abstract":"In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10</w:t>
      </w:r>
      <w:r w:rsidR="007111E0" w:rsidRPr="00111FD7">
        <w:rPr>
          <w:rFonts w:asciiTheme="majorBidi" w:hAnsiTheme="majorBidi" w:cstheme="majorBidi"/>
        </w:rPr>
        <w:fldChar w:fldCharType="end"/>
      </w:r>
      <w:r w:rsidR="00185BB8" w:rsidRPr="00111FD7">
        <w:rPr>
          <w:rFonts w:asciiTheme="majorBidi" w:hAnsiTheme="majorBidi" w:cstheme="majorBidi"/>
        </w:rPr>
        <w:t>.</w:t>
      </w:r>
      <w:r w:rsidR="00620F2A" w:rsidRPr="00111FD7">
        <w:rPr>
          <w:rFonts w:asciiTheme="majorBidi" w:hAnsiTheme="majorBidi" w:cstheme="majorBidi"/>
        </w:rPr>
        <w:t xml:space="preserve"> T</w:t>
      </w:r>
      <w:r w:rsidR="00976BA8" w:rsidRPr="00111FD7">
        <w:rPr>
          <w:rFonts w:asciiTheme="majorBidi" w:hAnsiTheme="majorBidi" w:cstheme="majorBidi"/>
        </w:rPr>
        <w:t xml:space="preserve">hese </w:t>
      </w:r>
      <w:r w:rsidR="004835A4" w:rsidRPr="00111FD7">
        <w:rPr>
          <w:rFonts w:asciiTheme="majorBidi" w:hAnsiTheme="majorBidi" w:cstheme="majorBidi"/>
        </w:rPr>
        <w:t>applications</w:t>
      </w:r>
      <w:r w:rsidR="004521BB" w:rsidRPr="00111FD7">
        <w:rPr>
          <w:rFonts w:asciiTheme="majorBidi" w:hAnsiTheme="majorBidi" w:cstheme="majorBidi"/>
        </w:rPr>
        <w:t xml:space="preserve"> are not always equitably accessible in term</w:t>
      </w:r>
      <w:r w:rsidRPr="00111FD7">
        <w:rPr>
          <w:rFonts w:asciiTheme="majorBidi" w:hAnsiTheme="majorBidi" w:cstheme="majorBidi"/>
        </w:rPr>
        <w:t>s</w:t>
      </w:r>
      <w:r w:rsidR="002B760B" w:rsidRPr="00111FD7">
        <w:rPr>
          <w:rFonts w:asciiTheme="majorBidi" w:hAnsiTheme="majorBidi" w:cstheme="majorBidi"/>
        </w:rPr>
        <w:t xml:space="preserve"> of learnability </w:t>
      </w:r>
      <w:r w:rsidR="004521BB"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{"citationID":"XHxvGZ0l","properties":{"formattedCitation":"\\super 11\\uc0\\u8211{}13\\nosupersub{}","plainCitation":"11–13","noteIndex":0},"citationItems":[{"id":17764,"uris":["http://zotero.org/users/8326170/items/95TI3JQ4"],"itemData":{"id":17764,"type":"article-journal","abstract":"BACKGROUND/AIMS: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11–13</w:t>
      </w:r>
      <w:r w:rsidR="004521BB" w:rsidRPr="00111FD7">
        <w:rPr>
          <w:rFonts w:asciiTheme="majorBidi" w:hAnsiTheme="majorBidi" w:cstheme="majorBidi"/>
        </w:rPr>
        <w:fldChar w:fldCharType="end"/>
      </w:r>
      <w:r w:rsidR="00620F2A" w:rsidRPr="00111FD7">
        <w:rPr>
          <w:rFonts w:asciiTheme="majorBidi" w:hAnsiTheme="majorBidi" w:cstheme="majorBidi"/>
        </w:rPr>
        <w:t>. To</w:t>
      </w:r>
      <w:r w:rsidRPr="00111FD7">
        <w:rPr>
          <w:rFonts w:asciiTheme="majorBidi" w:hAnsiTheme="majorBidi" w:cstheme="majorBidi"/>
        </w:rPr>
        <w:t xml:space="preserve"> use of AAC devices</w:t>
      </w:r>
      <w:r w:rsidR="004521BB" w:rsidRPr="00111FD7">
        <w:rPr>
          <w:rFonts w:asciiTheme="majorBidi" w:hAnsiTheme="majorBidi" w:cstheme="majorBidi"/>
        </w:rPr>
        <w:t xml:space="preserve"> </w:t>
      </w:r>
      <w:r w:rsidR="00620F2A" w:rsidRPr="00111FD7">
        <w:rPr>
          <w:rFonts w:asciiTheme="majorBidi" w:hAnsiTheme="majorBidi" w:cstheme="majorBidi"/>
        </w:rPr>
        <w:t xml:space="preserve">effectively requires </w:t>
      </w:r>
      <w:r w:rsidR="00084AFB" w:rsidRPr="00111FD7">
        <w:rPr>
          <w:rFonts w:asciiTheme="majorBidi" w:hAnsiTheme="majorBidi" w:cstheme="majorBidi"/>
        </w:rPr>
        <w:t>training</w:t>
      </w:r>
      <w:r w:rsidRPr="00111FD7">
        <w:rPr>
          <w:rFonts w:asciiTheme="majorBidi" w:hAnsiTheme="majorBidi" w:cstheme="majorBidi"/>
        </w:rPr>
        <w:t xml:space="preserve"> for autistic individuals and extensive </w:t>
      </w:r>
      <w:r w:rsidR="004521BB" w:rsidRPr="00111FD7">
        <w:rPr>
          <w:rFonts w:asciiTheme="majorBidi" w:hAnsiTheme="majorBidi" w:cstheme="majorBidi"/>
        </w:rPr>
        <w:t xml:space="preserve">theoretical and practical experiences for teachers </w:t>
      </w:r>
      <w:r w:rsidR="004521BB"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{"citationID":"xQWQ46mv","properties":{"formattedCitation":"\\super 11,13\\nosupersub{}","plainCitation":"11,13","noteIndex":0},"citationItems":[{"id":17764,"uris":["http://zotero.org/users/8326170/items/95TI3JQ4"],"itemData":{"id":17764,"type":"article-journal","abstract":"BACKGROUND/AIMS: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11,13</w:t>
      </w:r>
      <w:r w:rsidR="004521BB" w:rsidRPr="00111FD7">
        <w:rPr>
          <w:rFonts w:asciiTheme="majorBidi" w:hAnsiTheme="majorBidi" w:cstheme="majorBidi"/>
        </w:rPr>
        <w:fldChar w:fldCharType="end"/>
      </w:r>
      <w:r w:rsidR="004521BB" w:rsidRPr="00111FD7">
        <w:rPr>
          <w:rFonts w:asciiTheme="majorBidi" w:hAnsiTheme="majorBidi" w:cstheme="majorBidi"/>
        </w:rPr>
        <w:t>.</w:t>
      </w:r>
      <w:r w:rsidR="00185BB8" w:rsidRPr="00111FD7">
        <w:rPr>
          <w:rFonts w:asciiTheme="majorBidi" w:hAnsiTheme="majorBidi" w:cstheme="majorBidi"/>
        </w:rPr>
        <w:t xml:space="preserve"> </w:t>
      </w:r>
    </w:p>
    <w:p w14:paraId="0F908A11" w14:textId="6C9EF3B1" w:rsidR="00FB09EC" w:rsidRPr="00111FD7" w:rsidRDefault="00185BB8" w:rsidP="001D62CB">
      <w:pPr>
        <w:spacing w:line="240" w:lineRule="auto"/>
        <w:jc w:val="both"/>
        <w:rPr>
          <w:rFonts w:asciiTheme="majorBidi" w:hAnsiTheme="majorBidi" w:cstheme="majorBidi"/>
        </w:rPr>
      </w:pPr>
      <w:r w:rsidRPr="00111FD7">
        <w:rPr>
          <w:rFonts w:asciiTheme="majorBidi" w:hAnsiTheme="majorBidi" w:cstheme="majorBidi"/>
        </w:rPr>
        <w:t xml:space="preserve">Further, </w:t>
      </w:r>
      <w:r w:rsidR="0002000D" w:rsidRPr="00111FD7">
        <w:rPr>
          <w:rFonts w:asciiTheme="majorBidi" w:hAnsiTheme="majorBidi" w:cstheme="majorBidi"/>
        </w:rPr>
        <w:t>the</w:t>
      </w:r>
      <w:r w:rsidR="00552727" w:rsidRPr="00111FD7">
        <w:rPr>
          <w:rFonts w:asciiTheme="majorBidi" w:hAnsiTheme="majorBidi" w:cstheme="majorBidi"/>
        </w:rPr>
        <w:t xml:space="preserve">re </w:t>
      </w:r>
      <w:r w:rsidR="00676B0C" w:rsidRPr="00111FD7">
        <w:rPr>
          <w:rFonts w:asciiTheme="majorBidi" w:hAnsiTheme="majorBidi" w:cstheme="majorBidi"/>
        </w:rPr>
        <w:t>are</w:t>
      </w:r>
      <w:r w:rsidR="00552727" w:rsidRPr="00111FD7">
        <w:rPr>
          <w:rFonts w:asciiTheme="majorBidi" w:hAnsiTheme="majorBidi" w:cstheme="majorBidi"/>
        </w:rPr>
        <w:t xml:space="preserve"> limitations in the </w:t>
      </w:r>
      <w:r w:rsidR="0002000D" w:rsidRPr="00111FD7">
        <w:rPr>
          <w:rFonts w:asciiTheme="majorBidi" w:hAnsiTheme="majorBidi" w:cstheme="majorBidi"/>
        </w:rPr>
        <w:t>use of AAC application</w:t>
      </w:r>
      <w:r w:rsidR="00552727" w:rsidRPr="00111FD7">
        <w:rPr>
          <w:rFonts w:asciiTheme="majorBidi" w:hAnsiTheme="majorBidi" w:cstheme="majorBidi"/>
        </w:rPr>
        <w:t xml:space="preserve">s </w:t>
      </w:r>
      <w:r w:rsidR="00620F2A" w:rsidRPr="00111FD7">
        <w:rPr>
          <w:rFonts w:asciiTheme="majorBidi" w:hAnsiTheme="majorBidi" w:cstheme="majorBidi"/>
        </w:rPr>
        <w:t>for</w:t>
      </w:r>
      <w:r w:rsidR="0002000D" w:rsidRPr="00111FD7">
        <w:rPr>
          <w:rFonts w:asciiTheme="majorBidi" w:hAnsiTheme="majorBidi" w:cstheme="majorBidi"/>
        </w:rPr>
        <w:t xml:space="preserve"> those who </w:t>
      </w:r>
      <w:r w:rsidR="00552727" w:rsidRPr="00111FD7">
        <w:rPr>
          <w:rFonts w:asciiTheme="majorBidi" w:hAnsiTheme="majorBidi" w:cstheme="majorBidi"/>
        </w:rPr>
        <w:t xml:space="preserve">have multiple disabilities and/or </w:t>
      </w:r>
      <w:r w:rsidRPr="00111FD7">
        <w:rPr>
          <w:rFonts w:asciiTheme="majorBidi" w:hAnsiTheme="majorBidi" w:cstheme="majorBidi"/>
        </w:rPr>
        <w:t xml:space="preserve">motor skills </w:t>
      </w:r>
      <w:r w:rsidR="00552727" w:rsidRPr="00111FD7">
        <w:rPr>
          <w:rFonts w:asciiTheme="majorBidi" w:hAnsiTheme="majorBidi" w:cstheme="majorBidi"/>
        </w:rPr>
        <w:t xml:space="preserve">problems </w:t>
      </w:r>
      <w:r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{"citationID":"Nq65Helz","properties":{"formattedCitation":"\\super 10,14,15\\nosupersub{}","plainCitation":"10,14,15","noteIndex":0},"citationItems":[{"id":17742,"uris":["http://zotero.org/users/8326170/items/8JSTT8VH"],"itemData":{"id":17742,"type":"article-journal","abstract":"In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H."}],"issued":{"date-parts":[["2020",6]]}}},{"id":17845,"uris":["http://zotero.org/users/8326170/items/R8P5SSEY"],"itemData":{"id":17845,"type":"article-journal","abstract":"This paper provides an overview of five review studies that analyzed 92 single subject studies on the effectiveness of major augmentative and alternative communication (AAC) systems for individuals with developmental disabilities including autism. This paper offers recommendations useful for AAC decision-making points. Research on the effectiveness of main communication systems over the last 25 years has yielded mixed and inconsistent results on communication and preference outcomes. The heterogeneity of a large quantity of studies involved various research designs, participants, and multiple components is a major concern with the review studies. It is recommended to conduct more focused syntheses of empirical studies in terms of research designs, target population, and program components.","container-title":"Journal of Special Education Apprenticeship","ISSN":"2167-3454","issue":"2","language":"en","note":"publisher: Journal of Special Education Apprenticeship","source":"ERIC","title":"An Overview of Review Studies on Effectiveness of Major AAC Systems for Individuals with Developmental Disabilities Including Autism","URL":"https://eric.ed.gov/?id=EJ1185374","volume":"7","author":[{"family":"Nam","given":"Sang"},{"family":"Kim","given":"Jemma"},{"family":"Sparks","given":"Shannon"}],"accessed":{"date-parts":[["2022",5,21]]},"issued":{"date-parts":[["2018",6]]}}},{"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10,14,15</w:t>
      </w:r>
      <w:r w:rsidRPr="00111FD7">
        <w:rPr>
          <w:rFonts w:asciiTheme="majorBidi" w:hAnsiTheme="majorBidi" w:cstheme="majorBidi"/>
        </w:rPr>
        <w:fldChar w:fldCharType="end"/>
      </w:r>
      <w:r w:rsidR="00FB09EC" w:rsidRPr="00111FD7">
        <w:rPr>
          <w:rFonts w:asciiTheme="majorBidi" w:hAnsiTheme="majorBidi" w:cstheme="majorBidi"/>
        </w:rPr>
        <w:t>.</w:t>
      </w:r>
      <w:r w:rsidR="00A05357" w:rsidRPr="00111FD7">
        <w:rPr>
          <w:rFonts w:asciiTheme="majorBidi" w:hAnsiTheme="majorBidi" w:cstheme="majorBidi"/>
        </w:rPr>
        <w:t xml:space="preserve"> </w:t>
      </w:r>
      <w:bookmarkStart w:id="0" w:name="_GoBack"/>
      <w:bookmarkEnd w:id="0"/>
    </w:p>
    <w:p w14:paraId="320FFC05" w14:textId="2192ABB4" w:rsidR="004521BB" w:rsidRPr="00111FD7" w:rsidRDefault="00212A89" w:rsidP="00FB3838">
      <w:pPr>
        <w:spacing w:line="240" w:lineRule="auto"/>
        <w:jc w:val="both"/>
        <w:rPr>
          <w:rFonts w:asciiTheme="majorBidi" w:hAnsiTheme="majorBidi" w:cstheme="majorBidi"/>
        </w:rPr>
      </w:pPr>
      <w:r w:rsidRPr="00111FD7">
        <w:rPr>
          <w:rFonts w:asciiTheme="majorBidi" w:hAnsiTheme="majorBidi" w:cstheme="majorBidi"/>
        </w:rPr>
        <w:t xml:space="preserve">Considering the </w:t>
      </w:r>
      <w:r w:rsidR="00FB09EC" w:rsidRPr="00111FD7">
        <w:rPr>
          <w:rFonts w:asciiTheme="majorBidi" w:hAnsiTheme="majorBidi" w:cstheme="majorBidi"/>
        </w:rPr>
        <w:t>potential</w:t>
      </w:r>
      <w:r w:rsidRPr="00111FD7">
        <w:rPr>
          <w:rFonts w:asciiTheme="majorBidi" w:hAnsiTheme="majorBidi" w:cstheme="majorBidi"/>
        </w:rPr>
        <w:t xml:space="preserve"> of AAC, we aim to expand its modalities</w:t>
      </w:r>
      <w:r w:rsidR="009D1571" w:rsidRPr="00111FD7">
        <w:rPr>
          <w:rFonts w:asciiTheme="majorBidi" w:hAnsiTheme="majorBidi" w:cstheme="majorBidi"/>
        </w:rPr>
        <w:t xml:space="preserve"> for </w:t>
      </w:r>
      <w:r w:rsidR="00676B0C" w:rsidRPr="00111FD7">
        <w:rPr>
          <w:rFonts w:asciiTheme="majorBidi" w:hAnsiTheme="majorBidi" w:cstheme="majorBidi"/>
        </w:rPr>
        <w:t xml:space="preserve">the </w:t>
      </w:r>
      <w:r w:rsidR="009D1571" w:rsidRPr="00111FD7">
        <w:rPr>
          <w:rFonts w:asciiTheme="majorBidi" w:hAnsiTheme="majorBidi" w:cstheme="majorBidi"/>
        </w:rPr>
        <w:t>autistic population</w:t>
      </w:r>
      <w:r w:rsidRPr="00111FD7">
        <w:rPr>
          <w:rFonts w:asciiTheme="majorBidi" w:hAnsiTheme="majorBidi" w:cstheme="majorBidi"/>
        </w:rPr>
        <w:t xml:space="preserve"> by </w:t>
      </w:r>
      <w:r w:rsidR="00FD7CD3" w:rsidRPr="00111FD7">
        <w:rPr>
          <w:rFonts w:asciiTheme="majorBidi" w:hAnsiTheme="majorBidi" w:cstheme="majorBidi"/>
        </w:rPr>
        <w:t>adding brain-interface technology (BCI). BCI can translate brain signals into identifiable word</w:t>
      </w:r>
      <w:r w:rsidR="001E05A3" w:rsidRPr="00111FD7">
        <w:rPr>
          <w:rFonts w:asciiTheme="majorBidi" w:hAnsiTheme="majorBidi" w:cstheme="majorBidi"/>
        </w:rPr>
        <w:t>s</w:t>
      </w:r>
      <w:r w:rsidR="00FD7CD3" w:rsidRPr="00111FD7">
        <w:rPr>
          <w:rFonts w:asciiTheme="majorBidi" w:hAnsiTheme="majorBidi" w:cstheme="majorBidi"/>
        </w:rPr>
        <w:t xml:space="preserve">, </w:t>
      </w:r>
      <w:r w:rsidR="00FB09EC" w:rsidRPr="00111FD7">
        <w:rPr>
          <w:rFonts w:asciiTheme="majorBidi" w:hAnsiTheme="majorBidi" w:cstheme="majorBidi"/>
        </w:rPr>
        <w:t>or/</w:t>
      </w:r>
      <w:r w:rsidR="001E05A3" w:rsidRPr="00111FD7">
        <w:rPr>
          <w:rFonts w:asciiTheme="majorBidi" w:hAnsiTheme="majorBidi" w:cstheme="majorBidi"/>
        </w:rPr>
        <w:t xml:space="preserve">and </w:t>
      </w:r>
      <w:r w:rsidR="00FD7CD3" w:rsidRPr="00111FD7">
        <w:rPr>
          <w:rFonts w:asciiTheme="majorBidi" w:hAnsiTheme="majorBidi" w:cstheme="majorBidi"/>
        </w:rPr>
        <w:t xml:space="preserve">audiovisual output. </w:t>
      </w:r>
      <w:r w:rsidR="00101D15" w:rsidRPr="00111FD7">
        <w:rPr>
          <w:rFonts w:asciiTheme="majorBidi" w:hAnsiTheme="majorBidi" w:cstheme="majorBidi"/>
        </w:rPr>
        <w:t>The AAC</w:t>
      </w:r>
      <w:r w:rsidR="004835A4" w:rsidRPr="00111FD7">
        <w:rPr>
          <w:rFonts w:asciiTheme="majorBidi" w:hAnsiTheme="majorBidi" w:cstheme="majorBidi"/>
        </w:rPr>
        <w:t xml:space="preserve">-BCI </w:t>
      </w:r>
      <w:r w:rsidR="00101D15" w:rsidRPr="00111FD7">
        <w:rPr>
          <w:rFonts w:asciiTheme="majorBidi" w:hAnsiTheme="majorBidi" w:cstheme="majorBidi"/>
        </w:rPr>
        <w:t xml:space="preserve">has been suggested as a beneficial approach for those with significant or multiple disabilities such as </w:t>
      </w:r>
      <w:proofErr w:type="spellStart"/>
      <w:r w:rsidR="00101D15" w:rsidRPr="00111FD7">
        <w:rPr>
          <w:rFonts w:asciiTheme="majorBidi" w:hAnsiTheme="majorBidi" w:cstheme="majorBidi"/>
        </w:rPr>
        <w:t>Rett</w:t>
      </w:r>
      <w:proofErr w:type="spellEnd"/>
      <w:r w:rsidR="00101D15" w:rsidRPr="00111FD7">
        <w:rPr>
          <w:rFonts w:asciiTheme="majorBidi" w:hAnsiTheme="majorBidi" w:cstheme="majorBidi"/>
        </w:rPr>
        <w:t xml:space="preserve"> syndrome </w:t>
      </w:r>
      <w:r w:rsidR="00101D15"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{"citationID":"1Ls5LS3u","properties":{"formattedCitation":"\\super 15\\nosupersub{}","plainCitation":"15","noteIndex":0},"citationItems":[{"id":17838,"uris":["http://zotero.org/users/8326170/items/7XS6K4SQ"],"itemData":{"id":17838,"type":"article-journal","abstract":"As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00101D15"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15</w:t>
      </w:r>
      <w:r w:rsidR="00101D15" w:rsidRPr="00111FD7">
        <w:rPr>
          <w:rFonts w:asciiTheme="majorBidi" w:hAnsiTheme="majorBidi" w:cstheme="majorBidi"/>
        </w:rPr>
        <w:fldChar w:fldCharType="end"/>
      </w:r>
      <w:r w:rsidR="00101D15" w:rsidRPr="00111FD7">
        <w:rPr>
          <w:rFonts w:asciiTheme="majorBidi" w:hAnsiTheme="majorBidi" w:cstheme="majorBidi"/>
        </w:rPr>
        <w:t xml:space="preserve"> as it has short training time</w:t>
      </w:r>
      <w:r w:rsidR="00D27058" w:rsidRPr="00111FD7">
        <w:rPr>
          <w:rFonts w:asciiTheme="majorBidi" w:hAnsiTheme="majorBidi" w:cstheme="majorBidi"/>
        </w:rPr>
        <w:t>s</w:t>
      </w:r>
      <w:r w:rsidR="004835A4" w:rsidRPr="00111FD7">
        <w:rPr>
          <w:rFonts w:asciiTheme="majorBidi" w:hAnsiTheme="majorBidi" w:cstheme="majorBidi"/>
        </w:rPr>
        <w:t xml:space="preserve"> and a simple control task. </w:t>
      </w:r>
      <w:r w:rsidR="00FD7CD3" w:rsidRPr="00111FD7">
        <w:rPr>
          <w:rFonts w:asciiTheme="majorBidi" w:hAnsiTheme="majorBidi" w:cstheme="majorBidi"/>
        </w:rPr>
        <w:t>Further, by direct translation of</w:t>
      </w:r>
      <w:r w:rsidR="003A01EC" w:rsidRPr="00111FD7">
        <w:rPr>
          <w:rFonts w:asciiTheme="majorBidi" w:hAnsiTheme="majorBidi" w:cstheme="majorBidi"/>
        </w:rPr>
        <w:t xml:space="preserve"> the</w:t>
      </w:r>
      <w:r w:rsidR="00FD7CD3" w:rsidRPr="00111FD7">
        <w:rPr>
          <w:rFonts w:asciiTheme="majorBidi" w:hAnsiTheme="majorBidi" w:cstheme="majorBidi"/>
        </w:rPr>
        <w:t xml:space="preserve"> brain signals to </w:t>
      </w:r>
      <w:r w:rsidR="003A01EC" w:rsidRPr="00111FD7">
        <w:rPr>
          <w:rFonts w:asciiTheme="majorBidi" w:hAnsiTheme="majorBidi" w:cstheme="majorBidi"/>
        </w:rPr>
        <w:t xml:space="preserve">audio/visual </w:t>
      </w:r>
      <w:r w:rsidR="00FD7CD3" w:rsidRPr="00111FD7">
        <w:rPr>
          <w:rFonts w:asciiTheme="majorBidi" w:hAnsiTheme="majorBidi" w:cstheme="majorBidi"/>
        </w:rPr>
        <w:t>output</w:t>
      </w:r>
      <w:r w:rsidR="003A01EC" w:rsidRPr="00111FD7">
        <w:rPr>
          <w:rFonts w:asciiTheme="majorBidi" w:hAnsiTheme="majorBidi" w:cstheme="majorBidi"/>
        </w:rPr>
        <w:t xml:space="preserve"> (or in </w:t>
      </w:r>
      <w:r w:rsidR="00054DA0" w:rsidRPr="00111FD7">
        <w:rPr>
          <w:rFonts w:asciiTheme="majorBidi" w:hAnsiTheme="majorBidi" w:cstheme="majorBidi"/>
        </w:rPr>
        <w:t>other words</w:t>
      </w:r>
      <w:r w:rsidR="003A01EC" w:rsidRPr="00111FD7">
        <w:rPr>
          <w:rFonts w:asciiTheme="majorBidi" w:hAnsiTheme="majorBidi" w:cstheme="majorBidi"/>
        </w:rPr>
        <w:t xml:space="preserve">—by direct, natural, neural control of assistive technologies </w:t>
      </w:r>
      <w:r w:rsidR="003A01EC"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{"citationID":"YZT22FHg","properties":{"formattedCitation":"\\super 17\\nosupersub{}","plainCitation":"17","noteIndex":0},"citationItems":[{"id":17834,"uris":["http://zotero.org/users/8326170/items/IMCWMFYD"],"itemData":{"id":17834,"type":"article-journal","abstract":"Locked-in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3A01EC"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17</w:t>
      </w:r>
      <w:r w:rsidR="003A01EC" w:rsidRPr="00111FD7">
        <w:rPr>
          <w:rFonts w:asciiTheme="majorBidi" w:hAnsiTheme="majorBidi" w:cstheme="majorBidi"/>
        </w:rPr>
        <w:fldChar w:fldCharType="end"/>
      </w:r>
      <w:r w:rsidR="003A01EC" w:rsidRPr="00111FD7">
        <w:rPr>
          <w:rFonts w:asciiTheme="majorBidi" w:hAnsiTheme="majorBidi" w:cstheme="majorBidi"/>
        </w:rPr>
        <w:t>)</w:t>
      </w:r>
      <w:r w:rsidR="00FD7CD3" w:rsidRPr="00111FD7">
        <w:rPr>
          <w:rFonts w:asciiTheme="majorBidi" w:hAnsiTheme="majorBidi" w:cstheme="majorBidi"/>
        </w:rPr>
        <w:t xml:space="preserve">, </w:t>
      </w:r>
      <w:r w:rsidR="003A01EC" w:rsidRPr="00111FD7">
        <w:rPr>
          <w:rFonts w:asciiTheme="majorBidi" w:hAnsiTheme="majorBidi" w:cstheme="majorBidi"/>
        </w:rPr>
        <w:t xml:space="preserve">the </w:t>
      </w:r>
      <w:r w:rsidR="007373E8" w:rsidRPr="00111FD7">
        <w:rPr>
          <w:rFonts w:asciiTheme="majorBidi" w:hAnsiTheme="majorBidi" w:cstheme="majorBidi"/>
        </w:rPr>
        <w:t>limitations of traditional AAC devices such as the misattribution o</w:t>
      </w:r>
      <w:r w:rsidR="007373E8" w:rsidRPr="00111FD7">
        <w:rPr>
          <w:rFonts w:asciiTheme="majorBidi" w:hAnsiTheme="majorBidi" w:cstheme="majorBidi"/>
          <w:shd w:val="clear" w:color="auto" w:fill="FFFFFF"/>
        </w:rPr>
        <w:t>f motor movement</w:t>
      </w:r>
      <w:r w:rsidR="007373E8" w:rsidRPr="00111FD7">
        <w:rPr>
          <w:rFonts w:asciiTheme="majorBidi" w:hAnsiTheme="majorBidi" w:cstheme="majorBidi"/>
        </w:rPr>
        <w:t xml:space="preserve"> of the participants</w:t>
      </w:r>
      <w:r w:rsidR="00CE45A8" w:rsidRPr="00111FD7">
        <w:rPr>
          <w:rFonts w:asciiTheme="majorBidi" w:hAnsiTheme="majorBidi" w:cstheme="majorBidi"/>
        </w:rPr>
        <w:t xml:space="preserve"> </w:t>
      </w:r>
      <w:r w:rsidR="003A01EC"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{"citationID":"pVyhtuCU","properties":{"formattedCitation":"\\super 16\\nosupersub{}","plainCitation":"16","noteIndex":0},"citationItems":[{"id":17828,"uris":["http://zotero.org/users/8326170/items/8ZE2KB84"],"itemData":{"id":17828,"type":"article-journal","abstract":"Evidence on effective communication interventions for persons with Rett syndrome is needed to drive the standard of care with this population. This study examined the effectiveness of an intervention package to teach multiple, aided communication requests for two persons with Rett syndrome (ages 27 and 7) through within participant, adapted multiple baseline designs across items/activities. Participants were taught graphic mode requests on speech generating devices, with access methods based on motor ability; one participant responded by pressing a touch screen, and one participant responded by fixed eye-gaze. Results are discussed in relation to the effectiveness of the intervention packages on increasing the accuracy of independent request selection responses emitted and the number of sessions required to reach an a priori performance criterion for both participants. Difficulties during initial prompting and during prompt fading with the eye-gaze response are considered. The findings suggest implications related to emerging evidence on the intervention methods to teach requesting skills to this population, and future research directions for communication intervention options for persons with severe communication impairment and limited motor repertoires.","container-title":"Journal of Developmental and Physical Disabilities","DOI":"10.1007/s10882-015-9423-7","ISSN":"1573-3580","issue":"1","journalAbbreviation":"J Dev Phys Disabil","language":"en","page":"59-81","source":"Springer Link","title":"Communication Intervention to Teach Requesting Through Aided AAC for Two Learners With Rett Syndrome","volume":"28","author":[{"family":"Simacek","given":"Jessica"},{"family":"Reichle","given":"Joe"},{"family":"McComas","given":"Jennifer J."}],"issued":{"date-parts":[["2016",2,1]]}}}],"schema":"https://github.com/citation-style-language/schema/raw/master/csl-citation.json"} </w:instrText>
      </w:r>
      <w:r w:rsidR="003A01EC"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16</w:t>
      </w:r>
      <w:r w:rsidR="003A01EC" w:rsidRPr="00111FD7">
        <w:rPr>
          <w:rFonts w:asciiTheme="majorBidi" w:hAnsiTheme="majorBidi" w:cstheme="majorBidi"/>
        </w:rPr>
        <w:fldChar w:fldCharType="end"/>
      </w:r>
      <w:r w:rsidR="003A01EC" w:rsidRPr="00111FD7">
        <w:rPr>
          <w:rFonts w:asciiTheme="majorBidi" w:hAnsiTheme="majorBidi" w:cstheme="majorBidi"/>
        </w:rPr>
        <w:t>, can be resolved</w:t>
      </w:r>
      <w:r w:rsidR="00FD7CD3" w:rsidRPr="00111FD7">
        <w:rPr>
          <w:rFonts w:asciiTheme="majorBidi" w:hAnsiTheme="majorBidi" w:cstheme="majorBidi"/>
        </w:rPr>
        <w:t xml:space="preserve"> </w:t>
      </w:r>
      <w:r w:rsidR="00FD7CD3"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{"citationID":"zd7GNd9S","properties":{"formattedCitation":"\\super 17\\nosupersub{}","plainCitation":"17","noteIndex":0},"citationItems":[{"id":17834,"uris":["http://zotero.org/users/8326170/items/IMCWMFYD"],"itemData":{"id":17834,"type":"article-journal","abstract":"Locked-in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FD7CD3"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17</w:t>
      </w:r>
      <w:r w:rsidR="00FD7CD3" w:rsidRPr="00111FD7">
        <w:rPr>
          <w:rFonts w:asciiTheme="majorBidi" w:hAnsiTheme="majorBidi" w:cstheme="majorBidi"/>
        </w:rPr>
        <w:fldChar w:fldCharType="end"/>
      </w:r>
      <w:r w:rsidR="00FD7CD3" w:rsidRPr="00111FD7">
        <w:rPr>
          <w:rFonts w:asciiTheme="majorBidi" w:hAnsiTheme="majorBidi" w:cstheme="majorBidi"/>
        </w:rPr>
        <w:t xml:space="preserve">. </w:t>
      </w:r>
    </w:p>
    <w:p w14:paraId="148202E7" w14:textId="33B7F892" w:rsidR="00BB16A1" w:rsidRPr="00111FD7" w:rsidRDefault="00A243F8" w:rsidP="00FB3838">
      <w:pPr>
        <w:rPr>
          <w:rFonts w:asciiTheme="majorBidi" w:hAnsiTheme="majorBidi" w:cstheme="majorBidi"/>
        </w:rPr>
      </w:pPr>
      <w:r w:rsidRPr="00111FD7">
        <w:rPr>
          <w:rFonts w:asciiTheme="majorBidi" w:hAnsiTheme="majorBidi" w:cstheme="majorBidi"/>
        </w:rPr>
        <w:t>There ha</w:t>
      </w:r>
      <w:r w:rsidR="00676B0C" w:rsidRPr="00111FD7">
        <w:rPr>
          <w:rFonts w:asciiTheme="majorBidi" w:hAnsiTheme="majorBidi" w:cstheme="majorBidi"/>
        </w:rPr>
        <w:t>s</w:t>
      </w:r>
      <w:r w:rsidRPr="00111FD7">
        <w:rPr>
          <w:rFonts w:asciiTheme="majorBidi" w:hAnsiTheme="majorBidi" w:cstheme="majorBidi"/>
        </w:rPr>
        <w:t xml:space="preserve"> been growing interest in using </w:t>
      </w:r>
      <w:r w:rsidR="002C0E48" w:rsidRPr="00111FD7">
        <w:rPr>
          <w:rFonts w:asciiTheme="majorBidi" w:hAnsiTheme="majorBidi" w:cstheme="majorBidi"/>
        </w:rPr>
        <w:t xml:space="preserve">electroencephalogram (EEG)- based </w:t>
      </w:r>
      <w:r w:rsidR="00FD7CD3" w:rsidRPr="00111FD7">
        <w:rPr>
          <w:rFonts w:asciiTheme="majorBidi" w:hAnsiTheme="majorBidi" w:cstheme="majorBidi"/>
        </w:rPr>
        <w:t xml:space="preserve">BCI </w:t>
      </w:r>
      <w:r w:rsidRPr="00111FD7">
        <w:rPr>
          <w:rFonts w:asciiTheme="majorBidi" w:hAnsiTheme="majorBidi" w:cstheme="majorBidi"/>
        </w:rPr>
        <w:t xml:space="preserve">for a variety of </w:t>
      </w:r>
      <w:r w:rsidR="0001359E" w:rsidRPr="00111FD7">
        <w:rPr>
          <w:rFonts w:asciiTheme="majorBidi" w:hAnsiTheme="majorBidi" w:cstheme="majorBidi"/>
        </w:rPr>
        <w:t>conditions</w:t>
      </w:r>
      <w:r w:rsidR="002C0E48" w:rsidRPr="00111FD7">
        <w:rPr>
          <w:rFonts w:asciiTheme="majorBidi" w:hAnsiTheme="majorBidi" w:cstheme="majorBidi"/>
        </w:rPr>
        <w:t>, e.g.,</w:t>
      </w:r>
      <w:r w:rsidR="0001359E" w:rsidRPr="00111FD7">
        <w:rPr>
          <w:rFonts w:asciiTheme="majorBidi" w:hAnsiTheme="majorBidi" w:cstheme="majorBidi"/>
        </w:rPr>
        <w:t xml:space="preserve"> autism, aging, </w:t>
      </w:r>
      <w:r w:rsidR="00676B0C" w:rsidRPr="00111FD7">
        <w:rPr>
          <w:rFonts w:asciiTheme="majorBidi" w:hAnsiTheme="majorBidi" w:cstheme="majorBidi"/>
        </w:rPr>
        <w:t xml:space="preserve">and </w:t>
      </w:r>
      <w:r w:rsidR="0001359E" w:rsidRPr="00111FD7">
        <w:rPr>
          <w:rFonts w:asciiTheme="majorBidi" w:hAnsiTheme="majorBidi" w:cstheme="majorBidi"/>
        </w:rPr>
        <w:t xml:space="preserve">physical disabilities </w:t>
      </w:r>
      <w:r w:rsidR="0001359E"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{"citationID":"ew4AiVvP","properties":{"formattedCitation":"\\super 18\\nosupersub{}","plainCitation":"18","noteIndex":0},"citationItems":[{"id":17525,"uris":["http://zotero.org/users/8326170/items/LFSV3BDB"],"itemData":{"id":17525,"type":"paper-conference","abstract":"With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18</w:t>
      </w:r>
      <w:r w:rsidR="0001359E" w:rsidRPr="00111FD7">
        <w:rPr>
          <w:rFonts w:asciiTheme="majorBidi" w:hAnsiTheme="majorBidi" w:cstheme="majorBidi"/>
        </w:rPr>
        <w:fldChar w:fldCharType="end"/>
      </w:r>
      <w:r w:rsidR="006C0B7A" w:rsidRPr="00111FD7">
        <w:rPr>
          <w:rFonts w:asciiTheme="majorBidi" w:hAnsiTheme="majorBidi" w:cstheme="majorBidi"/>
        </w:rPr>
        <w:t xml:space="preserve"> </w:t>
      </w:r>
      <w:r w:rsidRPr="00111FD7">
        <w:rPr>
          <w:rFonts w:asciiTheme="majorBidi" w:hAnsiTheme="majorBidi" w:cstheme="majorBidi"/>
        </w:rPr>
        <w:t xml:space="preserve">and a variety of </w:t>
      </w:r>
      <w:r w:rsidR="0001359E" w:rsidRPr="00111FD7">
        <w:rPr>
          <w:rFonts w:asciiTheme="majorBidi" w:hAnsiTheme="majorBidi" w:cstheme="majorBidi"/>
        </w:rPr>
        <w:t xml:space="preserve">outcomes, </w:t>
      </w:r>
      <w:r w:rsidR="002C0E48" w:rsidRPr="00111FD7">
        <w:rPr>
          <w:rFonts w:asciiTheme="majorBidi" w:hAnsiTheme="majorBidi" w:cstheme="majorBidi"/>
        </w:rPr>
        <w:t>e.g.,</w:t>
      </w:r>
      <w:r w:rsidR="006C0B7A" w:rsidRPr="00111FD7">
        <w:rPr>
          <w:rFonts w:asciiTheme="majorBidi" w:hAnsiTheme="majorBidi" w:cstheme="majorBidi"/>
        </w:rPr>
        <w:t xml:space="preserve"> </w:t>
      </w:r>
      <w:r w:rsidR="0001359E" w:rsidRPr="00111FD7">
        <w:rPr>
          <w:rFonts w:asciiTheme="majorBidi" w:hAnsiTheme="majorBidi" w:cstheme="majorBidi"/>
        </w:rPr>
        <w:t>rehabilitation</w:t>
      </w:r>
      <w:r w:rsidR="006C0B7A" w:rsidRPr="00111FD7">
        <w:rPr>
          <w:rFonts w:asciiTheme="majorBidi" w:hAnsiTheme="majorBidi" w:cstheme="majorBidi"/>
        </w:rPr>
        <w:t xml:space="preserve"> (e.g., therapies to regain physical abilities)</w:t>
      </w:r>
      <w:r w:rsidR="0001359E" w:rsidRPr="00111FD7">
        <w:rPr>
          <w:rFonts w:asciiTheme="majorBidi" w:hAnsiTheme="majorBidi" w:cstheme="majorBidi"/>
        </w:rPr>
        <w:t>, diagnosis</w:t>
      </w:r>
      <w:r w:rsidR="002C0E48" w:rsidRPr="00111FD7">
        <w:rPr>
          <w:rFonts w:asciiTheme="majorBidi" w:hAnsiTheme="majorBidi" w:cstheme="majorBidi"/>
        </w:rPr>
        <w:t xml:space="preserve"> (e.g.,</w:t>
      </w:r>
      <w:r w:rsidR="006C0B7A" w:rsidRPr="00111FD7">
        <w:rPr>
          <w:rFonts w:asciiTheme="majorBidi" w:hAnsiTheme="majorBidi" w:cstheme="majorBidi"/>
        </w:rPr>
        <w:t xml:space="preserve"> coma)</w:t>
      </w:r>
      <w:r w:rsidR="0001359E" w:rsidRPr="00111FD7">
        <w:rPr>
          <w:rFonts w:asciiTheme="majorBidi" w:hAnsiTheme="majorBidi" w:cstheme="majorBidi"/>
        </w:rPr>
        <w:t>, recreation</w:t>
      </w:r>
      <w:r w:rsidR="006C0B7A" w:rsidRPr="00111FD7">
        <w:rPr>
          <w:rFonts w:asciiTheme="majorBidi" w:hAnsiTheme="majorBidi" w:cstheme="majorBidi"/>
        </w:rPr>
        <w:t xml:space="preserve"> (e.g., gaming, art)</w:t>
      </w:r>
      <w:r w:rsidR="0001359E" w:rsidRPr="00111FD7">
        <w:rPr>
          <w:rFonts w:asciiTheme="majorBidi" w:hAnsiTheme="majorBidi" w:cstheme="majorBidi"/>
        </w:rPr>
        <w:t>, assistive technology</w:t>
      </w:r>
      <w:r w:rsidR="006C0B7A" w:rsidRPr="00111FD7">
        <w:rPr>
          <w:rFonts w:asciiTheme="majorBidi" w:hAnsiTheme="majorBidi" w:cstheme="majorBidi"/>
        </w:rPr>
        <w:t xml:space="preserve"> (e.g., communication, mobility)</w:t>
      </w:r>
      <w:r w:rsidR="0001359E" w:rsidRPr="00111FD7">
        <w:rPr>
          <w:rFonts w:asciiTheme="majorBidi" w:hAnsiTheme="majorBidi" w:cstheme="majorBidi"/>
        </w:rPr>
        <w:t xml:space="preserve"> </w:t>
      </w:r>
      <w:r w:rsidR="0001359E"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{"citationID":"blD7xe5E","properties":{"formattedCitation":"\\super 19\\nosupersub{}","plainCitation":"19","noteIndex":0},"citationItems":[{"id":17684,"uris":["http://zotero.org/users/8326170/items/F628E9UV"],"itemData":{"id":17684,"type":"chapter","abstract":"This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19</w:t>
      </w:r>
      <w:r w:rsidR="0001359E" w:rsidRPr="00111FD7">
        <w:rPr>
          <w:rFonts w:asciiTheme="majorBidi" w:hAnsiTheme="majorBidi" w:cstheme="majorBidi"/>
        </w:rPr>
        <w:fldChar w:fldCharType="end"/>
      </w:r>
      <w:r w:rsidR="006C0B7A" w:rsidRPr="00111FD7">
        <w:rPr>
          <w:rFonts w:asciiTheme="majorBidi" w:hAnsiTheme="majorBidi" w:cstheme="majorBidi"/>
        </w:rPr>
        <w:t xml:space="preserve">. </w:t>
      </w:r>
      <w:r w:rsidR="00B51F5F" w:rsidRPr="00111FD7">
        <w:rPr>
          <w:rFonts w:asciiTheme="majorBidi" w:hAnsiTheme="majorBidi" w:cstheme="majorBidi"/>
        </w:rPr>
        <w:t xml:space="preserve">Researchers state that EEG-based BCI with an accurate algorithm using machine learning (ML) could be influential in leading us to understand </w:t>
      </w:r>
      <w:r w:rsidR="002C0E48" w:rsidRPr="00111FD7">
        <w:rPr>
          <w:rFonts w:asciiTheme="majorBidi" w:hAnsiTheme="majorBidi" w:cstheme="majorBidi"/>
        </w:rPr>
        <w:t xml:space="preserve">and help </w:t>
      </w:r>
      <w:r w:rsidR="00233310" w:rsidRPr="00111FD7">
        <w:rPr>
          <w:rFonts w:asciiTheme="majorBidi" w:hAnsiTheme="majorBidi" w:cstheme="majorBidi"/>
        </w:rPr>
        <w:t xml:space="preserve">people with </w:t>
      </w:r>
      <w:r w:rsidR="00B51F5F" w:rsidRPr="00111FD7">
        <w:rPr>
          <w:rFonts w:asciiTheme="majorBidi" w:hAnsiTheme="majorBidi" w:cstheme="majorBidi"/>
        </w:rPr>
        <w:t xml:space="preserve">autism better </w:t>
      </w:r>
      <w:r w:rsidR="00B51F5F"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{"citationID":"gqVxtIRG","properties":{"formattedCitation":"\\super 20\\nosupersub{}","plainCitation":"20","noteIndex":0},"citationItems":[{"id":17677,"uris":["http://zotero.org/users/8326170/items/5GY7SG9M"],"itemData":{"id":17677,"type":"paper-conference","abstract":"Autism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51F5F"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20</w:t>
      </w:r>
      <w:r w:rsidR="00B51F5F" w:rsidRPr="00111FD7">
        <w:rPr>
          <w:rFonts w:asciiTheme="majorBidi" w:hAnsiTheme="majorBidi" w:cstheme="majorBidi"/>
        </w:rPr>
        <w:fldChar w:fldCharType="end"/>
      </w:r>
      <w:r w:rsidR="00B51F5F" w:rsidRPr="00111FD7">
        <w:rPr>
          <w:rFonts w:asciiTheme="majorBidi" w:hAnsiTheme="majorBidi" w:cstheme="majorBidi"/>
        </w:rPr>
        <w:t xml:space="preserve">. </w:t>
      </w:r>
      <w:r w:rsidR="002C0E48" w:rsidRPr="00111FD7">
        <w:rPr>
          <w:rFonts w:asciiTheme="majorBidi" w:hAnsiTheme="majorBidi" w:cstheme="majorBidi"/>
        </w:rPr>
        <w:t xml:space="preserve">Further, </w:t>
      </w:r>
      <w:r w:rsidR="008C7A9B" w:rsidRPr="00111FD7">
        <w:rPr>
          <w:rFonts w:asciiTheme="majorBidi" w:hAnsiTheme="majorBidi" w:cstheme="majorBidi"/>
        </w:rPr>
        <w:t xml:space="preserve">BCI is easy to use and </w:t>
      </w:r>
      <w:r w:rsidR="00B91373" w:rsidRPr="00111FD7">
        <w:rPr>
          <w:rFonts w:asciiTheme="majorBidi" w:hAnsiTheme="majorBidi" w:cstheme="majorBidi"/>
        </w:rPr>
        <w:t>does not need training or using motor skills</w:t>
      </w:r>
      <w:r w:rsidR="00233310" w:rsidRPr="00111FD7">
        <w:rPr>
          <w:rFonts w:asciiTheme="majorBidi" w:hAnsiTheme="majorBidi" w:cstheme="majorBidi"/>
        </w:rPr>
        <w:t xml:space="preserve"> on part of the participants</w:t>
      </w:r>
      <w:r w:rsidR="00B91373" w:rsidRPr="00111FD7">
        <w:rPr>
          <w:rFonts w:asciiTheme="majorBidi" w:hAnsiTheme="majorBidi" w:cstheme="majorBidi"/>
        </w:rPr>
        <w:t xml:space="preserve"> </w:t>
      </w:r>
      <w:r w:rsidR="00B91373"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{"citationID":"VKl96eoF","properties":{"formattedCitation":"\\super 12\\nosupersub{}","plainCitation":"12","noteIndex":0},"citationItems":[{"id":17744,"uris":["http://zotero.org/users/8326170/items/5KK4NECC"],"itemData":{"id":17744,"type":"article-journal","abstract":"High-tech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12</w:t>
      </w:r>
      <w:r w:rsidR="00B91373" w:rsidRPr="00111FD7">
        <w:rPr>
          <w:rFonts w:asciiTheme="majorBidi" w:hAnsiTheme="majorBidi" w:cstheme="majorBidi"/>
        </w:rPr>
        <w:fldChar w:fldCharType="end"/>
      </w:r>
      <w:r w:rsidR="00B51F5F" w:rsidRPr="00111FD7">
        <w:rPr>
          <w:rFonts w:asciiTheme="majorBidi" w:hAnsiTheme="majorBidi" w:cstheme="majorBidi"/>
        </w:rPr>
        <w:t>.</w:t>
      </w:r>
      <w:r w:rsidR="00885A50" w:rsidRPr="00111FD7">
        <w:rPr>
          <w:rFonts w:asciiTheme="majorBidi" w:hAnsiTheme="majorBidi" w:cstheme="majorBidi"/>
        </w:rPr>
        <w:t xml:space="preserve"> </w:t>
      </w:r>
      <w:r w:rsidR="00B51F5F" w:rsidRPr="00111FD7">
        <w:rPr>
          <w:rFonts w:asciiTheme="majorBidi" w:hAnsiTheme="majorBidi" w:cstheme="majorBidi"/>
        </w:rPr>
        <w:t xml:space="preserve">The evidence </w:t>
      </w:r>
      <w:r w:rsidR="002C0E48" w:rsidRPr="00111FD7">
        <w:rPr>
          <w:rFonts w:asciiTheme="majorBidi" w:hAnsiTheme="majorBidi" w:cstheme="majorBidi"/>
        </w:rPr>
        <w:t>indicates</w:t>
      </w:r>
      <w:r w:rsidR="00B51F5F" w:rsidRPr="00111FD7">
        <w:rPr>
          <w:rFonts w:asciiTheme="majorBidi" w:hAnsiTheme="majorBidi" w:cstheme="majorBidi"/>
        </w:rPr>
        <w:t xml:space="preserve"> </w:t>
      </w:r>
      <w:r w:rsidR="002C0E48" w:rsidRPr="00111FD7">
        <w:rPr>
          <w:rFonts w:asciiTheme="majorBidi" w:hAnsiTheme="majorBidi" w:cstheme="majorBidi"/>
        </w:rPr>
        <w:t xml:space="preserve">using </w:t>
      </w:r>
      <w:r w:rsidR="00B51F5F" w:rsidRPr="00111FD7">
        <w:rPr>
          <w:rFonts w:asciiTheme="majorBidi" w:hAnsiTheme="majorBidi" w:cstheme="majorBidi"/>
        </w:rPr>
        <w:t xml:space="preserve">a </w:t>
      </w:r>
      <w:r w:rsidR="00885A50" w:rsidRPr="00111FD7">
        <w:rPr>
          <w:rFonts w:asciiTheme="majorBidi" w:hAnsiTheme="majorBidi" w:cstheme="majorBidi"/>
        </w:rPr>
        <w:t>steady-state visually evoked potentials (SSVEP)</w:t>
      </w:r>
      <w:r w:rsidR="002C0E48" w:rsidRPr="00111FD7">
        <w:rPr>
          <w:rFonts w:asciiTheme="majorBidi" w:hAnsiTheme="majorBidi" w:cstheme="majorBidi"/>
        </w:rPr>
        <w:t xml:space="preserve"> paradigm in BCI </w:t>
      </w:r>
      <w:r w:rsidR="00B51F5F" w:rsidRPr="00111FD7">
        <w:rPr>
          <w:rFonts w:asciiTheme="majorBidi" w:hAnsiTheme="majorBidi" w:cstheme="majorBidi"/>
        </w:rPr>
        <w:t xml:space="preserve">can help </w:t>
      </w:r>
      <w:r w:rsidR="002C0E48" w:rsidRPr="00111FD7">
        <w:rPr>
          <w:rFonts w:asciiTheme="majorBidi" w:hAnsiTheme="majorBidi" w:cstheme="majorBidi"/>
        </w:rPr>
        <w:t xml:space="preserve">an </w:t>
      </w:r>
      <w:r w:rsidR="00B51F5F" w:rsidRPr="00111FD7">
        <w:rPr>
          <w:rFonts w:asciiTheme="majorBidi" w:hAnsiTheme="majorBidi" w:cstheme="majorBidi"/>
        </w:rPr>
        <w:t xml:space="preserve">efficient, accurate communication </w:t>
      </w:r>
      <w:r w:rsidR="00B51F5F"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{"citationID":"EJPIUi61","properties":{"formattedCitation":"\\super 21\\nosupersub{}","plainCitation":"21","noteIndex":0},"citationItems":[{"id":17841,"uris":["http://zotero.org/users/8326170/items/6HWNUXV3"],"itemData":{"id":17841,"type":"article-journal","abstract":"Brain-computer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B51F5F"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21</w:t>
      </w:r>
      <w:r w:rsidR="00B51F5F" w:rsidRPr="00111FD7">
        <w:rPr>
          <w:rFonts w:asciiTheme="majorBidi" w:hAnsiTheme="majorBidi" w:cstheme="majorBidi"/>
        </w:rPr>
        <w:fldChar w:fldCharType="end"/>
      </w:r>
      <w:r w:rsidR="00B51F5F" w:rsidRPr="00111FD7">
        <w:rPr>
          <w:rFonts w:asciiTheme="majorBidi" w:hAnsiTheme="majorBidi" w:cstheme="majorBidi"/>
        </w:rPr>
        <w:t>. SSVEP</w:t>
      </w:r>
      <w:r w:rsidR="00885A50" w:rsidRPr="00111FD7">
        <w:rPr>
          <w:rFonts w:asciiTheme="majorBidi" w:hAnsiTheme="majorBidi" w:cstheme="majorBidi"/>
        </w:rPr>
        <w:t xml:space="preserve"> can</w:t>
      </w:r>
      <w:r w:rsidR="00B51F5F" w:rsidRPr="00111FD7">
        <w:rPr>
          <w:rFonts w:asciiTheme="majorBidi" w:hAnsiTheme="majorBidi" w:cstheme="majorBidi"/>
        </w:rPr>
        <w:t xml:space="preserve"> </w:t>
      </w:r>
      <w:r w:rsidR="00885A50" w:rsidRPr="00111FD7">
        <w:rPr>
          <w:rFonts w:asciiTheme="majorBidi" w:hAnsiTheme="majorBidi" w:cstheme="majorBidi"/>
        </w:rPr>
        <w:t>be applied to a variety of populations</w:t>
      </w:r>
      <w:r w:rsidR="00E57A3E" w:rsidRPr="00111FD7">
        <w:rPr>
          <w:rFonts w:asciiTheme="majorBidi" w:hAnsiTheme="majorBidi" w:cstheme="majorBidi"/>
        </w:rPr>
        <w:t xml:space="preserve"> and conducted in a short time</w:t>
      </w:r>
      <w:r w:rsidR="00885A50" w:rsidRPr="00111FD7">
        <w:rPr>
          <w:rFonts w:asciiTheme="majorBidi" w:hAnsiTheme="majorBidi" w:cstheme="majorBidi"/>
        </w:rPr>
        <w:t xml:space="preserve">, </w:t>
      </w:r>
      <w:r w:rsidR="00E57A3E" w:rsidRPr="00111FD7">
        <w:rPr>
          <w:rFonts w:asciiTheme="majorBidi" w:hAnsiTheme="majorBidi" w:cstheme="majorBidi"/>
        </w:rPr>
        <w:t xml:space="preserve">without </w:t>
      </w:r>
      <w:r w:rsidR="00885A50" w:rsidRPr="00111FD7">
        <w:rPr>
          <w:rFonts w:asciiTheme="majorBidi" w:hAnsiTheme="majorBidi" w:cstheme="majorBidi"/>
        </w:rPr>
        <w:t>need</w:t>
      </w:r>
      <w:r w:rsidR="001A3178" w:rsidRPr="00111FD7">
        <w:rPr>
          <w:rFonts w:asciiTheme="majorBidi" w:hAnsiTheme="majorBidi" w:cstheme="majorBidi"/>
        </w:rPr>
        <w:t>ing</w:t>
      </w:r>
      <w:r w:rsidR="00885A50" w:rsidRPr="00111FD7">
        <w:rPr>
          <w:rFonts w:asciiTheme="majorBidi" w:hAnsiTheme="majorBidi" w:cstheme="majorBidi"/>
        </w:rPr>
        <w:t xml:space="preserve"> an overt response</w:t>
      </w:r>
      <w:r w:rsidR="00B51F5F" w:rsidRPr="00111FD7">
        <w:rPr>
          <w:rFonts w:asciiTheme="majorBidi" w:hAnsiTheme="majorBidi" w:cstheme="majorBidi"/>
        </w:rPr>
        <w:t>, with a high signal-to-noise ratio (SNR) and high information transfer rate (ITR)</w:t>
      </w:r>
      <w:r w:rsidR="00885A50" w:rsidRPr="00111FD7">
        <w:rPr>
          <w:rFonts w:asciiTheme="majorBidi" w:hAnsiTheme="majorBidi" w:cstheme="majorBidi"/>
        </w:rPr>
        <w:t xml:space="preserve"> </w:t>
      </w:r>
      <w:r w:rsidR="00885A50"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{"citationID":"yVcgABew","properties":{"formattedCitation":"\\super 21,22\\nosupersub{}","plainCitation":"21,22","noteIndex":0},"citationItems":[{"id":17816,"uris":["http://zotero.org/users/8326170/items/NTG7TEKT"],"itemData":{"id":17816,"type":"article-journal","abstract":"Circuit level brain dysfunction has been suggested as a common mechanism through which diverse genetic risk factors and neurobiological sequelae lead to the core features of autism spectrum disorder (Geschwind 2009; Port et al. 2014). An important mediator of circuit level brain activity is lateral inhibition, and a number of authors have suggested that lateral inhibition may be atypical in ASD. However, evidence regarding putative atypical lateral connections in ASD is mixed. Here we employed a steady state visual evoked potential (SSVEP) paradigm to further investigate lateral connections within a group of high functioning adults with ASD. At a group level, we found no evidence of altered lateral interactions in ASD. Exploratory analyses reveal that greater ASD symptom severity (increased ADOS score) is associated with increased short range lateral inhibition. These results suggest that lateral interactions are not altered in ASD at a group-level, but that subtle alterations in such neurobiological processes may underlie the heterogeneity seen in the autism spectrum in terms of sensory perception and behavioral phenotype.","container-title":"Neuropsychologia","DOI":"10.1016/j.neuropsychologia.2018.02.018","ISSN":"1873-3514","journalAbbreviation":"Neuropsychologia","language":"eng","note":"PMID: 29458075","page":"369-376","source":"PubMed","title":"Lateral inhibition in the autism spectrum: An SSVEP study of visual cortical lateral interactions","title-short":"Lateral inhibition in the autism spectrum","volume":"111","author":[{"family":"Dickinson","given":"Abigail"},{"family":"Gomez","given":"Rosanna"},{"family":"Jones","given":"Myles"},{"family":"Zemon","given":"Vance"},{"family":"Milne","given":"Elizabeth"}],"issued":{"date-parts":[["2018",3]]}}},{"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885A50"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21,22</w:t>
      </w:r>
      <w:r w:rsidR="00885A50" w:rsidRPr="00111FD7">
        <w:rPr>
          <w:rFonts w:asciiTheme="majorBidi" w:hAnsiTheme="majorBidi" w:cstheme="majorBidi"/>
        </w:rPr>
        <w:fldChar w:fldCharType="end"/>
      </w:r>
      <w:r w:rsidR="00885A50" w:rsidRPr="00111FD7">
        <w:rPr>
          <w:rFonts w:asciiTheme="majorBidi" w:hAnsiTheme="majorBidi" w:cstheme="majorBidi"/>
        </w:rPr>
        <w:t>.</w:t>
      </w:r>
    </w:p>
    <w:p w14:paraId="33486A63" w14:textId="20658EFA" w:rsidR="00111FD7" w:rsidRPr="00111FD7" w:rsidRDefault="00A90D02" w:rsidP="00FB3838">
      <w:pPr>
        <w:spacing w:line="240" w:lineRule="auto"/>
        <w:jc w:val="both"/>
        <w:rPr>
          <w:rFonts w:asciiTheme="majorBidi" w:hAnsiTheme="majorBidi" w:cstheme="majorBidi"/>
          <w:i/>
          <w:iCs/>
          <w:u w:val="single"/>
        </w:rPr>
      </w:pPr>
      <w:r w:rsidRPr="00111FD7">
        <w:rPr>
          <w:rFonts w:asciiTheme="majorBidi" w:hAnsiTheme="majorBidi" w:cstheme="majorBidi"/>
        </w:rPr>
        <w:t xml:space="preserve">Based on our brief literature review (from 2015 to 2022), </w:t>
      </w:r>
      <w:r w:rsidR="00252456" w:rsidRPr="00111FD7">
        <w:rPr>
          <w:rFonts w:asciiTheme="majorBidi" w:hAnsiTheme="majorBidi" w:cstheme="majorBidi"/>
        </w:rPr>
        <w:t>BCI</w:t>
      </w:r>
      <w:r w:rsidR="00B91373" w:rsidRPr="00111FD7">
        <w:rPr>
          <w:rFonts w:asciiTheme="majorBidi" w:hAnsiTheme="majorBidi" w:cstheme="majorBidi"/>
        </w:rPr>
        <w:t xml:space="preserve"> studies</w:t>
      </w:r>
      <w:r w:rsidR="00252456" w:rsidRPr="00111FD7">
        <w:rPr>
          <w:rFonts w:asciiTheme="majorBidi" w:hAnsiTheme="majorBidi" w:cstheme="majorBidi"/>
        </w:rPr>
        <w:t xml:space="preserve"> </w:t>
      </w:r>
      <w:r w:rsidR="00B91373" w:rsidRPr="00111FD7">
        <w:rPr>
          <w:rFonts w:asciiTheme="majorBidi" w:hAnsiTheme="majorBidi" w:cstheme="majorBidi"/>
        </w:rPr>
        <w:t xml:space="preserve">in </w:t>
      </w:r>
      <w:r w:rsidR="00676B0C" w:rsidRPr="00111FD7">
        <w:rPr>
          <w:rFonts w:asciiTheme="majorBidi" w:hAnsiTheme="majorBidi" w:cstheme="majorBidi"/>
        </w:rPr>
        <w:t xml:space="preserve">the </w:t>
      </w:r>
      <w:r w:rsidR="0077208A" w:rsidRPr="00111FD7">
        <w:rPr>
          <w:rFonts w:asciiTheme="majorBidi" w:hAnsiTheme="majorBidi" w:cstheme="majorBidi"/>
        </w:rPr>
        <w:t xml:space="preserve">autism </w:t>
      </w:r>
      <w:r w:rsidR="00B91373" w:rsidRPr="00111FD7">
        <w:rPr>
          <w:rFonts w:asciiTheme="majorBidi" w:hAnsiTheme="majorBidi" w:cstheme="majorBidi"/>
        </w:rPr>
        <w:t xml:space="preserve">field </w:t>
      </w:r>
      <w:r w:rsidR="00B77FCC" w:rsidRPr="00111FD7">
        <w:rPr>
          <w:rFonts w:asciiTheme="majorBidi" w:hAnsiTheme="majorBidi" w:cstheme="majorBidi"/>
        </w:rPr>
        <w:t>can be classified in</w:t>
      </w:r>
      <w:r w:rsidR="00676B0C" w:rsidRPr="00111FD7">
        <w:rPr>
          <w:rFonts w:asciiTheme="majorBidi" w:hAnsiTheme="majorBidi" w:cstheme="majorBidi"/>
        </w:rPr>
        <w:t>to</w:t>
      </w:r>
      <w:r w:rsidR="00B77FCC" w:rsidRPr="00111FD7">
        <w:rPr>
          <w:rFonts w:asciiTheme="majorBidi" w:hAnsiTheme="majorBidi" w:cstheme="majorBidi"/>
        </w:rPr>
        <w:t xml:space="preserve"> two main </w:t>
      </w:r>
      <w:r w:rsidR="004A5D60" w:rsidRPr="00111FD7">
        <w:rPr>
          <w:rFonts w:asciiTheme="majorBidi" w:hAnsiTheme="majorBidi" w:cstheme="majorBidi"/>
        </w:rPr>
        <w:t>categories</w:t>
      </w:r>
      <w:r w:rsidR="00B77FCC" w:rsidRPr="00111FD7">
        <w:rPr>
          <w:rFonts w:asciiTheme="majorBidi" w:hAnsiTheme="majorBidi" w:cstheme="majorBidi"/>
        </w:rPr>
        <w:t xml:space="preserve">, i.e., </w:t>
      </w:r>
      <w:r w:rsidR="002870CC" w:rsidRPr="00111FD7">
        <w:rPr>
          <w:rFonts w:asciiTheme="majorBidi" w:hAnsiTheme="majorBidi" w:cstheme="majorBidi"/>
        </w:rPr>
        <w:t xml:space="preserve">identification </w:t>
      </w:r>
      <w:r w:rsidR="007832A2" w:rsidRPr="00111FD7">
        <w:rPr>
          <w:rFonts w:asciiTheme="majorBidi" w:hAnsiTheme="majorBidi" w:cstheme="majorBidi"/>
        </w:rPr>
        <w:t xml:space="preserve">and </w:t>
      </w:r>
      <w:r w:rsidR="004A5D60" w:rsidRPr="00111FD7">
        <w:rPr>
          <w:rFonts w:asciiTheme="majorBidi" w:hAnsiTheme="majorBidi" w:cstheme="majorBidi"/>
        </w:rPr>
        <w:t>training</w:t>
      </w:r>
      <w:r w:rsidR="007832A2" w:rsidRPr="00111FD7">
        <w:rPr>
          <w:rFonts w:asciiTheme="majorBidi" w:hAnsiTheme="majorBidi" w:cstheme="majorBidi"/>
        </w:rPr>
        <w:t xml:space="preserve"> purposes. For example, BCI </w:t>
      </w:r>
      <w:r w:rsidR="00B967D4" w:rsidRPr="00111FD7">
        <w:rPr>
          <w:rFonts w:asciiTheme="majorBidi" w:hAnsiTheme="majorBidi" w:cstheme="majorBidi"/>
        </w:rPr>
        <w:t xml:space="preserve">can </w:t>
      </w:r>
      <w:r w:rsidR="007832A2" w:rsidRPr="00111FD7">
        <w:rPr>
          <w:rFonts w:asciiTheme="majorBidi" w:hAnsiTheme="majorBidi" w:cstheme="majorBidi"/>
        </w:rPr>
        <w:t xml:space="preserve">identify </w:t>
      </w:r>
      <w:r w:rsidR="002B58B2" w:rsidRPr="00111FD7">
        <w:rPr>
          <w:rFonts w:asciiTheme="majorBidi" w:hAnsiTheme="majorBidi" w:cstheme="majorBidi"/>
        </w:rPr>
        <w:t xml:space="preserve">sound/music preferences </w:t>
      </w:r>
      <w:r w:rsidR="002B58B2"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{"citationID":"ppwy8E2v","properties":{"formattedCitation":"\\super 23\\nosupersub{}","plainCitation":"23","noteIndex":0},"citationItems":[{"id":17661,"uris":["http://zotero.org/users/8326170/items/A4RIQJZJ"],"itemData":{"id":17661,"type":"paper-conference","abstract":"Music-based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23</w:t>
      </w:r>
      <w:r w:rsidR="002B58B2" w:rsidRPr="00111FD7">
        <w:rPr>
          <w:rFonts w:asciiTheme="majorBidi" w:hAnsiTheme="majorBidi" w:cstheme="majorBidi"/>
        </w:rPr>
        <w:fldChar w:fldCharType="end"/>
      </w:r>
      <w:r w:rsidR="002B58B2" w:rsidRPr="00111FD7">
        <w:rPr>
          <w:rFonts w:asciiTheme="majorBidi" w:hAnsiTheme="majorBidi" w:cstheme="majorBidi"/>
        </w:rPr>
        <w:t xml:space="preserve"> and the </w:t>
      </w:r>
      <w:r w:rsidR="00D3430F" w:rsidRPr="00111FD7">
        <w:rPr>
          <w:rFonts w:asciiTheme="majorBidi" w:hAnsiTheme="majorBidi" w:cstheme="majorBidi"/>
        </w:rPr>
        <w:t>music</w:t>
      </w:r>
      <w:r w:rsidR="002B58B2" w:rsidRPr="00111FD7">
        <w:rPr>
          <w:rFonts w:asciiTheme="majorBidi" w:hAnsiTheme="majorBidi" w:cstheme="majorBidi"/>
        </w:rPr>
        <w:t xml:space="preserve"> aligned with autistic child</w:t>
      </w:r>
      <w:r w:rsidR="00676B0C" w:rsidRPr="00111FD7">
        <w:rPr>
          <w:rFonts w:asciiTheme="majorBidi" w:hAnsiTheme="majorBidi" w:cstheme="majorBidi"/>
        </w:rPr>
        <w:t>ren</w:t>
      </w:r>
      <w:r w:rsidR="002B58B2" w:rsidRPr="00111FD7">
        <w:rPr>
          <w:rFonts w:asciiTheme="majorBidi" w:hAnsiTheme="majorBidi" w:cstheme="majorBidi"/>
        </w:rPr>
        <w:t>’s mood for therapy</w:t>
      </w:r>
      <w:r w:rsidR="00676B0C" w:rsidRPr="00111FD7">
        <w:rPr>
          <w:rFonts w:asciiTheme="majorBidi" w:hAnsiTheme="majorBidi" w:cstheme="majorBidi"/>
        </w:rPr>
        <w:t xml:space="preserve"> purposes</w:t>
      </w:r>
      <w:r w:rsidR="002B58B2" w:rsidRPr="00111FD7">
        <w:rPr>
          <w:rFonts w:asciiTheme="majorBidi" w:hAnsiTheme="majorBidi" w:cstheme="majorBidi"/>
        </w:rPr>
        <w:t xml:space="preserve"> </w:t>
      </w:r>
      <w:r w:rsidR="002B58B2"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{"citationID":"iG9ziwuw","properties":{"formattedCitation":"\\super 24\\nosupersub{}","plainCitation":"24","noteIndex":0},"citationItems":[{"id":17609,"uris":["http://zotero.org/users/8326170/items/QG8TMUDS"],"itemData":{"id":17609,"type":"book","abstract":"Autism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24</w:t>
      </w:r>
      <w:r w:rsidR="002B58B2" w:rsidRPr="00111FD7">
        <w:rPr>
          <w:rFonts w:asciiTheme="majorBidi" w:hAnsiTheme="majorBidi" w:cstheme="majorBidi"/>
        </w:rPr>
        <w:fldChar w:fldCharType="end"/>
      </w:r>
      <w:r w:rsidR="002B58B2" w:rsidRPr="00111FD7">
        <w:rPr>
          <w:rFonts w:asciiTheme="majorBidi" w:hAnsiTheme="majorBidi" w:cstheme="majorBidi"/>
        </w:rPr>
        <w:t xml:space="preserve">, </w:t>
      </w:r>
      <w:r w:rsidR="0077208A" w:rsidRPr="00111FD7">
        <w:rPr>
          <w:rFonts w:asciiTheme="majorBidi" w:hAnsiTheme="majorBidi" w:cstheme="majorBidi"/>
        </w:rPr>
        <w:t xml:space="preserve">mental stress during </w:t>
      </w:r>
      <w:r w:rsidR="00D3430F" w:rsidRPr="00111FD7">
        <w:rPr>
          <w:rFonts w:asciiTheme="majorBidi" w:hAnsiTheme="majorBidi" w:cstheme="majorBidi"/>
        </w:rPr>
        <w:t>arithmetic</w:t>
      </w:r>
      <w:r w:rsidR="0077208A" w:rsidRPr="00111FD7">
        <w:rPr>
          <w:rFonts w:asciiTheme="majorBidi" w:hAnsiTheme="majorBidi" w:cstheme="majorBidi"/>
        </w:rPr>
        <w:t xml:space="preserve"> tasks </w:t>
      </w:r>
      <w:r w:rsidR="0077208A"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{"citationID":"ybdAYEjE","properties":{"formattedCitation":"\\super 25\\nosupersub{}","plainCitation":"25","noteIndex":0},"citationItems":[{"id":17595,"uris":["http://zotero.org/users/8326170/items/HZP7FT2P"],"itemData":{"id":17595,"type":"article-journal","abstract":"Mental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25</w:t>
      </w:r>
      <w:r w:rsidR="0077208A" w:rsidRPr="00111FD7">
        <w:rPr>
          <w:rFonts w:asciiTheme="majorBidi" w:hAnsiTheme="majorBidi" w:cstheme="majorBidi"/>
        </w:rPr>
        <w:fldChar w:fldCharType="end"/>
      </w:r>
      <w:r w:rsidR="0077208A" w:rsidRPr="00111FD7">
        <w:rPr>
          <w:rFonts w:asciiTheme="majorBidi" w:hAnsiTheme="majorBidi" w:cstheme="majorBidi"/>
        </w:rPr>
        <w:t xml:space="preserve">, anxiety state </w:t>
      </w:r>
      <w:r w:rsidR="0077208A"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{"citationID":"sngjqsch","properties":{"formattedCitation":"\\super 26\\nosupersub{}","plainCitation":"26","noteIndex":0},"citationItems":[{"id":17639,"uris":["http://zotero.org/users/8326170/items/AXDIDLBA"],"itemData":{"id":17639,"type":"book","abstract":"Anxiety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26</w:t>
      </w:r>
      <w:r w:rsidR="0077208A" w:rsidRPr="00111FD7">
        <w:rPr>
          <w:rFonts w:asciiTheme="majorBidi" w:hAnsiTheme="majorBidi" w:cstheme="majorBidi"/>
        </w:rPr>
        <w:fldChar w:fldCharType="end"/>
      </w:r>
      <w:r w:rsidR="0077208A" w:rsidRPr="00111FD7">
        <w:rPr>
          <w:rFonts w:asciiTheme="majorBidi" w:hAnsiTheme="majorBidi" w:cstheme="majorBidi"/>
        </w:rPr>
        <w:t xml:space="preserve">, emotional state (distress vs non-distress), engagement level in </w:t>
      </w:r>
      <w:r w:rsidR="00676B0C" w:rsidRPr="00111FD7">
        <w:rPr>
          <w:rFonts w:asciiTheme="majorBidi" w:hAnsiTheme="majorBidi" w:cstheme="majorBidi"/>
        </w:rPr>
        <w:t xml:space="preserve">a </w:t>
      </w:r>
      <w:r w:rsidR="0077208A" w:rsidRPr="00111FD7">
        <w:rPr>
          <w:rFonts w:asciiTheme="majorBidi" w:hAnsiTheme="majorBidi" w:cstheme="majorBidi"/>
        </w:rPr>
        <w:t>task</w:t>
      </w:r>
      <w:r w:rsidR="002B58B2" w:rsidRPr="00111FD7">
        <w:rPr>
          <w:rFonts w:asciiTheme="majorBidi" w:hAnsiTheme="majorBidi" w:cstheme="majorBidi"/>
        </w:rPr>
        <w:t xml:space="preserve">, </w:t>
      </w:r>
      <w:r w:rsidR="007832A2" w:rsidRPr="00111FD7">
        <w:rPr>
          <w:rFonts w:asciiTheme="majorBidi" w:hAnsiTheme="majorBidi" w:cstheme="majorBidi"/>
        </w:rPr>
        <w:t xml:space="preserve">and </w:t>
      </w:r>
      <w:r w:rsidR="002B58B2" w:rsidRPr="00111FD7">
        <w:rPr>
          <w:rFonts w:asciiTheme="majorBidi" w:hAnsiTheme="majorBidi" w:cstheme="majorBidi"/>
        </w:rPr>
        <w:t>mental workload</w:t>
      </w:r>
      <w:r w:rsidR="0077208A" w:rsidRPr="00111FD7">
        <w:rPr>
          <w:rFonts w:asciiTheme="majorBidi" w:hAnsiTheme="majorBidi" w:cstheme="majorBidi"/>
        </w:rPr>
        <w:t xml:space="preserve"> </w:t>
      </w:r>
      <w:r w:rsidR="0077208A"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{"citationID":"xWfWTIKg","properties":{"formattedCitation":"\\super 27\\uc0\\u8211{}29\\nosupersub{}","plainCitation":"27–29","noteIndex":0},"citationItems":[{"id":17587,"uris":["http://zotero.org/users/8326170/items/DJSJI9L8"],"itemData":{"id":17587,"type":"article-journal","abstract":"Autism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27–29</w:t>
      </w:r>
      <w:r w:rsidR="0077208A" w:rsidRPr="00111FD7">
        <w:rPr>
          <w:rFonts w:asciiTheme="majorBidi" w:hAnsiTheme="majorBidi" w:cstheme="majorBidi"/>
        </w:rPr>
        <w:fldChar w:fldCharType="end"/>
      </w:r>
      <w:r w:rsidR="0077208A" w:rsidRPr="00111FD7">
        <w:rPr>
          <w:rFonts w:asciiTheme="majorBidi" w:hAnsiTheme="majorBidi" w:cstheme="majorBidi"/>
        </w:rPr>
        <w:t>, interest to tasks by monitoring the level of attention</w:t>
      </w:r>
      <w:r w:rsidR="00B967D4" w:rsidRPr="00111FD7">
        <w:rPr>
          <w:rFonts w:asciiTheme="majorBidi" w:hAnsiTheme="majorBidi" w:cstheme="majorBidi"/>
        </w:rPr>
        <w:t xml:space="preserve"> of autistic children</w:t>
      </w:r>
      <w:r w:rsidR="0077208A" w:rsidRPr="00111FD7">
        <w:rPr>
          <w:rFonts w:asciiTheme="majorBidi" w:hAnsiTheme="majorBidi" w:cstheme="majorBidi"/>
        </w:rPr>
        <w:t xml:space="preserve"> </w:t>
      </w:r>
      <w:r w:rsidR="0077208A"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{"citationID":"yZkk0Idb","properties":{"formattedCitation":"\\super 30\\nosupersub{}","plainCitation":"30","noteIndex":0},"citationItems":[{"id":17631,"uris":["http://zotero.org/users/8326170/items/GVVVSAKA"],"itemData":{"id":17631,"type":"paper-conference","abstract":"Autism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30</w:t>
      </w:r>
      <w:r w:rsidR="0077208A" w:rsidRPr="00111FD7">
        <w:rPr>
          <w:rFonts w:asciiTheme="majorBidi" w:hAnsiTheme="majorBidi" w:cstheme="majorBidi"/>
        </w:rPr>
        <w:fldChar w:fldCharType="end"/>
      </w:r>
      <w:r w:rsidR="0077208A" w:rsidRPr="00111FD7">
        <w:rPr>
          <w:rFonts w:asciiTheme="majorBidi" w:hAnsiTheme="majorBidi" w:cstheme="majorBidi"/>
        </w:rPr>
        <w:t>,</w:t>
      </w:r>
      <w:r w:rsidR="00252456" w:rsidRPr="00111FD7">
        <w:rPr>
          <w:rFonts w:asciiTheme="majorBidi" w:hAnsiTheme="majorBidi" w:cstheme="majorBidi"/>
        </w:rPr>
        <w:t xml:space="preserve"> </w:t>
      </w:r>
      <w:r w:rsidR="00AE4D48" w:rsidRPr="00111FD7">
        <w:rPr>
          <w:rFonts w:asciiTheme="majorBidi" w:hAnsiTheme="majorBidi" w:cstheme="majorBidi"/>
        </w:rPr>
        <w:t xml:space="preserve">and </w:t>
      </w:r>
      <w:r w:rsidR="00E72DDC" w:rsidRPr="00111FD7">
        <w:rPr>
          <w:rFonts w:asciiTheme="majorBidi" w:hAnsiTheme="majorBidi" w:cstheme="majorBidi"/>
        </w:rPr>
        <w:t>social</w:t>
      </w:r>
      <w:r w:rsidR="003F4922" w:rsidRPr="00111FD7">
        <w:rPr>
          <w:rFonts w:asciiTheme="majorBidi" w:hAnsiTheme="majorBidi" w:cstheme="majorBidi"/>
        </w:rPr>
        <w:t xml:space="preserve"> joint attention</w:t>
      </w:r>
      <w:r w:rsidR="00D551FA" w:rsidRPr="00111FD7">
        <w:rPr>
          <w:rFonts w:asciiTheme="majorBidi" w:hAnsiTheme="majorBidi" w:cstheme="majorBidi"/>
        </w:rPr>
        <w:t xml:space="preserve"> of autistic children</w:t>
      </w:r>
      <w:r w:rsidR="003F4922" w:rsidRPr="00111FD7">
        <w:rPr>
          <w:rFonts w:asciiTheme="majorBidi" w:hAnsiTheme="majorBidi" w:cstheme="majorBidi"/>
        </w:rPr>
        <w:t xml:space="preserve"> </w:t>
      </w:r>
      <w:r w:rsidR="003F4922"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{"citationID":"BGvFwGO7","properties":{"formattedCitation":"\\super 20,31,32\\nosupersub{}","plainCitation":"20,31,32","noteIndex":0},"citationItems":[{"id":17529,"uris":["http://zotero.org/users/8326170/items/W6NYQUTW"],"itemData":{"id":17529,"type":"paper-conference","abstract":"VR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20,31,32</w:t>
      </w:r>
      <w:r w:rsidR="003F4922" w:rsidRPr="00111FD7">
        <w:rPr>
          <w:rFonts w:asciiTheme="majorBidi" w:hAnsiTheme="majorBidi" w:cstheme="majorBidi"/>
        </w:rPr>
        <w:fldChar w:fldCharType="end"/>
      </w:r>
      <w:r w:rsidR="002870CC" w:rsidRPr="00111FD7">
        <w:rPr>
          <w:rFonts w:asciiTheme="majorBidi" w:hAnsiTheme="majorBidi" w:cstheme="majorBidi"/>
        </w:rPr>
        <w:t>.</w:t>
      </w:r>
      <w:r w:rsidR="009814EE" w:rsidRPr="00111FD7">
        <w:rPr>
          <w:rFonts w:asciiTheme="majorBidi" w:hAnsiTheme="majorBidi" w:cstheme="majorBidi"/>
        </w:rPr>
        <w:t xml:space="preserve"> </w:t>
      </w:r>
      <w:r w:rsidR="004A5D60" w:rsidRPr="00111FD7">
        <w:rPr>
          <w:rFonts w:asciiTheme="majorBidi" w:hAnsiTheme="majorBidi" w:cstheme="majorBidi"/>
        </w:rPr>
        <w:t>Training</w:t>
      </w:r>
      <w:r w:rsidR="0013210A" w:rsidRPr="00111FD7">
        <w:rPr>
          <w:rFonts w:asciiTheme="majorBidi" w:hAnsiTheme="majorBidi" w:cstheme="majorBidi"/>
        </w:rPr>
        <w:t xml:space="preserve">-purposed BCIs for </w:t>
      </w:r>
      <w:r w:rsidR="004A5D60" w:rsidRPr="00111FD7">
        <w:rPr>
          <w:rFonts w:asciiTheme="majorBidi" w:hAnsiTheme="majorBidi" w:cstheme="majorBidi"/>
        </w:rPr>
        <w:t xml:space="preserve">those with </w:t>
      </w:r>
      <w:r w:rsidR="0013210A" w:rsidRPr="00111FD7">
        <w:rPr>
          <w:rFonts w:asciiTheme="majorBidi" w:hAnsiTheme="majorBidi" w:cstheme="majorBidi"/>
        </w:rPr>
        <w:t xml:space="preserve">autism </w:t>
      </w:r>
      <w:r w:rsidR="00471C4B" w:rsidRPr="00111FD7">
        <w:rPr>
          <w:rFonts w:asciiTheme="majorBidi" w:hAnsiTheme="majorBidi" w:cstheme="majorBidi"/>
        </w:rPr>
        <w:t>improve</w:t>
      </w:r>
      <w:r w:rsidR="0013210A" w:rsidRPr="00111FD7">
        <w:rPr>
          <w:rFonts w:asciiTheme="majorBidi" w:hAnsiTheme="majorBidi" w:cstheme="majorBidi"/>
        </w:rPr>
        <w:t xml:space="preserve"> </w:t>
      </w:r>
      <w:r w:rsidR="00160F17" w:rsidRPr="00111FD7">
        <w:rPr>
          <w:rFonts w:asciiTheme="majorBidi" w:hAnsiTheme="majorBidi" w:cstheme="majorBidi"/>
        </w:rPr>
        <w:t>attention</w:t>
      </w:r>
      <w:r w:rsidR="00471C4B" w:rsidRPr="00111FD7">
        <w:rPr>
          <w:rFonts w:asciiTheme="majorBidi" w:hAnsiTheme="majorBidi" w:cstheme="majorBidi"/>
        </w:rPr>
        <w:t xml:space="preserve"> using a BCI-based video game</w:t>
      </w:r>
      <w:r w:rsidR="00160F17" w:rsidRPr="00111FD7">
        <w:rPr>
          <w:rFonts w:asciiTheme="majorBidi" w:hAnsiTheme="majorBidi" w:cstheme="majorBidi"/>
        </w:rPr>
        <w:t xml:space="preserve"> </w:t>
      </w:r>
      <w:r w:rsidR="00160F17"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{"citationID":"P46AHWdG","properties":{"formattedCitation":"\\super 33\\nosupersub{}","plainCitation":"33","noteIndex":0},"citationItems":[{"id":17613,"uris":["http://zotero.org/users/8326170/items/6DXWMBVH"],"itemData":{"id":17613,"type":"article-journal","abstract":"Major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33</w:t>
      </w:r>
      <w:r w:rsidR="00160F17" w:rsidRPr="00111FD7">
        <w:rPr>
          <w:rFonts w:asciiTheme="majorBidi" w:hAnsiTheme="majorBidi" w:cstheme="majorBidi"/>
        </w:rPr>
        <w:fldChar w:fldCharType="end"/>
      </w:r>
      <w:r w:rsidR="00160F17" w:rsidRPr="00111FD7">
        <w:rPr>
          <w:rFonts w:asciiTheme="majorBidi" w:hAnsiTheme="majorBidi" w:cstheme="majorBidi"/>
        </w:rPr>
        <w:t xml:space="preserve">, </w:t>
      </w:r>
      <w:r w:rsidR="00252456" w:rsidRPr="00111FD7">
        <w:rPr>
          <w:rFonts w:asciiTheme="majorBidi" w:hAnsiTheme="majorBidi" w:cstheme="majorBidi"/>
        </w:rPr>
        <w:t>social skills</w:t>
      </w:r>
      <w:r w:rsidR="00471C4B" w:rsidRPr="00111FD7">
        <w:rPr>
          <w:rFonts w:asciiTheme="majorBidi" w:hAnsiTheme="majorBidi" w:cstheme="majorBidi"/>
        </w:rPr>
        <w:t xml:space="preserve"> using neurofeedback training</w:t>
      </w:r>
      <w:r w:rsidR="00252456" w:rsidRPr="00111FD7">
        <w:rPr>
          <w:rFonts w:asciiTheme="majorBidi" w:hAnsiTheme="majorBidi" w:cstheme="majorBidi"/>
        </w:rPr>
        <w:t xml:space="preserve"> </w:t>
      </w:r>
      <w:r w:rsidR="00252456"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{"citationID":"NvQbqHP5","properties":{"formattedCitation":"\\super 34\\nosupersub{}","plainCitation":"34","noteIndex":0},"citationItems":[{"id":17523,"uris":["http://zotero.org/users/8326170/items/9URZMWKR"],"itemData":{"id":17523,"type":"article-journal","abstract":"Background: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34</w:t>
      </w:r>
      <w:r w:rsidR="00252456" w:rsidRPr="00111FD7">
        <w:rPr>
          <w:rFonts w:asciiTheme="majorBidi" w:hAnsiTheme="majorBidi" w:cstheme="majorBidi"/>
        </w:rPr>
        <w:fldChar w:fldCharType="end"/>
      </w:r>
      <w:r w:rsidR="00252456" w:rsidRPr="00111FD7">
        <w:rPr>
          <w:rFonts w:asciiTheme="majorBidi" w:hAnsiTheme="majorBidi" w:cstheme="majorBidi"/>
        </w:rPr>
        <w:t xml:space="preserve">, </w:t>
      </w:r>
      <w:r w:rsidR="00471C4B" w:rsidRPr="00111FD7">
        <w:rPr>
          <w:rFonts w:asciiTheme="majorBidi" w:hAnsiTheme="majorBidi" w:cstheme="majorBidi"/>
        </w:rPr>
        <w:t>social</w:t>
      </w:r>
      <w:r w:rsidR="00160F17" w:rsidRPr="00111FD7">
        <w:rPr>
          <w:rFonts w:asciiTheme="majorBidi" w:hAnsiTheme="majorBidi" w:cstheme="majorBidi"/>
        </w:rPr>
        <w:t xml:space="preserve"> joint attention </w:t>
      </w:r>
      <w:r w:rsidR="00160F17"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{"citationID":"7ovjrKUQ","properties":{"formattedCitation":"\\super 35\\uc0\\u8211{}37\\nosupersub{}","plainCitation":"35–37","noteIndex":0},"citationItems":[{"id":17667,"uris":["http://zotero.org/users/8326170/items/CCE72ACP"],"itemData":{"id":17667,"type":"article-journal","abstract":"Background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35–37</w:t>
      </w:r>
      <w:r w:rsidR="00160F17" w:rsidRPr="00111FD7">
        <w:rPr>
          <w:rFonts w:asciiTheme="majorBidi" w:hAnsiTheme="majorBidi" w:cstheme="majorBidi"/>
        </w:rPr>
        <w:fldChar w:fldCharType="end"/>
      </w:r>
      <w:r w:rsidR="00160F17" w:rsidRPr="00111FD7">
        <w:rPr>
          <w:rFonts w:asciiTheme="majorBidi" w:hAnsiTheme="majorBidi" w:cstheme="majorBidi"/>
        </w:rPr>
        <w:t xml:space="preserve">, </w:t>
      </w:r>
      <w:r w:rsidR="00471C4B" w:rsidRPr="00111FD7">
        <w:rPr>
          <w:rFonts w:asciiTheme="majorBidi" w:hAnsiTheme="majorBidi" w:cstheme="majorBidi"/>
        </w:rPr>
        <w:t>learning</w:t>
      </w:r>
      <w:r w:rsidR="00160F17" w:rsidRPr="00111FD7">
        <w:rPr>
          <w:rFonts w:asciiTheme="majorBidi" w:hAnsiTheme="majorBidi" w:cstheme="majorBidi"/>
        </w:rPr>
        <w:t xml:space="preserve"> </w:t>
      </w:r>
      <w:r w:rsidR="00471C4B" w:rsidRPr="00111FD7">
        <w:rPr>
          <w:rFonts w:asciiTheme="majorBidi" w:hAnsiTheme="majorBidi" w:cstheme="majorBidi"/>
        </w:rPr>
        <w:t>to interpret</w:t>
      </w:r>
      <w:r w:rsidR="00160F17" w:rsidRPr="00111FD7">
        <w:rPr>
          <w:rFonts w:asciiTheme="majorBidi" w:hAnsiTheme="majorBidi" w:cstheme="majorBidi"/>
        </w:rPr>
        <w:t xml:space="preserve"> emotional facial expressions and social skills </w:t>
      </w:r>
      <w:r w:rsidR="00160F17"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{"citationID":"AQPjioe1","properties":{"formattedCitation":"\\super 38\\nosupersub{}","plainCitation":"38","noteIndex":0},"citationItems":[{"id":17583,"uris":["http://zotero.org/users/8326170/items/J8N9NL23"],"itemData":{"id":17583,"type":"article-journal","abstract":"The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38</w:t>
      </w:r>
      <w:r w:rsidR="00160F17" w:rsidRPr="00111FD7">
        <w:rPr>
          <w:rFonts w:asciiTheme="majorBidi" w:hAnsiTheme="majorBidi" w:cstheme="majorBidi"/>
        </w:rPr>
        <w:fldChar w:fldCharType="end"/>
      </w:r>
      <w:r w:rsidR="00160F17" w:rsidRPr="00111FD7">
        <w:rPr>
          <w:rFonts w:asciiTheme="majorBidi" w:hAnsiTheme="majorBidi" w:cstheme="majorBidi"/>
        </w:rPr>
        <w:t xml:space="preserve"> and </w:t>
      </w:r>
      <w:r w:rsidR="00471C4B" w:rsidRPr="00111FD7">
        <w:rPr>
          <w:rFonts w:asciiTheme="majorBidi" w:hAnsiTheme="majorBidi" w:cstheme="majorBidi"/>
        </w:rPr>
        <w:t>learning</w:t>
      </w:r>
      <w:r w:rsidR="003F4922" w:rsidRPr="00111FD7">
        <w:rPr>
          <w:rFonts w:asciiTheme="majorBidi" w:hAnsiTheme="majorBidi" w:cstheme="majorBidi"/>
        </w:rPr>
        <w:t xml:space="preserve"> </w:t>
      </w:r>
      <w:r w:rsidR="004A5D60" w:rsidRPr="00111FD7">
        <w:rPr>
          <w:rFonts w:asciiTheme="majorBidi" w:hAnsiTheme="majorBidi" w:cstheme="majorBidi"/>
        </w:rPr>
        <w:t>to drive for</w:t>
      </w:r>
      <w:r w:rsidR="003F4922" w:rsidRPr="00111FD7">
        <w:rPr>
          <w:rFonts w:asciiTheme="majorBidi" w:hAnsiTheme="majorBidi" w:cstheme="majorBidi"/>
        </w:rPr>
        <w:t xml:space="preserve"> autistic adolescents </w:t>
      </w:r>
      <w:r w:rsidR="003F4922"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{"citationID":"XUQUYjIp","properties":{"formattedCitation":"\\super 28\\nosupersub{}","plainCitation":"28","noteIndex":0},"citationItems":[{"id":17579,"uris":["http://zotero.org/users/8326170/items/2ZBBD4RQ"],"itemData":{"id":17579,"type":"article-journal","abstract":"OBJECTIVE: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28</w:t>
      </w:r>
      <w:r w:rsidR="003F4922" w:rsidRPr="00111FD7">
        <w:rPr>
          <w:rFonts w:asciiTheme="majorBidi" w:hAnsiTheme="majorBidi" w:cstheme="majorBidi"/>
        </w:rPr>
        <w:fldChar w:fldCharType="end"/>
      </w:r>
      <w:r w:rsidR="003F4922" w:rsidRPr="00111FD7">
        <w:rPr>
          <w:rFonts w:asciiTheme="majorBidi" w:hAnsiTheme="majorBidi" w:cstheme="majorBidi"/>
        </w:rPr>
        <w:t>.</w:t>
      </w:r>
      <w:r w:rsidR="009814EE" w:rsidRPr="00111FD7">
        <w:rPr>
          <w:rFonts w:asciiTheme="majorBidi" w:hAnsiTheme="majorBidi" w:cstheme="majorBidi"/>
        </w:rPr>
        <w:t xml:space="preserve"> </w:t>
      </w:r>
    </w:p>
    <w:p w14:paraId="528F201D" w14:textId="7FBFC9D9" w:rsidR="00273340" w:rsidRPr="00111FD7" w:rsidRDefault="00111FD7" w:rsidP="00FB3838">
      <w:pPr>
        <w:spacing w:line="240" w:lineRule="auto"/>
        <w:jc w:val="both"/>
        <w:rPr>
          <w:rFonts w:asciiTheme="majorBidi" w:hAnsiTheme="majorBidi" w:cstheme="majorBidi"/>
          <w:i/>
          <w:iCs/>
          <w:u w:val="single"/>
        </w:rPr>
      </w:pPr>
      <w:r w:rsidRPr="00111FD7">
        <w:rPr>
          <w:rFonts w:asciiTheme="majorBidi" w:hAnsiTheme="majorBidi" w:cstheme="majorBidi"/>
        </w:rPr>
        <w:t xml:space="preserve">Current studies indicate that using BCI can be useful and feasible in the autism population to improve social skills and teach specific tasks. However, there is no evidence of using BCI to expand AAC or improve communication for autistic people, consistent with the result of a recent review </w:t>
      </w:r>
      <w:r w:rsidR="00B91373"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{"citationID":"0oRxupod","properties":{"formattedCitation":"\\super 39\\nosupersub{}","plainCitation":"39","noteIndex":0},"citationItems":[{"id":17633,"uris":["http://zotero.org/users/8326170/items/M9EULNEI"],"itemData":{"id":17633,"type":"article-journal","abstract":"The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39</w:t>
      </w:r>
      <w:r w:rsidR="00B91373" w:rsidRPr="00111FD7">
        <w:rPr>
          <w:rFonts w:asciiTheme="majorBidi" w:hAnsiTheme="majorBidi" w:cstheme="majorBidi"/>
        </w:rPr>
        <w:fldChar w:fldCharType="end"/>
      </w:r>
      <w:r w:rsidR="00F438AB" w:rsidRPr="00111FD7">
        <w:rPr>
          <w:rFonts w:asciiTheme="majorBidi" w:hAnsiTheme="majorBidi" w:cstheme="majorBidi"/>
        </w:rPr>
        <w:t>.</w:t>
      </w:r>
      <w:r w:rsidR="00054DA0" w:rsidRPr="00111FD7">
        <w:rPr>
          <w:rFonts w:asciiTheme="majorBidi" w:hAnsiTheme="majorBidi" w:cstheme="majorBidi"/>
        </w:rPr>
        <w:t xml:space="preserve"> </w:t>
      </w:r>
      <w:r w:rsidR="00214F33" w:rsidRPr="00111FD7">
        <w:rPr>
          <w:rFonts w:asciiTheme="majorBidi" w:hAnsiTheme="majorBidi" w:cstheme="majorBidi"/>
        </w:rPr>
        <w:t>Th</w:t>
      </w:r>
      <w:r w:rsidR="00B91373" w:rsidRPr="00111FD7">
        <w:rPr>
          <w:rFonts w:asciiTheme="majorBidi" w:hAnsiTheme="majorBidi" w:cstheme="majorBidi"/>
        </w:rPr>
        <w:t xml:space="preserve">ere are </w:t>
      </w:r>
      <w:r w:rsidR="00273340" w:rsidRPr="00111FD7">
        <w:rPr>
          <w:rFonts w:asciiTheme="majorBidi" w:hAnsiTheme="majorBidi" w:cstheme="majorBidi"/>
        </w:rPr>
        <w:t>a variety of</w:t>
      </w:r>
      <w:r w:rsidR="00B91373" w:rsidRPr="00111FD7">
        <w:rPr>
          <w:rFonts w:asciiTheme="majorBidi" w:hAnsiTheme="majorBidi" w:cstheme="majorBidi"/>
        </w:rPr>
        <w:t xml:space="preserve"> </w:t>
      </w:r>
      <w:r w:rsidR="00273340" w:rsidRPr="00111FD7">
        <w:rPr>
          <w:rFonts w:asciiTheme="majorBidi" w:hAnsiTheme="majorBidi" w:cstheme="majorBidi"/>
        </w:rPr>
        <w:t>AAC-BCI</w:t>
      </w:r>
      <w:r w:rsidR="00785D1A" w:rsidRPr="00111FD7">
        <w:rPr>
          <w:rFonts w:asciiTheme="majorBidi" w:hAnsiTheme="majorBidi" w:cstheme="majorBidi"/>
        </w:rPr>
        <w:t xml:space="preserve"> used</w:t>
      </w:r>
      <w:r w:rsidR="00273340" w:rsidRPr="00111FD7">
        <w:rPr>
          <w:rFonts w:asciiTheme="majorBidi" w:hAnsiTheme="majorBidi" w:cstheme="majorBidi"/>
        </w:rPr>
        <w:t xml:space="preserve"> </w:t>
      </w:r>
      <w:r w:rsidR="00785D1A" w:rsidRPr="00111FD7">
        <w:rPr>
          <w:rFonts w:asciiTheme="majorBidi" w:hAnsiTheme="majorBidi" w:cstheme="majorBidi"/>
        </w:rPr>
        <w:t xml:space="preserve">with </w:t>
      </w:r>
      <w:r w:rsidR="00B91373" w:rsidRPr="00111FD7">
        <w:rPr>
          <w:rFonts w:asciiTheme="majorBidi" w:hAnsiTheme="majorBidi" w:cstheme="majorBidi"/>
        </w:rPr>
        <w:t>other population</w:t>
      </w:r>
      <w:r w:rsidR="00676B0C" w:rsidRPr="00111FD7">
        <w:rPr>
          <w:rFonts w:asciiTheme="majorBidi" w:hAnsiTheme="majorBidi" w:cstheme="majorBidi"/>
        </w:rPr>
        <w:t>s</w:t>
      </w:r>
      <w:r w:rsidR="00B91373" w:rsidRPr="00111FD7">
        <w:rPr>
          <w:rFonts w:asciiTheme="majorBidi" w:hAnsiTheme="majorBidi" w:cstheme="majorBidi"/>
        </w:rPr>
        <w:t xml:space="preserve"> </w:t>
      </w:r>
      <w:r w:rsidR="00B91373"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{"citationID":"Cl0tTAiH","properties":{"formattedCitation":"\\super 12,40\\uc0\\u8211{}46\\nosupersub{}","plainCitation":"12,40–46","noteIndex":0},"citationItems":[{"id":17744,"uris":["http://zotero.org/users/8326170/items/5KK4NECC"],"itemData":{"id":17744,"type":"article-journal","abstract":"High-tech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12,40–46</w:t>
      </w:r>
      <w:r w:rsidR="00B91373" w:rsidRPr="00111FD7">
        <w:rPr>
          <w:rFonts w:asciiTheme="majorBidi" w:hAnsiTheme="majorBidi" w:cstheme="majorBidi"/>
        </w:rPr>
        <w:fldChar w:fldCharType="end"/>
      </w:r>
      <w:r w:rsidR="00B91373" w:rsidRPr="00111FD7">
        <w:rPr>
          <w:rFonts w:asciiTheme="majorBidi" w:hAnsiTheme="majorBidi" w:cstheme="majorBidi"/>
        </w:rPr>
        <w:t xml:space="preserve"> </w:t>
      </w:r>
      <w:r w:rsidR="00273340" w:rsidRPr="00111FD7">
        <w:rPr>
          <w:rFonts w:asciiTheme="majorBidi" w:hAnsiTheme="majorBidi" w:cstheme="majorBidi"/>
        </w:rPr>
        <w:t xml:space="preserve">and </w:t>
      </w:r>
      <w:r w:rsidR="001E05A3" w:rsidRPr="00111FD7">
        <w:rPr>
          <w:rFonts w:asciiTheme="majorBidi" w:hAnsiTheme="majorBidi" w:cstheme="majorBidi"/>
        </w:rPr>
        <w:t>e</w:t>
      </w:r>
      <w:r w:rsidR="00273340" w:rsidRPr="00111FD7">
        <w:rPr>
          <w:rFonts w:asciiTheme="majorBidi" w:hAnsiTheme="majorBidi" w:cstheme="majorBidi"/>
        </w:rPr>
        <w:t>stablished literature on AAC for those with cognitive and literacy problems</w:t>
      </w:r>
      <w:r w:rsidR="00273340"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{"citationID":"JP2n8Nlh","properties":{"formattedCitation":"\\super 45\\nosupersub{}","plainCitation":"45","noteIndex":0},"citationItems":[{"id":17832,"uris":["http://zotero.org/users/8326170/items/MYZYK4TY"],"itemData":{"id":17832,"type":"article-journal","abstract":"Purpose\nBrain-computer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45</w:t>
      </w:r>
      <w:r w:rsidR="00273340" w:rsidRPr="00111FD7">
        <w:rPr>
          <w:rFonts w:asciiTheme="majorBidi" w:hAnsiTheme="majorBidi" w:cstheme="majorBidi"/>
        </w:rPr>
        <w:fldChar w:fldCharType="end"/>
      </w:r>
      <w:r w:rsidR="00273340" w:rsidRPr="00111FD7">
        <w:rPr>
          <w:rFonts w:asciiTheme="majorBidi" w:hAnsiTheme="majorBidi" w:cstheme="majorBidi"/>
        </w:rPr>
        <w:t xml:space="preserve"> </w:t>
      </w:r>
      <w:r w:rsidR="00B91373" w:rsidRPr="00111FD7">
        <w:rPr>
          <w:rFonts w:asciiTheme="majorBidi" w:hAnsiTheme="majorBidi" w:cstheme="majorBidi"/>
        </w:rPr>
        <w:t xml:space="preserve">that could be enlightening for our </w:t>
      </w:r>
      <w:r w:rsidR="00785D1A" w:rsidRPr="00111FD7">
        <w:rPr>
          <w:rFonts w:asciiTheme="majorBidi" w:hAnsiTheme="majorBidi" w:cstheme="majorBidi"/>
        </w:rPr>
        <w:t>project</w:t>
      </w:r>
      <w:r w:rsidR="00B91373" w:rsidRPr="00111FD7">
        <w:rPr>
          <w:rFonts w:asciiTheme="majorBidi" w:hAnsiTheme="majorBidi" w:cstheme="majorBidi"/>
        </w:rPr>
        <w:t xml:space="preserve"> by </w:t>
      </w:r>
      <w:r w:rsidR="00273340" w:rsidRPr="00111FD7">
        <w:rPr>
          <w:rFonts w:asciiTheme="majorBidi" w:hAnsiTheme="majorBidi" w:cstheme="majorBidi"/>
        </w:rPr>
        <w:t>adapting</w:t>
      </w:r>
      <w:r w:rsidR="00B91373" w:rsidRPr="00111FD7">
        <w:rPr>
          <w:rFonts w:asciiTheme="majorBidi" w:hAnsiTheme="majorBidi" w:cstheme="majorBidi"/>
        </w:rPr>
        <w:t xml:space="preserve"> their principles</w:t>
      </w:r>
      <w:r w:rsidR="004E4303" w:rsidRPr="00111FD7">
        <w:rPr>
          <w:rFonts w:asciiTheme="majorBidi" w:hAnsiTheme="majorBidi" w:cstheme="majorBidi"/>
        </w:rPr>
        <w:t xml:space="preserve"> </w:t>
      </w:r>
      <w:r w:rsidR="00FB09EC" w:rsidRPr="00111FD7">
        <w:rPr>
          <w:rFonts w:asciiTheme="majorBidi" w:hAnsiTheme="majorBidi" w:cstheme="majorBidi"/>
        </w:rPr>
        <w:t xml:space="preserve">and knowledge </w:t>
      </w:r>
      <w:r w:rsidR="00273340"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{"citationID":"kjBkWtYR","properties":{"formattedCitation":"\\super 45\\nosupersub{}","plainCitation":"45","noteIndex":0},"citationItems":[{"id":17832,"uris":["http://zotero.org/users/8326170/items/MYZYK4TY"],"itemData":{"id":17832,"type":"article-journal","abstract":"Purpose\nBrain-computer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45</w:t>
      </w:r>
      <w:r w:rsidR="00273340" w:rsidRPr="00111FD7">
        <w:rPr>
          <w:rFonts w:asciiTheme="majorBidi" w:hAnsiTheme="majorBidi" w:cstheme="majorBidi"/>
        </w:rPr>
        <w:fldChar w:fldCharType="end"/>
      </w:r>
      <w:r w:rsidR="00273340" w:rsidRPr="00111FD7">
        <w:rPr>
          <w:rFonts w:asciiTheme="majorBidi" w:hAnsiTheme="majorBidi" w:cstheme="majorBidi"/>
        </w:rPr>
        <w:t xml:space="preserve"> </w:t>
      </w:r>
      <w:r w:rsidR="00054DA0" w:rsidRPr="00111FD7">
        <w:rPr>
          <w:rFonts w:asciiTheme="majorBidi" w:hAnsiTheme="majorBidi" w:cstheme="majorBidi"/>
        </w:rPr>
        <w:t>to</w:t>
      </w:r>
      <w:r w:rsidR="00B91373" w:rsidRPr="00111FD7">
        <w:rPr>
          <w:rFonts w:asciiTheme="majorBidi" w:hAnsiTheme="majorBidi" w:cstheme="majorBidi"/>
        </w:rPr>
        <w:t xml:space="preserve"> </w:t>
      </w:r>
      <w:r w:rsidR="00054DA0" w:rsidRPr="00111FD7">
        <w:rPr>
          <w:rFonts w:asciiTheme="majorBidi" w:hAnsiTheme="majorBidi" w:cstheme="majorBidi"/>
        </w:rPr>
        <w:t xml:space="preserve">the </w:t>
      </w:r>
      <w:r w:rsidR="00785D1A" w:rsidRPr="00111FD7">
        <w:rPr>
          <w:rFonts w:asciiTheme="majorBidi" w:hAnsiTheme="majorBidi" w:cstheme="majorBidi"/>
        </w:rPr>
        <w:t>autistic</w:t>
      </w:r>
      <w:r w:rsidR="00B91373" w:rsidRPr="00111FD7">
        <w:rPr>
          <w:rFonts w:asciiTheme="majorBidi" w:hAnsiTheme="majorBidi" w:cstheme="majorBidi"/>
        </w:rPr>
        <w:t xml:space="preserve"> population.</w:t>
      </w:r>
      <w:r w:rsidR="000F1EE1" w:rsidRPr="00111FD7">
        <w:rPr>
          <w:rFonts w:asciiTheme="majorBidi" w:hAnsiTheme="majorBidi" w:cstheme="majorBidi"/>
        </w:rPr>
        <w:t xml:space="preserve"> </w:t>
      </w:r>
    </w:p>
    <w:p w14:paraId="597CCF7B" w14:textId="343CD385" w:rsidR="00111FD7" w:rsidRDefault="00FD0B19" w:rsidP="00FB3838">
      <w:pPr>
        <w:spacing w:line="240" w:lineRule="auto"/>
        <w:jc w:val="both"/>
        <w:rPr>
          <w:rFonts w:asciiTheme="majorBidi" w:hAnsiTheme="majorBidi" w:cstheme="majorBidi"/>
          <w:i/>
          <w:iCs/>
        </w:rPr>
      </w:pPr>
      <w:r w:rsidRPr="00111FD7">
        <w:rPr>
          <w:rFonts w:asciiTheme="majorBidi" w:hAnsiTheme="majorBidi" w:cstheme="majorBidi"/>
        </w:rPr>
        <w:lastRenderedPageBreak/>
        <w:t>An EEG-based BCI is popula</w:t>
      </w:r>
      <w:r w:rsidR="00111FD7" w:rsidRPr="00111FD7">
        <w:rPr>
          <w:rFonts w:asciiTheme="majorBidi" w:hAnsiTheme="majorBidi" w:cstheme="majorBidi"/>
        </w:rPr>
        <w:t xml:space="preserve">r </w:t>
      </w:r>
      <w:r w:rsidRPr="00111FD7">
        <w:rPr>
          <w:rFonts w:asciiTheme="majorBidi" w:hAnsiTheme="majorBidi" w:cstheme="majorBidi"/>
        </w:rPr>
        <w:t>to use because it is a non-invasive, safe, and more affordable technique compared to other devices and can facilitate accurate communication</w:t>
      </w:r>
      <w:r w:rsidR="00111FD7" w:rsidRPr="00111FD7">
        <w:rPr>
          <w:rFonts w:asciiTheme="majorBidi" w:hAnsiTheme="majorBidi" w:cstheme="majorBidi"/>
        </w:rPr>
        <w:t xml:space="preserve"> </w:t>
      </w:r>
      <w:r w:rsidR="008D7328"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{"citationID":"RtDdbJbT","properties":{"formattedCitation":"\\super 17\\nosupersub{}","plainCitation":"17","noteIndex":0},"citationItems":[{"id":17834,"uris":["http://zotero.org/users/8326170/items/IMCWMFYD"],"itemData":{"id":17834,"type":"article-journal","abstract":"Locked-in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8D7328"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17</w:t>
      </w:r>
      <w:r w:rsidR="008D7328" w:rsidRPr="00111FD7">
        <w:rPr>
          <w:rFonts w:asciiTheme="majorBidi" w:hAnsiTheme="majorBidi" w:cstheme="majorBidi"/>
        </w:rPr>
        <w:fldChar w:fldCharType="end"/>
      </w:r>
      <w:r w:rsidR="008D7328" w:rsidRPr="00111FD7">
        <w:rPr>
          <w:rFonts w:asciiTheme="majorBidi" w:hAnsiTheme="majorBidi" w:cstheme="majorBidi"/>
        </w:rPr>
        <w:t xml:space="preserve">. </w:t>
      </w:r>
      <w:r w:rsidR="00054DA0" w:rsidRPr="00111FD7">
        <w:rPr>
          <w:rFonts w:asciiTheme="majorBidi" w:hAnsiTheme="majorBidi" w:cstheme="majorBidi"/>
          <w:i/>
          <w:iCs/>
        </w:rPr>
        <w:t>We aim</w:t>
      </w:r>
      <w:r w:rsidR="000F1EE1" w:rsidRPr="00111FD7">
        <w:rPr>
          <w:rFonts w:asciiTheme="majorBidi" w:hAnsiTheme="majorBidi" w:cstheme="majorBidi"/>
          <w:i/>
          <w:iCs/>
        </w:rPr>
        <w:t xml:space="preserve"> to</w:t>
      </w:r>
      <w:r w:rsidR="00534C2D" w:rsidRPr="00111FD7">
        <w:rPr>
          <w:rFonts w:asciiTheme="majorBidi" w:hAnsiTheme="majorBidi" w:cstheme="majorBidi"/>
          <w:i/>
          <w:iCs/>
        </w:rPr>
        <w:t xml:space="preserve"> explore the</w:t>
      </w:r>
      <w:r w:rsidR="000F1EE1" w:rsidRPr="00111FD7">
        <w:rPr>
          <w:rFonts w:asciiTheme="majorBidi" w:hAnsiTheme="majorBidi" w:cstheme="majorBidi"/>
          <w:i/>
          <w:iCs/>
        </w:rPr>
        <w:t xml:space="preserve"> use</w:t>
      </w:r>
      <w:r w:rsidR="00534C2D" w:rsidRPr="00111FD7">
        <w:rPr>
          <w:rFonts w:asciiTheme="majorBidi" w:hAnsiTheme="majorBidi" w:cstheme="majorBidi"/>
          <w:i/>
          <w:iCs/>
        </w:rPr>
        <w:t xml:space="preserve"> of</w:t>
      </w:r>
      <w:r w:rsidR="000F1EE1" w:rsidRPr="00111FD7">
        <w:rPr>
          <w:rFonts w:asciiTheme="majorBidi" w:hAnsiTheme="majorBidi" w:cstheme="majorBidi"/>
          <w:i/>
          <w:iCs/>
        </w:rPr>
        <w:t xml:space="preserve"> </w:t>
      </w:r>
      <w:r w:rsidR="00CD3935" w:rsidRPr="00111FD7">
        <w:rPr>
          <w:rFonts w:asciiTheme="majorBidi" w:hAnsiTheme="majorBidi" w:cstheme="majorBidi"/>
          <w:i/>
          <w:iCs/>
        </w:rPr>
        <w:t xml:space="preserve">an EEG-based </w:t>
      </w:r>
      <w:r w:rsidR="000F1EE1" w:rsidRPr="00111FD7">
        <w:rPr>
          <w:rFonts w:asciiTheme="majorBidi" w:hAnsiTheme="majorBidi" w:cstheme="majorBidi"/>
          <w:i/>
          <w:iCs/>
        </w:rPr>
        <w:t xml:space="preserve">BCI </w:t>
      </w:r>
      <w:r w:rsidR="00534C2D" w:rsidRPr="00111FD7">
        <w:rPr>
          <w:rFonts w:asciiTheme="majorBidi" w:hAnsiTheme="majorBidi" w:cstheme="majorBidi"/>
          <w:i/>
          <w:iCs/>
        </w:rPr>
        <w:t xml:space="preserve">in AAC </w:t>
      </w:r>
      <w:r w:rsidR="00111FD7">
        <w:rPr>
          <w:rFonts w:asciiTheme="majorBidi" w:hAnsiTheme="majorBidi" w:cstheme="majorBidi"/>
          <w:i/>
          <w:iCs/>
        </w:rPr>
        <w:t xml:space="preserve">(12 pictures in this study) </w:t>
      </w:r>
      <w:r w:rsidR="000F1EE1" w:rsidRPr="00111FD7">
        <w:rPr>
          <w:rFonts w:asciiTheme="majorBidi" w:hAnsiTheme="majorBidi" w:cstheme="majorBidi"/>
          <w:i/>
          <w:iCs/>
        </w:rPr>
        <w:t>for N</w:t>
      </w:r>
      <w:r w:rsidR="00CD3935" w:rsidRPr="00111FD7">
        <w:rPr>
          <w:rFonts w:asciiTheme="majorBidi" w:hAnsiTheme="majorBidi" w:cstheme="majorBidi"/>
          <w:i/>
          <w:iCs/>
        </w:rPr>
        <w:t>on-</w:t>
      </w:r>
      <w:r w:rsidR="000F1EE1" w:rsidRPr="00111FD7">
        <w:rPr>
          <w:rFonts w:asciiTheme="majorBidi" w:hAnsiTheme="majorBidi" w:cstheme="majorBidi"/>
          <w:i/>
          <w:iCs/>
        </w:rPr>
        <w:t>S</w:t>
      </w:r>
      <w:r w:rsidR="00CD3935" w:rsidRPr="00111FD7">
        <w:rPr>
          <w:rFonts w:asciiTheme="majorBidi" w:hAnsiTheme="majorBidi" w:cstheme="majorBidi"/>
          <w:i/>
          <w:iCs/>
        </w:rPr>
        <w:t xml:space="preserve">peaking </w:t>
      </w:r>
      <w:r w:rsidR="000F1EE1" w:rsidRPr="00111FD7">
        <w:rPr>
          <w:rFonts w:asciiTheme="majorBidi" w:hAnsiTheme="majorBidi" w:cstheme="majorBidi"/>
          <w:i/>
          <w:iCs/>
        </w:rPr>
        <w:t>A</w:t>
      </w:r>
      <w:r w:rsidR="00676B0C" w:rsidRPr="00111FD7">
        <w:rPr>
          <w:rFonts w:asciiTheme="majorBidi" w:hAnsiTheme="majorBidi" w:cstheme="majorBidi"/>
          <w:i/>
          <w:iCs/>
        </w:rPr>
        <w:t>utistic</w:t>
      </w:r>
      <w:r w:rsidR="000F1EE1" w:rsidRPr="00111FD7">
        <w:rPr>
          <w:rFonts w:asciiTheme="majorBidi" w:hAnsiTheme="majorBidi" w:cstheme="majorBidi"/>
          <w:i/>
          <w:iCs/>
        </w:rPr>
        <w:t xml:space="preserve"> population</w:t>
      </w:r>
      <w:r w:rsidR="00534C2D" w:rsidRPr="00111FD7">
        <w:rPr>
          <w:rFonts w:asciiTheme="majorBidi" w:hAnsiTheme="majorBidi" w:cstheme="majorBidi"/>
          <w:i/>
          <w:iCs/>
        </w:rPr>
        <w:t xml:space="preserve">. </w:t>
      </w:r>
      <w:r w:rsidR="00111FD7" w:rsidRPr="00111FD7">
        <w:rPr>
          <w:rFonts w:asciiTheme="majorBidi" w:hAnsiTheme="majorBidi" w:cstheme="majorBidi"/>
          <w:color w:val="000000"/>
        </w:rPr>
        <w:t xml:space="preserve">We will study the feasibility of BCI+AAC in autistic individuals who already use AAC successfully because they will not have difficulty with the motor responses and we can explore their comprehension across different modalities. </w:t>
      </w:r>
      <w:r w:rsidR="00136C33" w:rsidRPr="00136C33">
        <w:rPr>
          <w:rFonts w:asciiTheme="majorBidi" w:hAnsiTheme="majorBidi" w:cstheme="majorBidi"/>
          <w:color w:val="000000"/>
        </w:rPr>
        <w:t>Further, we can compare the results of “using BCI with pictorial-AAC conditions” and “AAC without BCI condition”.</w:t>
      </w:r>
      <w:r w:rsidR="00136C33">
        <w:rPr>
          <w:color w:val="000000"/>
        </w:rPr>
        <w:t xml:space="preserve">  </w:t>
      </w:r>
      <w:r w:rsidR="00111FD7" w:rsidRPr="00111FD7">
        <w:rPr>
          <w:rFonts w:asciiTheme="majorBidi" w:hAnsiTheme="majorBidi" w:cstheme="majorBidi"/>
          <w:color w:val="000000"/>
        </w:rPr>
        <w:t xml:space="preserve">Further, if the results of this project will be promising, the possibility of BCI-AAC will be considered for those with significant disabilities and multiple disabilities (e.g., autism with significant intellectual disabilities, those with intellectual and physical disabilities, such as </w:t>
      </w:r>
      <w:proofErr w:type="spellStart"/>
      <w:r w:rsidR="00111FD7" w:rsidRPr="00111FD7">
        <w:rPr>
          <w:rFonts w:asciiTheme="majorBidi" w:hAnsiTheme="majorBidi" w:cstheme="majorBidi"/>
          <w:color w:val="000000"/>
        </w:rPr>
        <w:t>Rett</w:t>
      </w:r>
      <w:proofErr w:type="spellEnd"/>
      <w:r w:rsidR="00111FD7" w:rsidRPr="00111FD7">
        <w:rPr>
          <w:rFonts w:asciiTheme="majorBidi" w:hAnsiTheme="majorBidi" w:cstheme="majorBidi"/>
          <w:color w:val="000000"/>
        </w:rPr>
        <w:t xml:space="preserve"> syndrome).</w:t>
      </w:r>
    </w:p>
    <w:p w14:paraId="49D61146" w14:textId="77777777" w:rsidR="003D459D" w:rsidRPr="00111FD7" w:rsidRDefault="003D459D" w:rsidP="00283A4D">
      <w:pPr>
        <w:spacing w:line="240" w:lineRule="auto"/>
        <w:jc w:val="both"/>
        <w:rPr>
          <w:rFonts w:asciiTheme="majorBidi" w:hAnsiTheme="majorBidi" w:cstheme="majorBidi"/>
          <w:b/>
          <w:bCs/>
        </w:rPr>
      </w:pPr>
      <w:r w:rsidRPr="00111FD7">
        <w:rPr>
          <w:rFonts w:asciiTheme="majorBidi" w:hAnsiTheme="majorBidi" w:cstheme="majorBidi"/>
          <w:b/>
          <w:bCs/>
        </w:rPr>
        <w:t xml:space="preserve">Aim </w:t>
      </w:r>
    </w:p>
    <w:p w14:paraId="346184F2" w14:textId="1BAE4A32" w:rsidR="00CD3935" w:rsidRPr="00111FD7" w:rsidRDefault="006C4CDA" w:rsidP="00FD0B19">
      <w:pPr>
        <w:spacing w:line="240" w:lineRule="auto"/>
        <w:jc w:val="both"/>
        <w:rPr>
          <w:rFonts w:asciiTheme="majorBidi" w:hAnsiTheme="majorBidi" w:cstheme="majorBidi"/>
        </w:rPr>
      </w:pPr>
      <w:r w:rsidRPr="00111FD7">
        <w:rPr>
          <w:rFonts w:asciiTheme="majorBidi" w:hAnsiTheme="majorBidi" w:cstheme="majorBidi"/>
        </w:rPr>
        <w:t xml:space="preserve">We aim to explore the application of BCI-AAC for autistic individuals. </w:t>
      </w:r>
      <w:r w:rsidR="00CD3935" w:rsidRPr="00111FD7">
        <w:rPr>
          <w:rFonts w:asciiTheme="majorBidi" w:hAnsiTheme="majorBidi" w:cstheme="majorBidi"/>
        </w:rPr>
        <w:t xml:space="preserve">We aim to detect brain signal patterns using an </w:t>
      </w:r>
      <w:r w:rsidR="004835A4" w:rsidRPr="00111FD7">
        <w:rPr>
          <w:rFonts w:asciiTheme="majorBidi" w:hAnsiTheme="majorBidi" w:cstheme="majorBidi"/>
        </w:rPr>
        <w:t>SSVEP</w:t>
      </w:r>
      <w:r w:rsidR="00CD3935" w:rsidRPr="00111FD7">
        <w:rPr>
          <w:rFonts w:asciiTheme="majorBidi" w:hAnsiTheme="majorBidi" w:cstheme="majorBidi"/>
        </w:rPr>
        <w:t xml:space="preserve">-based BCI in response to visual stimuli </w:t>
      </w:r>
      <w:r w:rsidR="00EB08A5" w:rsidRPr="00111FD7">
        <w:rPr>
          <w:rFonts w:asciiTheme="majorBidi" w:hAnsiTheme="majorBidi" w:cstheme="majorBidi"/>
        </w:rPr>
        <w:t xml:space="preserve">(12 pictures) </w:t>
      </w:r>
      <w:r w:rsidR="00CD3935" w:rsidRPr="00111FD7">
        <w:rPr>
          <w:rFonts w:asciiTheme="majorBidi" w:hAnsiTheme="majorBidi" w:cstheme="majorBidi"/>
        </w:rPr>
        <w:t xml:space="preserve">in </w:t>
      </w:r>
      <w:r w:rsidR="00676B0C" w:rsidRPr="00111FD7">
        <w:rPr>
          <w:rFonts w:asciiTheme="majorBidi" w:hAnsiTheme="majorBidi" w:cstheme="majorBidi"/>
        </w:rPr>
        <w:t xml:space="preserve">the </w:t>
      </w:r>
      <w:r w:rsidR="00517313" w:rsidRPr="00111FD7">
        <w:rPr>
          <w:rFonts w:asciiTheme="majorBidi" w:hAnsiTheme="majorBidi" w:cstheme="majorBidi"/>
        </w:rPr>
        <w:t>non-speaking autistic</w:t>
      </w:r>
      <w:r w:rsidR="00CD3935" w:rsidRPr="00111FD7">
        <w:rPr>
          <w:rFonts w:asciiTheme="majorBidi" w:hAnsiTheme="majorBidi" w:cstheme="majorBidi"/>
        </w:rPr>
        <w:t xml:space="preserve"> population</w:t>
      </w:r>
      <w:r w:rsidR="00534C2D" w:rsidRPr="00111FD7">
        <w:rPr>
          <w:rFonts w:asciiTheme="majorBidi" w:hAnsiTheme="majorBidi" w:cstheme="majorBidi"/>
        </w:rPr>
        <w:t xml:space="preserve">. </w:t>
      </w:r>
      <w:r w:rsidR="0082757F" w:rsidRPr="00111FD7">
        <w:rPr>
          <w:rFonts w:asciiTheme="majorBidi" w:hAnsiTheme="majorBidi" w:cstheme="majorBidi"/>
        </w:rPr>
        <w:t>Further, w</w:t>
      </w:r>
      <w:r w:rsidR="00CD3935" w:rsidRPr="00111FD7">
        <w:rPr>
          <w:rFonts w:asciiTheme="majorBidi" w:hAnsiTheme="majorBidi" w:cstheme="majorBidi"/>
        </w:rPr>
        <w:t>e aim to translate the recognized brain signal patterns from participants into audio prese</w:t>
      </w:r>
      <w:r w:rsidR="0082757F" w:rsidRPr="00111FD7">
        <w:rPr>
          <w:rFonts w:asciiTheme="majorBidi" w:hAnsiTheme="majorBidi" w:cstheme="majorBidi"/>
        </w:rPr>
        <w:t>nted in a phone app or computer.</w:t>
      </w:r>
      <w:r w:rsidRPr="00111FD7">
        <w:rPr>
          <w:rFonts w:asciiTheme="majorBidi" w:hAnsiTheme="majorBidi" w:cstheme="majorBidi"/>
        </w:rPr>
        <w:t xml:space="preserve"> </w:t>
      </w:r>
    </w:p>
    <w:p w14:paraId="1C35FB94" w14:textId="77777777" w:rsidR="009C4D37" w:rsidRPr="00111FD7" w:rsidRDefault="009C4D37" w:rsidP="00283A4D">
      <w:pPr>
        <w:spacing w:line="240" w:lineRule="auto"/>
        <w:jc w:val="both"/>
        <w:rPr>
          <w:rFonts w:asciiTheme="majorBidi" w:hAnsiTheme="majorBidi" w:cstheme="majorBidi"/>
          <w:b/>
          <w:bCs/>
          <w:noProof/>
        </w:rPr>
      </w:pPr>
      <w:r w:rsidRPr="00111FD7">
        <w:rPr>
          <w:rFonts w:asciiTheme="majorBidi" w:hAnsiTheme="majorBidi" w:cstheme="majorBidi"/>
          <w:b/>
          <w:bCs/>
          <w:noProof/>
        </w:rPr>
        <w:t>Method</w:t>
      </w:r>
    </w:p>
    <w:p w14:paraId="25D309F2" w14:textId="396CD1A9" w:rsidR="001719E0" w:rsidRPr="00111FD7" w:rsidRDefault="008F41E2" w:rsidP="00FB3838">
      <w:pPr>
        <w:spacing w:line="240" w:lineRule="auto"/>
        <w:jc w:val="both"/>
        <w:rPr>
          <w:rFonts w:asciiTheme="majorBidi" w:hAnsiTheme="majorBidi" w:cstheme="majorBidi"/>
        </w:rPr>
      </w:pPr>
      <w:r w:rsidRPr="00111FD7">
        <w:rPr>
          <w:rFonts w:asciiTheme="majorBidi" w:hAnsiTheme="majorBidi" w:cstheme="majorBidi"/>
          <w:i/>
          <w:iCs/>
          <w:u w:val="single"/>
        </w:rPr>
        <w:t>Participants</w:t>
      </w:r>
      <w:r w:rsidRPr="00111FD7">
        <w:rPr>
          <w:rFonts w:asciiTheme="majorBidi" w:hAnsiTheme="majorBidi" w:cstheme="majorBidi"/>
        </w:rPr>
        <w:t xml:space="preserve">. We will recruit participants (N= </w:t>
      </w:r>
      <w:r w:rsidR="000C2FD4" w:rsidRPr="00111FD7">
        <w:rPr>
          <w:rFonts w:asciiTheme="majorBidi" w:hAnsiTheme="majorBidi" w:cstheme="majorBidi"/>
        </w:rPr>
        <w:t>15,</w:t>
      </w:r>
      <w:r w:rsidR="0057126E" w:rsidRPr="00111FD7">
        <w:rPr>
          <w:rFonts w:asciiTheme="majorBidi" w:hAnsiTheme="majorBidi" w:cstheme="majorBidi"/>
        </w:rPr>
        <w:t xml:space="preserve"> age =</w:t>
      </w:r>
      <w:r w:rsidR="00E230FE" w:rsidRPr="00111FD7">
        <w:rPr>
          <w:rFonts w:asciiTheme="majorBidi" w:hAnsiTheme="majorBidi" w:cstheme="majorBidi"/>
        </w:rPr>
        <w:t xml:space="preserve"> </w:t>
      </w:r>
      <w:r w:rsidR="00885A50" w:rsidRPr="00111FD7">
        <w:rPr>
          <w:rFonts w:asciiTheme="majorBidi" w:hAnsiTheme="majorBidi" w:cstheme="majorBidi"/>
        </w:rPr>
        <w:t>12 -</w:t>
      </w:r>
      <w:r w:rsidR="00B479E7">
        <w:rPr>
          <w:rFonts w:asciiTheme="majorBidi" w:hAnsiTheme="majorBidi" w:cstheme="majorBidi"/>
        </w:rPr>
        <w:t>18</w:t>
      </w:r>
      <w:r w:rsidRPr="00111FD7">
        <w:rPr>
          <w:rFonts w:asciiTheme="majorBidi" w:hAnsiTheme="majorBidi" w:cstheme="majorBidi"/>
        </w:rPr>
        <w:t xml:space="preserve">) from autism communities and organizations. They </w:t>
      </w:r>
      <w:r w:rsidR="001061A4" w:rsidRPr="00111FD7">
        <w:rPr>
          <w:rFonts w:asciiTheme="majorBidi" w:hAnsiTheme="majorBidi" w:cstheme="majorBidi"/>
        </w:rPr>
        <w:t>may speak minimally or not be able to speak</w:t>
      </w:r>
      <w:r w:rsidRPr="00111FD7">
        <w:rPr>
          <w:rFonts w:asciiTheme="majorBidi" w:hAnsiTheme="majorBidi" w:cstheme="majorBidi"/>
        </w:rPr>
        <w:t xml:space="preserve">. For minimally speaking participants, word counts will be </w:t>
      </w:r>
      <w:r w:rsidR="00962A71" w:rsidRPr="00111FD7">
        <w:rPr>
          <w:rFonts w:asciiTheme="majorBidi" w:hAnsiTheme="majorBidi" w:cstheme="majorBidi"/>
        </w:rPr>
        <w:t>assessed</w:t>
      </w:r>
      <w:r w:rsidR="0057126E" w:rsidRPr="00111FD7">
        <w:rPr>
          <w:rFonts w:asciiTheme="majorBidi" w:hAnsiTheme="majorBidi" w:cstheme="majorBidi"/>
        </w:rPr>
        <w:t xml:space="preserve"> based on the </w:t>
      </w:r>
      <w:r w:rsidR="00E230FE" w:rsidRPr="00111FD7">
        <w:rPr>
          <w:rFonts w:asciiTheme="majorBidi" w:hAnsiTheme="majorBidi" w:cstheme="majorBidi"/>
        </w:rPr>
        <w:t>guideline</w:t>
      </w:r>
      <w:r w:rsidR="0057126E" w:rsidRPr="00111FD7">
        <w:rPr>
          <w:rFonts w:asciiTheme="majorBidi" w:hAnsiTheme="majorBidi" w:cstheme="majorBidi"/>
        </w:rPr>
        <w:t xml:space="preserve"> </w:t>
      </w:r>
      <w:r w:rsidR="005E6F25" w:rsidRPr="00111FD7">
        <w:rPr>
          <w:rFonts w:asciiTheme="majorBidi" w:hAnsiTheme="majorBidi" w:cstheme="majorBidi"/>
        </w:rPr>
        <w:t>to define the level of speech</w:t>
      </w:r>
      <w:r w:rsidR="0057126E" w:rsidRPr="00111FD7">
        <w:rPr>
          <w:rFonts w:asciiTheme="majorBidi" w:hAnsiTheme="majorBidi" w:cstheme="majorBidi"/>
        </w:rPr>
        <w:t xml:space="preserve"> </w:t>
      </w:r>
      <w:r w:rsidR="0057126E"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{"citationID":"XRlQuKmU","properties":{"formattedCitation":"\\super 7\\nosupersub{}","plainCitation":"7","noteIndex":0},"citationItems":[{"id":17767,"uris":["http://zotero.org/users/8326170/items/ZZE5AEK3"],"itemData":{"id":17767,"type":"article-journal","abstract":"This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7</w:t>
      </w:r>
      <w:r w:rsidR="0057126E" w:rsidRPr="00111FD7">
        <w:rPr>
          <w:rFonts w:asciiTheme="majorBidi" w:hAnsiTheme="majorBidi" w:cstheme="majorBidi"/>
        </w:rPr>
        <w:fldChar w:fldCharType="end"/>
      </w:r>
      <w:r w:rsidRPr="00111FD7">
        <w:rPr>
          <w:rFonts w:asciiTheme="majorBidi" w:hAnsiTheme="majorBidi" w:cstheme="majorBidi"/>
        </w:rPr>
        <w:t>.</w:t>
      </w:r>
      <w:r w:rsidR="00290EDA" w:rsidRPr="00111FD7">
        <w:rPr>
          <w:rFonts w:asciiTheme="majorBidi" w:hAnsiTheme="majorBidi" w:cstheme="majorBidi"/>
        </w:rPr>
        <w:t xml:space="preserve"> </w:t>
      </w:r>
      <w:r w:rsidR="00D52EC6" w:rsidRPr="00111FD7">
        <w:rPr>
          <w:rFonts w:asciiTheme="majorBidi" w:hAnsiTheme="majorBidi" w:cstheme="majorBidi"/>
        </w:rPr>
        <w:t xml:space="preserve">Inclusion criteria: </w:t>
      </w:r>
      <w:r w:rsidR="002A0737" w:rsidRPr="00111FD7">
        <w:rPr>
          <w:rFonts w:asciiTheme="majorBidi" w:hAnsiTheme="majorBidi" w:cstheme="majorBidi"/>
        </w:rPr>
        <w:t xml:space="preserve">participants should have a formal diagnosis </w:t>
      </w:r>
      <w:r w:rsidR="00676B0C" w:rsidRPr="00111FD7">
        <w:rPr>
          <w:rFonts w:asciiTheme="majorBidi" w:hAnsiTheme="majorBidi" w:cstheme="majorBidi"/>
        </w:rPr>
        <w:t xml:space="preserve">of </w:t>
      </w:r>
      <w:r w:rsidR="00B21F49" w:rsidRPr="00111FD7">
        <w:rPr>
          <w:rFonts w:asciiTheme="majorBidi" w:hAnsiTheme="majorBidi" w:cstheme="majorBidi"/>
        </w:rPr>
        <w:t>either</w:t>
      </w:r>
      <w:r w:rsidR="002A0737" w:rsidRPr="00111FD7">
        <w:rPr>
          <w:rFonts w:asciiTheme="majorBidi" w:hAnsiTheme="majorBidi" w:cstheme="majorBidi"/>
        </w:rPr>
        <w:t xml:space="preserve"> autism or unspecified neurodevelopmental disability. Those with mild intellectual disabilities (ID) and without ID will be included. </w:t>
      </w:r>
      <w:r w:rsidR="00F4266F" w:rsidRPr="00111FD7">
        <w:rPr>
          <w:rFonts w:asciiTheme="majorBidi" w:hAnsiTheme="majorBidi" w:cstheme="majorBidi"/>
        </w:rPr>
        <w:t xml:space="preserve">Further, participants should already use AAC. </w:t>
      </w:r>
      <w:r w:rsidR="004835A4" w:rsidRPr="00111FD7">
        <w:rPr>
          <w:rFonts w:asciiTheme="majorBidi" w:hAnsiTheme="majorBidi" w:cstheme="majorBidi"/>
        </w:rPr>
        <w:t xml:space="preserve">The participants will have normal vision or corrected normal vision. </w:t>
      </w:r>
      <w:r w:rsidR="00B479E7">
        <w:rPr>
          <w:rFonts w:asciiTheme="majorBidi" w:hAnsiTheme="majorBidi" w:cstheme="majorBidi"/>
        </w:rPr>
        <w:t>P</w:t>
      </w:r>
      <w:r w:rsidR="00E40E1D" w:rsidRPr="00111FD7">
        <w:rPr>
          <w:rFonts w:asciiTheme="majorBidi" w:hAnsiTheme="majorBidi" w:cstheme="majorBidi"/>
        </w:rPr>
        <w:t xml:space="preserve">hotosensitivity assessment will be checked before enrolment </w:t>
      </w:r>
      <w:r w:rsidR="00177494">
        <w:rPr>
          <w:rFonts w:asciiTheme="majorBidi" w:hAnsiTheme="majorBidi" w:cstheme="majorBidi"/>
        </w:rPr>
        <w:t>in</w:t>
      </w:r>
      <w:r w:rsidR="00E40E1D" w:rsidRPr="00111FD7">
        <w:rPr>
          <w:rFonts w:asciiTheme="majorBidi" w:hAnsiTheme="majorBidi" w:cstheme="majorBidi"/>
        </w:rPr>
        <w:t xml:space="preserve"> the study with visual light sensitivity questionnaire-8 (VLSQ-8). </w:t>
      </w:r>
      <w:r w:rsidR="002A0737" w:rsidRPr="00111FD7">
        <w:rPr>
          <w:rFonts w:asciiTheme="majorBidi" w:hAnsiTheme="majorBidi" w:cstheme="majorBidi"/>
        </w:rPr>
        <w:t xml:space="preserve">Exclusion criteria: </w:t>
      </w:r>
      <w:r w:rsidR="00A429DE" w:rsidRPr="00111FD7">
        <w:rPr>
          <w:rFonts w:asciiTheme="majorBidi" w:hAnsiTheme="majorBidi" w:cstheme="majorBidi"/>
        </w:rPr>
        <w:t>participants</w:t>
      </w:r>
      <w:r w:rsidR="002A0737" w:rsidRPr="00111FD7">
        <w:rPr>
          <w:rFonts w:asciiTheme="majorBidi" w:hAnsiTheme="majorBidi" w:cstheme="majorBidi"/>
        </w:rPr>
        <w:t xml:space="preserve"> who do not have </w:t>
      </w:r>
      <w:r w:rsidR="00A429DE" w:rsidRPr="00111FD7">
        <w:rPr>
          <w:rFonts w:asciiTheme="majorBidi" w:hAnsiTheme="majorBidi" w:cstheme="majorBidi"/>
        </w:rPr>
        <w:t>the mentioned formal diagnoses, those</w:t>
      </w:r>
      <w:r w:rsidR="0005520D" w:rsidRPr="00111FD7">
        <w:rPr>
          <w:rFonts w:asciiTheme="majorBidi" w:hAnsiTheme="majorBidi" w:cstheme="majorBidi"/>
        </w:rPr>
        <w:t xml:space="preserve"> with epilepsy</w:t>
      </w:r>
      <w:r w:rsidR="000E4B36" w:rsidRPr="00111FD7">
        <w:rPr>
          <w:rFonts w:asciiTheme="majorBidi" w:hAnsiTheme="majorBidi" w:cstheme="majorBidi"/>
        </w:rPr>
        <w:t xml:space="preserve"> history</w:t>
      </w:r>
      <w:r w:rsidR="00A429DE" w:rsidRPr="00111FD7">
        <w:rPr>
          <w:rFonts w:asciiTheme="majorBidi" w:hAnsiTheme="majorBidi" w:cstheme="majorBidi"/>
        </w:rPr>
        <w:t>, those who have metallic cranial implants</w:t>
      </w:r>
      <w:r w:rsidR="00676B0C" w:rsidRPr="00111FD7">
        <w:rPr>
          <w:rFonts w:asciiTheme="majorBidi" w:hAnsiTheme="majorBidi" w:cstheme="majorBidi"/>
        </w:rPr>
        <w:t>,</w:t>
      </w:r>
      <w:r w:rsidR="000E4B36" w:rsidRPr="00111FD7">
        <w:rPr>
          <w:rFonts w:asciiTheme="majorBidi" w:hAnsiTheme="majorBidi" w:cstheme="majorBidi"/>
        </w:rPr>
        <w:t xml:space="preserve"> and those with moderate or most significant </w:t>
      </w:r>
      <w:r w:rsidR="00B479E7">
        <w:rPr>
          <w:rFonts w:asciiTheme="majorBidi" w:hAnsiTheme="majorBidi" w:cstheme="majorBidi"/>
        </w:rPr>
        <w:t>ID</w:t>
      </w:r>
      <w:r w:rsidR="000E4B36" w:rsidRPr="00111FD7">
        <w:rPr>
          <w:rFonts w:asciiTheme="majorBidi" w:hAnsiTheme="majorBidi" w:cstheme="majorBidi"/>
        </w:rPr>
        <w:t xml:space="preserve"> will be excluded.  </w:t>
      </w:r>
    </w:p>
    <w:p w14:paraId="0C1796C0" w14:textId="5A00B76C" w:rsidR="00DD24D7" w:rsidRDefault="00283A4D" w:rsidP="00FB3838">
      <w:pPr>
        <w:spacing w:line="240" w:lineRule="auto"/>
        <w:jc w:val="both"/>
        <w:rPr>
          <w:rFonts w:asciiTheme="majorBidi" w:hAnsiTheme="majorBidi" w:cstheme="majorBidi"/>
        </w:rPr>
      </w:pPr>
      <w:r w:rsidRPr="00111FD7">
        <w:rPr>
          <w:rFonts w:asciiTheme="majorBidi" w:hAnsiTheme="majorBidi" w:cstheme="majorBidi"/>
          <w:i/>
          <w:iCs/>
          <w:u w:val="single"/>
        </w:rPr>
        <w:t xml:space="preserve">Measures. </w:t>
      </w:r>
      <w:r w:rsidRPr="00111FD7">
        <w:rPr>
          <w:rFonts w:asciiTheme="majorBidi" w:hAnsiTheme="majorBidi" w:cstheme="majorBidi"/>
        </w:rPr>
        <w:t xml:space="preserve">Vineland Adaptive Behavior Scales (VABS)-Third edition </w:t>
      </w:r>
      <w:r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{"citationID":"vW9fxpAL","properties":{"formattedCitation":"\\super 47,48\\nosupersub{}","plainCitation":"47,48","noteIndex":0},"citationItems":[{"id":17781,"uris":["http://zotero.org/users/8326170/items/QYEDITEZ"],"itemData":{"id":17781,"type":"chapter","container-title":"Encyclopedia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47,48</w:t>
      </w:r>
      <w:r w:rsidRPr="00111FD7">
        <w:rPr>
          <w:rFonts w:asciiTheme="majorBidi" w:hAnsiTheme="majorBidi" w:cstheme="majorBidi"/>
        </w:rPr>
        <w:fldChar w:fldCharType="end"/>
      </w:r>
      <w:r w:rsidRPr="00111FD7">
        <w:rPr>
          <w:rFonts w:asciiTheme="majorBidi" w:hAnsiTheme="majorBidi" w:cstheme="majorBidi"/>
        </w:rPr>
        <w:t xml:space="preserve">. This standardized semi-structured interview measures personal and social skills, receptive and expressive communication utterances, and motor skills for all ages. </w:t>
      </w:r>
      <w:r w:rsidR="004835A4" w:rsidRPr="00111FD7">
        <w:rPr>
          <w:rFonts w:asciiTheme="majorBidi" w:hAnsiTheme="majorBidi" w:cstheme="majorBidi"/>
        </w:rPr>
        <w:t xml:space="preserve">Further, before each conduction, the comprehension of participants from each experiment picture will be checked by asking them to point out each picture by telling the name of the picture. </w:t>
      </w:r>
      <w:r w:rsidR="00DD24D7" w:rsidRPr="00DD24D7">
        <w:rPr>
          <w:rFonts w:asciiTheme="majorBidi" w:hAnsiTheme="majorBidi" w:cstheme="majorBidi"/>
          <w:i/>
          <w:iCs/>
        </w:rPr>
        <w:t>Social Communication Questionnaire (SCQ)</w:t>
      </w:r>
      <w:r w:rsidR="00DD24D7">
        <w:rPr>
          <w:rFonts w:asciiTheme="majorBidi" w:hAnsiTheme="majorBidi" w:cstheme="majorBidi"/>
        </w:rPr>
        <w:fldChar w:fldCharType="begin"/>
      </w:r>
      <w:r w:rsidR="00FB3838">
        <w:rPr>
          <w:rFonts w:asciiTheme="majorBidi" w:hAnsiTheme="majorBidi" w:cstheme="majorBidi"/>
        </w:rPr>
        <w:instrText xml:space="preserve"> ADDIN ZOTERO_ITEM CSL_CITATION {"citationID":"1uB717QD","properties":{"formattedCitation":"\\super 49\\nosupersub{}","plainCitation":"49","noteIndex":0},"citationItems":[{"id":17850,"uris":["http://zotero.org/users/8326170/items/NRX4NC5P"],"itemData":{"id":17850,"type":"post-weblog","title":"Social Communication Questionnaire (SCQ) | Center for Autism Research","URL":"https://www.carautismroadmap.org/social-communication-questionnaire-scq/","accessed":{"date-parts":[["2022",5,24]]}}}],"schema":"https://github.com/citation-style-language/schema/raw/master/csl-citation.json"} </w:instrText>
      </w:r>
      <w:r w:rsidR="00DD24D7">
        <w:rPr>
          <w:rFonts w:asciiTheme="majorBidi" w:hAnsiTheme="majorBidi" w:cstheme="majorBidi"/>
        </w:rPr>
        <w:fldChar w:fldCharType="separate"/>
      </w:r>
      <w:r w:rsidR="00FB3838" w:rsidRPr="00FB3838">
        <w:rPr>
          <w:rFonts w:ascii="Times New Roman" w:hAnsi="Times New Roman" w:cs="Times New Roman"/>
          <w:szCs w:val="24"/>
          <w:vertAlign w:val="superscript"/>
        </w:rPr>
        <w:t>49</w:t>
      </w:r>
      <w:r w:rsidR="00DD24D7">
        <w:rPr>
          <w:rFonts w:asciiTheme="majorBidi" w:hAnsiTheme="majorBidi" w:cstheme="majorBidi"/>
        </w:rPr>
        <w:fldChar w:fldCharType="end"/>
      </w:r>
      <w:r w:rsidR="00DD24D7">
        <w:rPr>
          <w:rFonts w:asciiTheme="majorBidi" w:hAnsiTheme="majorBidi" w:cstheme="majorBidi"/>
        </w:rPr>
        <w:t xml:space="preserve"> will be administered for autism score</w:t>
      </w:r>
      <w:r w:rsidR="00177494">
        <w:rPr>
          <w:rFonts w:asciiTheme="majorBidi" w:hAnsiTheme="majorBidi" w:cstheme="majorBidi"/>
        </w:rPr>
        <w:t>s</w:t>
      </w:r>
      <w:r w:rsidR="00DD24D7">
        <w:rPr>
          <w:rFonts w:asciiTheme="majorBidi" w:hAnsiTheme="majorBidi" w:cstheme="majorBidi"/>
        </w:rPr>
        <w:t xml:space="preserve"> and Literacy</w:t>
      </w:r>
      <w:r w:rsidR="00DD24D7" w:rsidRPr="00DD24D7">
        <w:rPr>
          <w:rFonts w:asciiTheme="majorBidi" w:hAnsiTheme="majorBidi" w:cstheme="majorBidi"/>
        </w:rPr>
        <w:t xml:space="preserve"> skills</w:t>
      </w:r>
      <w:r w:rsidR="00AE770F">
        <w:rPr>
          <w:rFonts w:asciiTheme="majorBidi" w:hAnsiTheme="majorBidi" w:cstheme="majorBidi"/>
        </w:rPr>
        <w:t xml:space="preserve"> (reading ability)</w:t>
      </w:r>
      <w:r w:rsidR="00DD24D7">
        <w:rPr>
          <w:rFonts w:asciiTheme="majorBidi" w:hAnsiTheme="majorBidi" w:cstheme="majorBidi"/>
        </w:rPr>
        <w:t xml:space="preserve"> will be</w:t>
      </w:r>
      <w:r w:rsidR="00DD24D7" w:rsidRPr="00DD24D7">
        <w:rPr>
          <w:rFonts w:asciiTheme="majorBidi" w:hAnsiTheme="majorBidi" w:cstheme="majorBidi"/>
        </w:rPr>
        <w:t xml:space="preserve"> assessed</w:t>
      </w:r>
      <w:r w:rsidR="00DD24D7">
        <w:rPr>
          <w:rFonts w:asciiTheme="majorBidi" w:hAnsiTheme="majorBidi" w:cstheme="majorBidi"/>
        </w:rPr>
        <w:t xml:space="preserve"> via </w:t>
      </w:r>
      <w:r w:rsidR="00DD24D7">
        <w:rPr>
          <w:color w:val="222222"/>
          <w:sz w:val="14"/>
          <w:szCs w:val="14"/>
          <w:shd w:val="clear" w:color="auto" w:fill="FFFFFF"/>
        </w:rPr>
        <w:t>  </w:t>
      </w:r>
      <w:r w:rsidR="00DD24D7" w:rsidRPr="00DD24D7">
        <w:rPr>
          <w:rFonts w:asciiTheme="majorBidi" w:hAnsiTheme="majorBidi" w:cstheme="majorBidi"/>
          <w:i/>
          <w:iCs/>
          <w:color w:val="222222"/>
          <w:shd w:val="clear" w:color="auto" w:fill="FFFFFF"/>
        </w:rPr>
        <w:t>Early Reading Screening Instrument</w:t>
      </w:r>
      <w:r w:rsidR="00AE770F">
        <w:rPr>
          <w:rFonts w:asciiTheme="majorBidi" w:hAnsiTheme="majorBidi" w:cstheme="majorBidi"/>
          <w:i/>
          <w:iCs/>
          <w:color w:val="222222"/>
          <w:shd w:val="clear" w:color="auto" w:fill="FFFFFF"/>
        </w:rPr>
        <w:t xml:space="preserve"> </w:t>
      </w:r>
      <w:r w:rsidR="008B6D08">
        <w:rPr>
          <w:rFonts w:asciiTheme="majorBidi" w:hAnsiTheme="majorBidi" w:cstheme="majorBidi"/>
          <w:i/>
          <w:iCs/>
          <w:color w:val="222222"/>
          <w:shd w:val="clear" w:color="auto" w:fill="FFFFFF"/>
        </w:rPr>
        <w:fldChar w:fldCharType="begin"/>
      </w:r>
      <w:r w:rsidR="00FB3838">
        <w:rPr>
          <w:rFonts w:asciiTheme="majorBidi" w:hAnsiTheme="majorBidi" w:cstheme="majorBidi"/>
          <w:i/>
          <w:iCs/>
          <w:color w:val="222222"/>
          <w:shd w:val="clear" w:color="auto" w:fill="FFFFFF"/>
        </w:rPr>
        <w:instrText xml:space="preserve"> ADDIN ZOTERO_ITEM CSL_CITATION {"citationID":"aXXsW1hV","properties":{"formattedCitation":"\\super 50\\nosupersub{}","plainCitation":"50","noteIndex":0},"citationItems":[{"id":17852,"uris":["http://zotero.org/users/8326170/items/5DXNM8IC"],"itemData":{"id":17852,"type":"article-journal","abstract":"This study was designed to provide speech-language pathologists and educators with a method for identifying children at risk for reading failure. The Early Reading Screening Instrument (ERSI) was given to 149 end-of-the-year kindergarten children. Half of the sample was tested 1 year later with standardized reading measures. Total ERSI scores from the kindergarten children strongly correlated with reading skills in first grade. Reading comprehension in first grade was the skill most strongly predicted by the subjects' total ERSI scores. The word recognition and invented spelling subtests of the ERSI were the best variables to be selected as predictors of first grade word analysis, word identification, and passage comprehension skills. A split-half reliability study of the ERSI showed that a shortened form could be used with the same degree of predictive validity. The ERSI or similar tools can be used to assess reading readiness in kindergarten children so that we can promptly begin an intervention to prevent or, at the very least, to diminish risk for reading failure. For screening reading readiness across different languages or cultures, the content of the four ERSI subtests can easily be modified.","container-title":"International Journal of Language &amp; Communication Disorders","DOI":"10.1080/136828299247478","ISSN":"1368-2822","issue":"2","journalAbbreviation":"Int J Lang Commun Disord","language":"eng","note":"PMID: 15587010","page":"135-150","source":"PubMed","title":"The Early Reading Screening Instrument: a method for identifying kindergarteners at risk for learning to read","title-short":"The Early Reading Screening Instrument","volume":"34","author":[{"family":"Lombardino","given":"L. J."},{"family":"Morris","given":"D."},{"family":"Mercado","given":"L."},{"family":"DeFillipo","given":"F."},{"family":"Sarisky","given":"C."},{"family":"Montgomery","given":"A."}],"issued":{"date-parts":[["1999",6]]}}}],"schema":"https://github.com/citation-style-language/schema/raw/master/csl-citation.json"} </w:instrText>
      </w:r>
      <w:r w:rsidR="008B6D08">
        <w:rPr>
          <w:rFonts w:asciiTheme="majorBidi" w:hAnsiTheme="majorBidi" w:cstheme="majorBidi"/>
          <w:i/>
          <w:iCs/>
          <w:color w:val="222222"/>
          <w:shd w:val="clear" w:color="auto" w:fill="FFFFFF"/>
        </w:rPr>
        <w:fldChar w:fldCharType="separate"/>
      </w:r>
      <w:r w:rsidR="00FB3838" w:rsidRPr="00FB3838">
        <w:rPr>
          <w:rFonts w:ascii="Times New Roman" w:hAnsi="Times New Roman" w:cs="Times New Roman"/>
          <w:szCs w:val="24"/>
          <w:vertAlign w:val="superscript"/>
        </w:rPr>
        <w:t>50</w:t>
      </w:r>
      <w:r w:rsidR="008B6D08">
        <w:rPr>
          <w:rFonts w:asciiTheme="majorBidi" w:hAnsiTheme="majorBidi" w:cstheme="majorBidi"/>
          <w:i/>
          <w:iCs/>
          <w:color w:val="222222"/>
          <w:shd w:val="clear" w:color="auto" w:fill="FFFFFF"/>
        </w:rPr>
        <w:fldChar w:fldCharType="end"/>
      </w:r>
      <w:r w:rsidR="00DD24D7" w:rsidRPr="00DD24D7">
        <w:rPr>
          <w:rFonts w:asciiTheme="majorBidi" w:hAnsiTheme="majorBidi" w:cstheme="majorBidi"/>
        </w:rPr>
        <w:t xml:space="preserve"> </w:t>
      </w:r>
      <w:r w:rsidR="00177494">
        <w:rPr>
          <w:rFonts w:asciiTheme="majorBidi" w:hAnsiTheme="majorBidi" w:cstheme="majorBidi"/>
        </w:rPr>
        <w:t>which</w:t>
      </w:r>
      <w:r w:rsidR="00DD24D7">
        <w:rPr>
          <w:rFonts w:asciiTheme="majorBidi" w:hAnsiTheme="majorBidi" w:cstheme="majorBidi"/>
        </w:rPr>
        <w:t xml:space="preserve"> </w:t>
      </w:r>
      <w:r w:rsidR="00DD24D7" w:rsidRPr="00DD24D7">
        <w:rPr>
          <w:rFonts w:asciiTheme="majorBidi" w:hAnsiTheme="majorBidi" w:cstheme="majorBidi"/>
        </w:rPr>
        <w:t>include</w:t>
      </w:r>
      <w:r w:rsidR="00177494">
        <w:rPr>
          <w:rFonts w:asciiTheme="majorBidi" w:hAnsiTheme="majorBidi" w:cstheme="majorBidi"/>
        </w:rPr>
        <w:t>s</w:t>
      </w:r>
      <w:r w:rsidR="00DD24D7" w:rsidRPr="00DD24D7">
        <w:rPr>
          <w:rFonts w:asciiTheme="majorBidi" w:hAnsiTheme="majorBidi" w:cstheme="majorBidi"/>
        </w:rPr>
        <w:t xml:space="preserve"> knowledge of letters, </w:t>
      </w:r>
      <w:r w:rsidR="00177494">
        <w:rPr>
          <w:rFonts w:asciiTheme="majorBidi" w:hAnsiTheme="majorBidi" w:cstheme="majorBidi"/>
        </w:rPr>
        <w:t xml:space="preserve">the </w:t>
      </w:r>
      <w:r w:rsidR="00DD24D7" w:rsidRPr="00DD24D7">
        <w:rPr>
          <w:rFonts w:asciiTheme="majorBidi" w:hAnsiTheme="majorBidi" w:cstheme="majorBidi"/>
        </w:rPr>
        <w:t>concept of words, and word recognition</w:t>
      </w:r>
      <w:r w:rsidR="00AE770F">
        <w:rPr>
          <w:rFonts w:asciiTheme="majorBidi" w:hAnsiTheme="majorBidi" w:cstheme="majorBidi"/>
        </w:rPr>
        <w:t xml:space="preserve"> to be sure that participants have some degree of literacy</w:t>
      </w:r>
      <w:r w:rsidR="00DD24D7" w:rsidRPr="00DD24D7">
        <w:rPr>
          <w:rFonts w:asciiTheme="majorBidi" w:hAnsiTheme="majorBidi" w:cstheme="majorBidi"/>
        </w:rPr>
        <w:t>.</w:t>
      </w:r>
    </w:p>
    <w:p w14:paraId="460D1C78" w14:textId="7928CC6F" w:rsidR="002D5FEB" w:rsidRPr="00A1721A" w:rsidRDefault="00B9107E" w:rsidP="00A1721A">
      <w:pPr>
        <w:spacing w:line="240" w:lineRule="auto"/>
        <w:jc w:val="both"/>
        <w:rPr>
          <w:rFonts w:asciiTheme="majorBidi" w:hAnsiTheme="majorBidi" w:cstheme="majorBidi"/>
        </w:rPr>
      </w:pPr>
      <w:r w:rsidRPr="00111FD7">
        <w:rPr>
          <w:rFonts w:asciiTheme="majorBidi" w:hAnsiTheme="majorBidi" w:cstheme="majorBidi"/>
          <w:i/>
          <w:iCs/>
          <w:u w:val="single"/>
        </w:rPr>
        <w:t>Study Protocol</w:t>
      </w:r>
      <w:r w:rsidRPr="00111FD7">
        <w:rPr>
          <w:rFonts w:asciiTheme="majorBidi" w:hAnsiTheme="majorBidi" w:cstheme="majorBidi"/>
        </w:rPr>
        <w:t>.</w:t>
      </w:r>
      <w:r w:rsidR="00A1721A">
        <w:rPr>
          <w:rFonts w:asciiTheme="majorBidi" w:hAnsiTheme="majorBidi" w:cstheme="majorBidi"/>
        </w:rPr>
        <w:t xml:space="preserve"> </w:t>
      </w:r>
      <w:r w:rsidR="002D5FEB" w:rsidRPr="00A1721A">
        <w:rPr>
          <w:rFonts w:asciiTheme="majorBidi" w:eastAsia="Times New Roman" w:hAnsiTheme="majorBidi" w:cstheme="majorBidi"/>
          <w:i/>
          <w:iCs/>
        </w:rPr>
        <w:t>Task design and BCI modality</w:t>
      </w:r>
      <w:r w:rsidR="002D5FEB" w:rsidRPr="00111FD7">
        <w:rPr>
          <w:rFonts w:asciiTheme="majorBidi" w:eastAsia="Times New Roman" w:hAnsiTheme="majorBidi" w:cstheme="majorBidi"/>
          <w:i/>
          <w:iCs/>
        </w:rPr>
        <w:t xml:space="preserve">: </w:t>
      </w:r>
      <w:r w:rsidR="002D5FEB" w:rsidRPr="00111FD7">
        <w:rPr>
          <w:rFonts w:asciiTheme="majorBidi" w:eastAsia="Times New Roman" w:hAnsiTheme="majorBidi" w:cstheme="majorBidi"/>
        </w:rPr>
        <w:t xml:space="preserve">AAC combined with SSVEP-based BCI will be chosen because the SSVEP paradigm can be applied to a variety of populations, it does not need an overt response, and can be conducted in a short time with no need for subject training. This paradigm also benefits from high SNR and high ITR. A total of 12 pictures (i.e., AAC) </w:t>
      </w:r>
      <w:r w:rsidR="00DB5970" w:rsidRPr="00111FD7">
        <w:rPr>
          <w:rFonts w:asciiTheme="majorBidi" w:eastAsia="Times New Roman" w:hAnsiTheme="majorBidi" w:cstheme="majorBidi"/>
        </w:rPr>
        <w:t>will be</w:t>
      </w:r>
      <w:r w:rsidR="002D5FEB" w:rsidRPr="00111FD7">
        <w:rPr>
          <w:rFonts w:asciiTheme="majorBidi" w:eastAsia="Times New Roman" w:hAnsiTheme="majorBidi" w:cstheme="majorBidi"/>
        </w:rPr>
        <w:t xml:space="preserve"> selected for the task. In each trial, 4 pictures will randomly be presented on an LCD </w:t>
      </w:r>
      <w:r w:rsidR="00DB5970" w:rsidRPr="00111FD7">
        <w:rPr>
          <w:rFonts w:asciiTheme="majorBidi" w:eastAsia="Times New Roman" w:hAnsiTheme="majorBidi" w:cstheme="majorBidi"/>
        </w:rPr>
        <w:t xml:space="preserve">monitor </w:t>
      </w:r>
      <w:r w:rsidR="002D5FEB" w:rsidRPr="00111FD7">
        <w:rPr>
          <w:rFonts w:asciiTheme="majorBidi" w:eastAsia="Times New Roman" w:hAnsiTheme="majorBidi" w:cstheme="majorBidi"/>
        </w:rPr>
        <w:t xml:space="preserve">in front of the subject and 4 LEDs placed in the top left (1), top right (2), </w:t>
      </w:r>
      <w:r w:rsidR="00DB5970" w:rsidRPr="00111FD7">
        <w:rPr>
          <w:rFonts w:asciiTheme="majorBidi" w:eastAsia="Times New Roman" w:hAnsiTheme="majorBidi" w:cstheme="majorBidi"/>
        </w:rPr>
        <w:t>down lef</w:t>
      </w:r>
      <w:r w:rsidR="002D5FEB" w:rsidRPr="00111FD7">
        <w:rPr>
          <w:rFonts w:asciiTheme="majorBidi" w:eastAsia="Times New Roman" w:hAnsiTheme="majorBidi" w:cstheme="majorBidi"/>
        </w:rPr>
        <w:t xml:space="preserve">t (3), and down right (4), of the monitor. LEDs flicker with 8, 10, 12, and 15 Hz respectively. </w:t>
      </w:r>
      <w:r w:rsidR="003205A1" w:rsidRPr="00111FD7">
        <w:rPr>
          <w:rFonts w:asciiTheme="majorBidi" w:eastAsia="Times New Roman" w:hAnsiTheme="majorBidi" w:cstheme="majorBidi"/>
        </w:rPr>
        <w:t>Subjects try</w:t>
      </w:r>
      <w:r w:rsidR="002D5FEB" w:rsidRPr="00111FD7">
        <w:rPr>
          <w:rFonts w:asciiTheme="majorBidi" w:eastAsia="Times New Roman" w:hAnsiTheme="majorBidi" w:cstheme="majorBidi"/>
        </w:rPr>
        <w:t xml:space="preserve"> to select the output command (i.e., one of 4 pictures on the monitor) by paying attention to a sound that defines </w:t>
      </w:r>
      <w:r w:rsidR="002D5FEB" w:rsidRPr="00232069">
        <w:rPr>
          <w:rFonts w:asciiTheme="majorBidi" w:eastAsia="Times New Roman" w:hAnsiTheme="majorBidi" w:cstheme="majorBidi"/>
        </w:rPr>
        <w:t>the number of the picture</w:t>
      </w:r>
      <w:r w:rsidR="00232069" w:rsidRPr="00232069">
        <w:rPr>
          <w:rFonts w:asciiTheme="majorBidi" w:eastAsia="Times New Roman" w:hAnsiTheme="majorBidi" w:cstheme="majorBidi"/>
        </w:rPr>
        <w:t xml:space="preserve"> </w:t>
      </w:r>
      <w:r w:rsidR="00232069" w:rsidRPr="00232069">
        <w:rPr>
          <w:rFonts w:asciiTheme="majorBidi" w:hAnsiTheme="majorBidi" w:cstheme="majorBidi"/>
          <w:color w:val="000000"/>
        </w:rPr>
        <w:t>along with a visual cue (i.e., an arrow pointing at the picture)</w:t>
      </w:r>
      <w:r w:rsidR="002D5FEB" w:rsidRPr="00232069">
        <w:rPr>
          <w:rFonts w:asciiTheme="majorBidi" w:eastAsia="Times New Roman" w:hAnsiTheme="majorBidi" w:cstheme="majorBidi"/>
        </w:rPr>
        <w:t>.</w:t>
      </w:r>
      <w:r w:rsidR="002D5FEB" w:rsidRPr="00111FD7">
        <w:rPr>
          <w:rFonts w:asciiTheme="majorBidi" w:eastAsia="Times New Roman" w:hAnsiTheme="majorBidi" w:cstheme="majorBidi"/>
        </w:rPr>
        <w:t xml:space="preserve"> Each session includes 120 trials and each picture will be presented 10 times. Each trial time is equal to 7 seconds including 5 seconds picture presentation followed by a 2-second rest black/white screen</w:t>
      </w:r>
      <w:r w:rsidR="00903C88" w:rsidRPr="00111FD7">
        <w:rPr>
          <w:rFonts w:asciiTheme="majorBidi" w:eastAsia="Times New Roman" w:hAnsiTheme="majorBidi" w:cstheme="majorBidi"/>
        </w:rPr>
        <w:t xml:space="preserve"> </w:t>
      </w:r>
      <w:r w:rsidR="00903C88" w:rsidRPr="00111FD7">
        <w:rPr>
          <w:rFonts w:asciiTheme="majorBidi" w:hAnsiTheme="majorBidi" w:cstheme="majorBidi"/>
        </w:rPr>
        <w:t>(the total duration of each session will be 14 minutes)</w:t>
      </w:r>
      <w:r w:rsidR="002D5FEB" w:rsidRPr="00111FD7">
        <w:rPr>
          <w:rFonts w:asciiTheme="majorBidi" w:eastAsia="Times New Roman" w:hAnsiTheme="majorBidi" w:cstheme="majorBidi"/>
        </w:rPr>
        <w:t xml:space="preserve">. Overall, 3 sessions will be presented by inserting about </w:t>
      </w:r>
      <w:r w:rsidR="008A6327" w:rsidRPr="00111FD7">
        <w:rPr>
          <w:rFonts w:asciiTheme="majorBidi" w:eastAsia="Times New Roman" w:hAnsiTheme="majorBidi" w:cstheme="majorBidi"/>
        </w:rPr>
        <w:t>a 5-minute</w:t>
      </w:r>
      <w:r w:rsidR="002D5FEB" w:rsidRPr="00111FD7">
        <w:rPr>
          <w:rFonts w:asciiTheme="majorBidi" w:eastAsia="Times New Roman" w:hAnsiTheme="majorBidi" w:cstheme="majorBidi"/>
        </w:rPr>
        <w:t xml:space="preserve"> break between sessions. The schematic task design and presentation are shown in Figure 1. </w:t>
      </w:r>
    </w:p>
    <w:p w14:paraId="000A0B54" w14:textId="4FA7A4E2" w:rsidR="002D5FEB" w:rsidRPr="00111FD7" w:rsidRDefault="007A6F4B" w:rsidP="00B479E7">
      <w:pPr>
        <w:keepNext/>
        <w:spacing w:after="0" w:line="240" w:lineRule="auto"/>
        <w:jc w:val="center"/>
        <w:rPr>
          <w:rFonts w:asciiTheme="majorBidi" w:hAnsiTheme="majorBidi" w:cstheme="majorBidi"/>
        </w:rPr>
      </w:pPr>
      <w:r w:rsidRPr="00111FD7">
        <w:rPr>
          <w:rFonts w:asciiTheme="majorBidi" w:hAnsiTheme="majorBidi" w:cstheme="majorBidi"/>
          <w:noProof/>
        </w:rPr>
        <w:drawing>
          <wp:inline distT="0" distB="0" distL="0" distR="0" wp14:anchorId="17AF9251" wp14:editId="7D9987F2">
            <wp:extent cx="4268153" cy="14958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2956" cy="1508007"/>
                    </a:xfrm>
                    <a:prstGeom prst="rect">
                      <a:avLst/>
                    </a:prstGeom>
                    <a:noFill/>
                    <a:ln>
                      <a:noFill/>
                    </a:ln>
                  </pic:spPr>
                </pic:pic>
              </a:graphicData>
            </a:graphic>
          </wp:inline>
        </w:drawing>
      </w:r>
    </w:p>
    <w:p w14:paraId="1C613FED" w14:textId="155501D1" w:rsidR="002D5FEB" w:rsidRPr="00111FD7" w:rsidRDefault="002D5FEB" w:rsidP="007A6F4B">
      <w:pPr>
        <w:pStyle w:val="Caption"/>
        <w:bidi w:val="0"/>
        <w:rPr>
          <w:rFonts w:asciiTheme="majorBidi" w:eastAsia="Times New Roman" w:hAnsiTheme="majorBidi" w:cstheme="majorBidi"/>
          <w:color w:val="auto"/>
          <w:sz w:val="18"/>
          <w:szCs w:val="18"/>
        </w:rPr>
      </w:pPr>
      <w:r w:rsidRPr="00111FD7">
        <w:rPr>
          <w:rFonts w:asciiTheme="majorBidi" w:hAnsiTheme="majorBidi" w:cstheme="majorBidi"/>
          <w:color w:val="auto"/>
          <w:sz w:val="18"/>
          <w:szCs w:val="18"/>
        </w:rPr>
        <w:t xml:space="preserve">Figure </w:t>
      </w:r>
      <w:r w:rsidRPr="00111FD7">
        <w:rPr>
          <w:rFonts w:asciiTheme="majorBidi" w:hAnsiTheme="majorBidi" w:cstheme="majorBidi"/>
          <w:color w:val="auto"/>
          <w:sz w:val="18"/>
          <w:szCs w:val="18"/>
        </w:rPr>
        <w:fldChar w:fldCharType="begin"/>
      </w:r>
      <w:r w:rsidRPr="00111FD7">
        <w:rPr>
          <w:rFonts w:asciiTheme="majorBidi" w:hAnsiTheme="majorBidi" w:cstheme="majorBidi"/>
          <w:color w:val="auto"/>
          <w:sz w:val="18"/>
          <w:szCs w:val="18"/>
        </w:rPr>
        <w:instrText xml:space="preserve"> SEQ Figure \* ARABIC </w:instrText>
      </w:r>
      <w:r w:rsidRPr="00111FD7">
        <w:rPr>
          <w:rFonts w:asciiTheme="majorBidi" w:hAnsiTheme="majorBidi" w:cstheme="majorBidi"/>
          <w:color w:val="auto"/>
          <w:sz w:val="18"/>
          <w:szCs w:val="18"/>
        </w:rPr>
        <w:fldChar w:fldCharType="separate"/>
      </w:r>
      <w:r w:rsidRPr="00111FD7">
        <w:rPr>
          <w:rFonts w:asciiTheme="majorBidi" w:hAnsiTheme="majorBidi" w:cstheme="majorBidi"/>
          <w:noProof/>
          <w:color w:val="auto"/>
          <w:sz w:val="18"/>
          <w:szCs w:val="18"/>
        </w:rPr>
        <w:t>1</w:t>
      </w:r>
      <w:r w:rsidRPr="00111FD7">
        <w:rPr>
          <w:rFonts w:asciiTheme="majorBidi" w:hAnsiTheme="majorBidi" w:cstheme="majorBidi"/>
          <w:noProof/>
          <w:color w:val="auto"/>
          <w:sz w:val="18"/>
          <w:szCs w:val="18"/>
        </w:rPr>
        <w:fldChar w:fldCharType="end"/>
      </w:r>
      <w:r w:rsidRPr="00111FD7">
        <w:rPr>
          <w:rFonts w:asciiTheme="majorBidi" w:hAnsiTheme="majorBidi" w:cstheme="majorBidi"/>
          <w:noProof/>
          <w:color w:val="auto"/>
          <w:sz w:val="18"/>
          <w:szCs w:val="18"/>
        </w:rPr>
        <w:t>: Schematic presentation of task.</w:t>
      </w:r>
    </w:p>
    <w:p w14:paraId="59DE3998" w14:textId="461D5B9F" w:rsidR="002D5FEB" w:rsidRPr="00111FD7" w:rsidRDefault="002D5FEB" w:rsidP="008A6327">
      <w:pPr>
        <w:spacing w:before="240" w:line="240" w:lineRule="auto"/>
        <w:jc w:val="both"/>
        <w:rPr>
          <w:rFonts w:asciiTheme="majorBidi" w:eastAsia="Times New Roman" w:hAnsiTheme="majorBidi" w:cstheme="majorBidi"/>
        </w:rPr>
      </w:pPr>
      <w:r w:rsidRPr="00111FD7">
        <w:rPr>
          <w:rFonts w:asciiTheme="majorBidi" w:eastAsia="Times New Roman" w:hAnsiTheme="majorBidi" w:cstheme="majorBidi"/>
          <w:i/>
          <w:iCs/>
          <w:u w:val="single"/>
        </w:rPr>
        <w:lastRenderedPageBreak/>
        <w:t>Data acquisition</w:t>
      </w:r>
      <w:r w:rsidRPr="00111FD7">
        <w:rPr>
          <w:rFonts w:asciiTheme="majorBidi" w:eastAsia="Times New Roman" w:hAnsiTheme="majorBidi" w:cstheme="majorBidi"/>
        </w:rPr>
        <w:t xml:space="preserve">: Eight channels of EEG signals will be acquired using </w:t>
      </w:r>
      <w:r w:rsidR="008A6327" w:rsidRPr="00111FD7">
        <w:rPr>
          <w:rFonts w:asciiTheme="majorBidi" w:eastAsia="Times New Roman" w:hAnsiTheme="majorBidi" w:cstheme="majorBidi"/>
        </w:rPr>
        <w:t xml:space="preserve">a </w:t>
      </w:r>
      <w:r w:rsidRPr="00111FD7">
        <w:rPr>
          <w:rFonts w:asciiTheme="majorBidi" w:eastAsia="Times New Roman" w:hAnsiTheme="majorBidi" w:cstheme="majorBidi"/>
        </w:rPr>
        <w:t xml:space="preserve">10-20 standard system. Electrodes will be placed in occipital and parietal areas. </w:t>
      </w:r>
      <w:r w:rsidR="008A6327" w:rsidRPr="00111FD7">
        <w:rPr>
          <w:rFonts w:asciiTheme="majorBidi" w:eastAsia="Times New Roman" w:hAnsiTheme="majorBidi" w:cstheme="majorBidi"/>
        </w:rPr>
        <w:t>The r</w:t>
      </w:r>
      <w:r w:rsidRPr="00111FD7">
        <w:rPr>
          <w:rFonts w:asciiTheme="majorBidi" w:eastAsia="Times New Roman" w:hAnsiTheme="majorBidi" w:cstheme="majorBidi"/>
        </w:rPr>
        <w:t xml:space="preserve">ight ear and </w:t>
      </w:r>
      <w:proofErr w:type="spellStart"/>
      <w:r w:rsidRPr="00111FD7">
        <w:rPr>
          <w:rFonts w:asciiTheme="majorBidi" w:eastAsia="Times New Roman" w:hAnsiTheme="majorBidi" w:cstheme="majorBidi"/>
        </w:rPr>
        <w:t>Fpz</w:t>
      </w:r>
      <w:proofErr w:type="spellEnd"/>
      <w:r w:rsidRPr="00111FD7">
        <w:rPr>
          <w:rFonts w:asciiTheme="majorBidi" w:eastAsia="Times New Roman" w:hAnsiTheme="majorBidi" w:cstheme="majorBidi"/>
        </w:rPr>
        <w:t xml:space="preserve"> are dedicated to reference and ground electrodes respectively. Online notch (50 Hz) and </w:t>
      </w:r>
      <w:proofErr w:type="spellStart"/>
      <w:r w:rsidRPr="00111FD7">
        <w:rPr>
          <w:rFonts w:asciiTheme="majorBidi" w:eastAsia="Times New Roman" w:hAnsiTheme="majorBidi" w:cstheme="majorBidi"/>
        </w:rPr>
        <w:t>bandpass</w:t>
      </w:r>
      <w:proofErr w:type="spellEnd"/>
      <w:r w:rsidRPr="00111FD7">
        <w:rPr>
          <w:rFonts w:asciiTheme="majorBidi" w:eastAsia="Times New Roman" w:hAnsiTheme="majorBidi" w:cstheme="majorBidi"/>
        </w:rPr>
        <w:t xml:space="preserve"> filters (2-100 Hz) will be used. The frequency sampling frequency in this study is 512 Hz. The location of EEG electrodes is depicted in Figure 2. Synchronization pulses/trigger signals should be recorded simultaneously with EEG signals.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6295"/>
      </w:tblGrid>
      <w:tr w:rsidR="00111FD7" w:rsidRPr="00111FD7" w14:paraId="3C5790C2" w14:textId="77777777" w:rsidTr="00283A4D">
        <w:tc>
          <w:tcPr>
            <w:tcW w:w="4495" w:type="dxa"/>
          </w:tcPr>
          <w:p w14:paraId="376675F3" w14:textId="3A258FD7" w:rsidR="00283A4D" w:rsidRPr="00111FD7" w:rsidRDefault="00283A4D" w:rsidP="00283A4D">
            <w:pPr>
              <w:jc w:val="both"/>
              <w:rPr>
                <w:rFonts w:asciiTheme="majorBidi" w:eastAsia="Times New Roman" w:hAnsiTheme="majorBidi" w:cstheme="majorBidi"/>
              </w:rPr>
            </w:pPr>
            <w:r w:rsidRPr="00111FD7">
              <w:rPr>
                <w:rFonts w:asciiTheme="majorBidi" w:hAnsiTheme="majorBidi" w:cstheme="majorBidi"/>
                <w:noProof/>
              </w:rPr>
              <w:drawing>
                <wp:inline distT="0" distB="0" distL="0" distR="0" wp14:anchorId="4E0BEBB1" wp14:editId="08D6CD07">
                  <wp:extent cx="2070641" cy="2019300"/>
                  <wp:effectExtent l="0" t="0" r="6350" b="0"/>
                  <wp:docPr id="47" name="Picture 47" descr="Frontiers | How Many People Could Use an SSVEP BCI? | Neur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descr="Frontiers | How Many People Could Use an SSVEP BCI? | Neurosci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16546" cy="2064067"/>
                          </a:xfrm>
                          <a:prstGeom prst="rect">
                            <a:avLst/>
                          </a:prstGeom>
                          <a:noFill/>
                          <a:ln>
                            <a:noFill/>
                          </a:ln>
                        </pic:spPr>
                      </pic:pic>
                    </a:graphicData>
                  </a:graphic>
                </wp:inline>
              </w:drawing>
            </w:r>
          </w:p>
        </w:tc>
        <w:tc>
          <w:tcPr>
            <w:tcW w:w="6295" w:type="dxa"/>
          </w:tcPr>
          <w:p w14:paraId="70C7CEDB" w14:textId="71A2EC22" w:rsidR="00283A4D" w:rsidRPr="00111FD7" w:rsidRDefault="00A15D1E" w:rsidP="00283A4D">
            <w:pPr>
              <w:jc w:val="both"/>
              <w:rPr>
                <w:rFonts w:asciiTheme="majorBidi" w:eastAsia="Times New Roman" w:hAnsiTheme="majorBidi" w:cstheme="majorBidi"/>
              </w:rPr>
            </w:pPr>
            <w:r w:rsidRPr="00111FD7">
              <w:rPr>
                <w:rFonts w:asciiTheme="majorBidi" w:hAnsiTheme="majorBidi" w:cstheme="majorBidi"/>
              </w:rPr>
              <w:object w:dxaOrig="5910" w:dyaOrig="3435" w14:anchorId="6081E108">
                <v:shape id="_x0000_i1026" type="#_x0000_t75" style="width:295.5pt;height:171.65pt" o:ole="">
                  <v:imagedata r:id="rId10" o:title=""/>
                </v:shape>
                <o:OLEObject Type="Embed" ProgID="PBrush" ShapeID="_x0000_i1026" DrawAspect="Content" ObjectID="_1715274881" r:id="rId11"/>
              </w:object>
            </w:r>
          </w:p>
        </w:tc>
      </w:tr>
      <w:tr w:rsidR="00111FD7" w:rsidRPr="00111FD7" w14:paraId="766D6CA4" w14:textId="77777777" w:rsidTr="00283A4D">
        <w:tc>
          <w:tcPr>
            <w:tcW w:w="4495" w:type="dxa"/>
          </w:tcPr>
          <w:p w14:paraId="470CEBC7" w14:textId="5458F738" w:rsidR="00283A4D" w:rsidRPr="00111FD7" w:rsidRDefault="00283A4D" w:rsidP="00283A4D">
            <w:pPr>
              <w:pStyle w:val="Caption"/>
              <w:bidi w:val="0"/>
              <w:jc w:val="both"/>
              <w:rPr>
                <w:rFonts w:asciiTheme="majorBidi" w:eastAsia="Times New Roman" w:hAnsiTheme="majorBidi" w:cstheme="majorBidi"/>
                <w:color w:val="auto"/>
                <w:sz w:val="18"/>
                <w:szCs w:val="18"/>
              </w:rPr>
            </w:pPr>
            <w:r w:rsidRPr="00111FD7">
              <w:rPr>
                <w:rFonts w:asciiTheme="majorBidi" w:hAnsiTheme="majorBidi" w:cstheme="majorBidi"/>
                <w:color w:val="auto"/>
                <w:sz w:val="18"/>
                <w:szCs w:val="18"/>
              </w:rPr>
              <w:t xml:space="preserve">Figure </w:t>
            </w:r>
            <w:r w:rsidRPr="00111FD7">
              <w:rPr>
                <w:rFonts w:asciiTheme="majorBidi" w:hAnsiTheme="majorBidi" w:cstheme="majorBidi"/>
                <w:color w:val="auto"/>
                <w:sz w:val="18"/>
                <w:szCs w:val="18"/>
              </w:rPr>
              <w:fldChar w:fldCharType="begin"/>
            </w:r>
            <w:r w:rsidRPr="00111FD7">
              <w:rPr>
                <w:rFonts w:asciiTheme="majorBidi" w:hAnsiTheme="majorBidi" w:cstheme="majorBidi"/>
                <w:color w:val="auto"/>
                <w:sz w:val="18"/>
                <w:szCs w:val="18"/>
              </w:rPr>
              <w:instrText xml:space="preserve"> SEQ Figure \* ARABIC </w:instrText>
            </w:r>
            <w:r w:rsidRPr="00111FD7">
              <w:rPr>
                <w:rFonts w:asciiTheme="majorBidi" w:hAnsiTheme="majorBidi" w:cstheme="majorBidi"/>
                <w:color w:val="auto"/>
                <w:sz w:val="18"/>
                <w:szCs w:val="18"/>
              </w:rPr>
              <w:fldChar w:fldCharType="separate"/>
            </w:r>
            <w:r w:rsidRPr="00111FD7">
              <w:rPr>
                <w:rFonts w:asciiTheme="majorBidi" w:hAnsiTheme="majorBidi" w:cstheme="majorBidi"/>
                <w:noProof/>
                <w:color w:val="auto"/>
                <w:sz w:val="18"/>
                <w:szCs w:val="18"/>
              </w:rPr>
              <w:t>2</w:t>
            </w:r>
            <w:r w:rsidRPr="00111FD7">
              <w:rPr>
                <w:rFonts w:asciiTheme="majorBidi" w:hAnsiTheme="majorBidi" w:cstheme="majorBidi"/>
                <w:noProof/>
                <w:color w:val="auto"/>
                <w:sz w:val="18"/>
                <w:szCs w:val="18"/>
              </w:rPr>
              <w:fldChar w:fldCharType="end"/>
            </w:r>
            <w:r w:rsidRPr="00111FD7">
              <w:rPr>
                <w:rFonts w:asciiTheme="majorBidi" w:hAnsiTheme="majorBidi" w:cstheme="majorBidi"/>
                <w:noProof/>
                <w:color w:val="auto"/>
                <w:sz w:val="18"/>
                <w:szCs w:val="18"/>
              </w:rPr>
              <w:t xml:space="preserve">: </w:t>
            </w:r>
            <w:r w:rsidRPr="00111FD7">
              <w:rPr>
                <w:rFonts w:asciiTheme="majorBidi" w:eastAsia="Times New Roman" w:hAnsiTheme="majorBidi" w:cstheme="majorBidi"/>
                <w:color w:val="auto"/>
                <w:sz w:val="18"/>
                <w:szCs w:val="18"/>
              </w:rPr>
              <w:t>The location of EEG electrodes.</w:t>
            </w:r>
          </w:p>
        </w:tc>
        <w:tc>
          <w:tcPr>
            <w:tcW w:w="6295" w:type="dxa"/>
          </w:tcPr>
          <w:p w14:paraId="55BE0908" w14:textId="0A7CC865" w:rsidR="00283A4D" w:rsidRPr="00111FD7" w:rsidRDefault="00283A4D" w:rsidP="00283A4D">
            <w:pPr>
              <w:pStyle w:val="Caption"/>
              <w:bidi w:val="0"/>
              <w:jc w:val="both"/>
              <w:rPr>
                <w:rFonts w:asciiTheme="majorBidi" w:eastAsia="Times New Roman" w:hAnsiTheme="majorBidi" w:cstheme="majorBidi"/>
                <w:i/>
                <w:iCs/>
                <w:color w:val="auto"/>
                <w:sz w:val="18"/>
                <w:szCs w:val="18"/>
                <w:u w:val="single"/>
              </w:rPr>
            </w:pPr>
            <w:r w:rsidRPr="00111FD7">
              <w:rPr>
                <w:rFonts w:asciiTheme="majorBidi" w:hAnsiTheme="majorBidi" w:cstheme="majorBidi"/>
                <w:color w:val="auto"/>
                <w:sz w:val="18"/>
                <w:szCs w:val="18"/>
              </w:rPr>
              <w:t>Figure 3</w:t>
            </w:r>
            <w:r w:rsidRPr="00111FD7">
              <w:rPr>
                <w:rFonts w:asciiTheme="majorBidi" w:hAnsiTheme="majorBidi" w:cstheme="majorBidi"/>
                <w:noProof/>
                <w:color w:val="auto"/>
                <w:sz w:val="18"/>
                <w:szCs w:val="18"/>
              </w:rPr>
              <w:t xml:space="preserve">: </w:t>
            </w:r>
            <w:r w:rsidRPr="00111FD7">
              <w:rPr>
                <w:rFonts w:asciiTheme="majorBidi" w:eastAsia="Times New Roman" w:hAnsiTheme="majorBidi" w:cstheme="majorBidi"/>
                <w:color w:val="auto"/>
                <w:sz w:val="18"/>
                <w:szCs w:val="18"/>
              </w:rPr>
              <w:t>General block diagram of the experimental setup and data analysis.</w:t>
            </w:r>
          </w:p>
        </w:tc>
      </w:tr>
    </w:tbl>
    <w:p w14:paraId="4F967560" w14:textId="123269B4" w:rsidR="002D5FEB" w:rsidRPr="00111FD7" w:rsidRDefault="002D5FEB" w:rsidP="00283A4D">
      <w:pPr>
        <w:spacing w:before="240" w:line="240" w:lineRule="auto"/>
        <w:jc w:val="both"/>
        <w:rPr>
          <w:rFonts w:asciiTheme="majorBidi" w:eastAsia="Times New Roman" w:hAnsiTheme="majorBidi" w:cstheme="majorBidi"/>
        </w:rPr>
      </w:pPr>
      <w:r w:rsidRPr="00111FD7">
        <w:rPr>
          <w:rFonts w:asciiTheme="majorBidi" w:eastAsia="Times New Roman" w:hAnsiTheme="majorBidi" w:cstheme="majorBidi"/>
          <w:i/>
          <w:iCs/>
          <w:u w:val="single"/>
        </w:rPr>
        <w:t>Data analysis</w:t>
      </w:r>
      <w:r w:rsidR="00283A4D" w:rsidRPr="00111FD7">
        <w:rPr>
          <w:rFonts w:asciiTheme="majorBidi" w:eastAsia="Times New Roman" w:hAnsiTheme="majorBidi" w:cstheme="majorBidi"/>
        </w:rPr>
        <w:t>.</w:t>
      </w:r>
      <w:r w:rsidRPr="00111FD7">
        <w:rPr>
          <w:rFonts w:asciiTheme="majorBidi" w:eastAsia="Times New Roman" w:hAnsiTheme="majorBidi" w:cstheme="majorBidi"/>
        </w:rPr>
        <w:t xml:space="preserve"> Firstly, EEG data will be preprocessed with a baseline correction and offline appropriate </w:t>
      </w:r>
      <w:proofErr w:type="spellStart"/>
      <w:r w:rsidRPr="00111FD7">
        <w:rPr>
          <w:rFonts w:asciiTheme="majorBidi" w:eastAsia="Times New Roman" w:hAnsiTheme="majorBidi" w:cstheme="majorBidi"/>
        </w:rPr>
        <w:t>bandpass</w:t>
      </w:r>
      <w:proofErr w:type="spellEnd"/>
      <w:r w:rsidRPr="00111FD7">
        <w:rPr>
          <w:rFonts w:asciiTheme="majorBidi" w:eastAsia="Times New Roman" w:hAnsiTheme="majorBidi" w:cstheme="majorBidi"/>
        </w:rPr>
        <w:t xml:space="preserve"> filters. Then the data of each trial will be extracted using triggers/ synchronization pulses. After the preprocessing, extracted signals of each trial will be analyzed with time, frequency, and time-frequency analysis. Informative features for each analysis will be used in the input table of machine learning methods. Machine learning methods (e.g., SVM, Decision tree, etc.) classify the signals and determine the output command. A general block diagram of the experimental setup and data analysis is illustrated in Figure 3. </w:t>
      </w:r>
    </w:p>
    <w:p w14:paraId="26A1132E" w14:textId="438F1A5C"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i/>
          <w:iCs/>
          <w:u w:val="single"/>
        </w:rPr>
        <w:t>Performance analysis</w:t>
      </w:r>
      <w:r w:rsidR="00283A4D" w:rsidRPr="00111FD7">
        <w:rPr>
          <w:rFonts w:asciiTheme="majorBidi" w:eastAsia="Times New Roman" w:hAnsiTheme="majorBidi" w:cstheme="majorBidi"/>
        </w:rPr>
        <w:t xml:space="preserve">. </w:t>
      </w:r>
      <w:r w:rsidRPr="00111FD7">
        <w:rPr>
          <w:rFonts w:asciiTheme="majorBidi" w:eastAsia="Times New Roman" w:hAnsiTheme="majorBidi" w:cstheme="majorBidi"/>
        </w:rPr>
        <w:t>Two well-known criteria will be measured for validation of the analysis. Accuracy (</w:t>
      </w:r>
      <w:proofErr w:type="spellStart"/>
      <w:r w:rsidRPr="00111FD7">
        <w:rPr>
          <w:rFonts w:asciiTheme="majorBidi" w:eastAsia="Times New Roman" w:hAnsiTheme="majorBidi" w:cstheme="majorBidi"/>
        </w:rPr>
        <w:t>Acc</w:t>
      </w:r>
      <w:proofErr w:type="spellEnd"/>
      <w:r w:rsidRPr="00111FD7">
        <w:rPr>
          <w:rFonts w:asciiTheme="majorBidi" w:eastAsia="Times New Roman" w:hAnsiTheme="majorBidi" w:cstheme="majorBidi"/>
        </w:rPr>
        <w:t xml:space="preserve">) defines the fraction of corrected trials </w:t>
      </w:r>
      <w:r w:rsidR="008A6327" w:rsidRPr="00111FD7">
        <w:rPr>
          <w:rFonts w:asciiTheme="majorBidi" w:eastAsia="Times New Roman" w:hAnsiTheme="majorBidi" w:cstheme="majorBidi"/>
        </w:rPr>
        <w:t>for</w:t>
      </w:r>
      <w:r w:rsidRPr="00111FD7">
        <w:rPr>
          <w:rFonts w:asciiTheme="majorBidi" w:eastAsia="Times New Roman" w:hAnsiTheme="majorBidi" w:cstheme="majorBidi"/>
        </w:rPr>
        <w:t xml:space="preserve"> all trials.</w:t>
      </w:r>
    </w:p>
    <w:p w14:paraId="0C69A28E" w14:textId="77777777" w:rsidR="002D5FEB" w:rsidRPr="00111FD7" w:rsidRDefault="002D5FEB" w:rsidP="008847D7">
      <w:pPr>
        <w:spacing w:after="0" w:line="240" w:lineRule="auto"/>
        <w:ind w:left="2880" w:firstLine="720"/>
        <w:jc w:val="both"/>
        <w:rPr>
          <w:rFonts w:asciiTheme="majorBidi" w:eastAsia="Times New Roman" w:hAnsiTheme="majorBidi" w:cstheme="majorBidi"/>
        </w:rPr>
      </w:pPr>
      <m:oMath>
        <m:r>
          <w:rPr>
            <w:rFonts w:ascii="Cambria Math" w:eastAsia="Times New Roman" w:hAnsi="Cambria Math" w:cstheme="majorBidi"/>
            <w:sz w:val="24"/>
            <w:szCs w:val="24"/>
          </w:rPr>
          <m:t>Acc=</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 Correct selected trials</m:t>
            </m:r>
          </m:num>
          <m:den>
            <m:r>
              <w:rPr>
                <w:rFonts w:ascii="Cambria Math" w:eastAsia="Times New Roman" w:hAnsi="Cambria Math" w:cstheme="majorBidi"/>
                <w:sz w:val="24"/>
                <w:szCs w:val="24"/>
              </w:rPr>
              <m:t xml:space="preserve"> # All trials</m:t>
            </m:r>
          </m:den>
        </m:f>
      </m:oMath>
      <w:r w:rsidRPr="00111FD7">
        <w:rPr>
          <w:rFonts w:asciiTheme="majorBidi" w:eastAsia="Times New Roman" w:hAnsiTheme="majorBidi" w:cstheme="majorBidi"/>
        </w:rPr>
        <w:t xml:space="preserve">                                         (Eq.1)</w:t>
      </w:r>
    </w:p>
    <w:p w14:paraId="4B8DE911" w14:textId="73C6DCD4"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rPr>
        <w:t xml:space="preserve"> </w:t>
      </w:r>
      <w:r w:rsidR="00283A4D" w:rsidRPr="00111FD7">
        <w:rPr>
          <w:rFonts w:asciiTheme="majorBidi" w:eastAsia="Times New Roman" w:hAnsiTheme="majorBidi" w:cstheme="majorBidi"/>
        </w:rPr>
        <w:t>Information transfer rate (ITR).</w:t>
      </w:r>
      <w:r w:rsidRPr="00111FD7">
        <w:rPr>
          <w:rFonts w:asciiTheme="majorBidi" w:eastAsia="Times New Roman" w:hAnsiTheme="majorBidi" w:cstheme="majorBidi"/>
        </w:rPr>
        <w:t xml:space="preserve"> </w:t>
      </w:r>
      <w:r w:rsidRPr="00111FD7">
        <w:rPr>
          <w:rFonts w:asciiTheme="majorBidi" w:hAnsiTheme="majorBidi" w:cstheme="majorBidi"/>
          <w:shd w:val="clear" w:color="auto" w:fill="FFFFFF"/>
        </w:rPr>
        <w:t> </w:t>
      </w:r>
      <w:r w:rsidRPr="00111FD7">
        <w:rPr>
          <w:rFonts w:asciiTheme="majorBidi" w:eastAsia="Times New Roman" w:hAnsiTheme="majorBidi" w:cstheme="majorBidi"/>
        </w:rPr>
        <w:t>A general evaluation metric devised for BCI systems determines the amount of information that is conveyed by a system's output.</w:t>
      </w:r>
    </w:p>
    <w:p w14:paraId="1E3315F5" w14:textId="77777777" w:rsidR="002D5FEB" w:rsidRPr="00111FD7" w:rsidRDefault="002D5FEB" w:rsidP="008847D7">
      <w:pPr>
        <w:spacing w:after="0" w:line="240" w:lineRule="auto"/>
        <w:ind w:left="-426"/>
        <w:jc w:val="both"/>
        <w:rPr>
          <w:rFonts w:asciiTheme="majorBidi" w:eastAsia="Times New Roman" w:hAnsiTheme="majorBidi" w:cstheme="majorBidi"/>
        </w:rPr>
      </w:pPr>
      <m:oMathPara>
        <m:oMath>
          <m:r>
            <w:rPr>
              <w:rFonts w:ascii="Cambria Math" w:eastAsia="Times New Roman" w:hAnsi="Cambria Math" w:cstheme="majorBidi"/>
            </w:rPr>
            <m:t>ITR=</m:t>
          </m:r>
          <m:sSub>
            <m:sSubPr>
              <m:ctrlPr>
                <w:rPr>
                  <w:rFonts w:ascii="Cambria Math" w:eastAsia="Times New Roman" w:hAnsi="Cambria Math" w:cstheme="majorBidi"/>
                  <w:i/>
                </w:rPr>
              </m:ctrlPr>
            </m:sSubPr>
            <m:e>
              <m:r>
                <w:rPr>
                  <w:rFonts w:ascii="Cambria Math" w:eastAsia="Times New Roman" w:hAnsi="Cambria Math" w:cstheme="majorBidi"/>
                </w:rPr>
                <m:t>log</m:t>
              </m:r>
            </m:e>
            <m:sub>
              <m:r>
                <w:rPr>
                  <w:rFonts w:ascii="Cambria Math" w:eastAsia="Times New Roman" w:hAnsi="Cambria Math" w:cstheme="majorBidi"/>
                </w:rPr>
                <m:t>2</m:t>
              </m:r>
            </m:sub>
          </m:sSub>
          <m:r>
            <w:rPr>
              <w:rFonts w:ascii="Cambria Math" w:eastAsia="Times New Roman" w:hAnsi="Cambria Math" w:cstheme="majorBidi"/>
            </w:rPr>
            <m:t xml:space="preserve">N+P </m:t>
          </m:r>
          <m:sSub>
            <m:sSubPr>
              <m:ctrlPr>
                <w:rPr>
                  <w:rFonts w:ascii="Cambria Math" w:eastAsia="Times New Roman" w:hAnsi="Cambria Math" w:cstheme="majorBidi"/>
                  <w:i/>
                </w:rPr>
              </m:ctrlPr>
            </m:sSubPr>
            <m:e>
              <m:r>
                <w:rPr>
                  <w:rFonts w:ascii="Cambria Math" w:eastAsia="Times New Roman" w:hAnsi="Cambria Math" w:cstheme="majorBidi"/>
                </w:rPr>
                <m:t>log</m:t>
              </m:r>
            </m:e>
            <m:sub>
              <m:r>
                <w:rPr>
                  <w:rFonts w:ascii="Cambria Math" w:eastAsia="Times New Roman" w:hAnsi="Cambria Math" w:cstheme="majorBidi"/>
                </w:rPr>
                <m:t>2</m:t>
              </m:r>
            </m:sub>
          </m:sSub>
          <m:r>
            <w:rPr>
              <w:rFonts w:ascii="Cambria Math" w:eastAsia="Times New Roman" w:hAnsi="Cambria Math" w:cstheme="majorBidi"/>
            </w:rPr>
            <m:t>P+</m:t>
          </m:r>
          <m:d>
            <m:dPr>
              <m:ctrlPr>
                <w:rPr>
                  <w:rFonts w:ascii="Cambria Math" w:eastAsia="Times New Roman" w:hAnsi="Cambria Math" w:cstheme="majorBidi"/>
                  <w:i/>
                </w:rPr>
              </m:ctrlPr>
            </m:dPr>
            <m:e>
              <m:r>
                <w:rPr>
                  <w:rFonts w:ascii="Cambria Math" w:eastAsia="Times New Roman" w:hAnsi="Cambria Math" w:cstheme="majorBidi"/>
                </w:rPr>
                <m:t>1-P</m:t>
              </m:r>
            </m:e>
          </m:d>
          <m:r>
            <w:rPr>
              <w:rFonts w:ascii="Cambria Math" w:eastAsia="Times New Roman" w:hAnsi="Cambria Math" w:cstheme="majorBidi"/>
            </w:rPr>
            <m:t xml:space="preserve"> </m:t>
          </m:r>
          <m:sSub>
            <m:sSubPr>
              <m:ctrlPr>
                <w:rPr>
                  <w:rFonts w:ascii="Cambria Math" w:eastAsia="Times New Roman" w:hAnsi="Cambria Math" w:cstheme="majorBidi"/>
                  <w:i/>
                </w:rPr>
              </m:ctrlPr>
            </m:sSubPr>
            <m:e>
              <m:r>
                <w:rPr>
                  <w:rFonts w:ascii="Cambria Math" w:eastAsia="Times New Roman" w:hAnsi="Cambria Math" w:cstheme="majorBidi"/>
                </w:rPr>
                <m:t>log</m:t>
              </m:r>
            </m:e>
            <m:sub>
              <m:r>
                <w:rPr>
                  <w:rFonts w:ascii="Cambria Math" w:eastAsia="Times New Roman" w:hAnsi="Cambria Math" w:cstheme="majorBidi"/>
                </w:rPr>
                <m:t>2</m:t>
              </m:r>
            </m:sub>
          </m:sSub>
          <m:d>
            <m:dPr>
              <m:ctrlPr>
                <w:rPr>
                  <w:rFonts w:ascii="Cambria Math" w:eastAsia="Times New Roman" w:hAnsi="Cambria Math" w:cstheme="majorBidi"/>
                  <w:i/>
                </w:rPr>
              </m:ctrlPr>
            </m:dPr>
            <m:e>
              <m:f>
                <m:fPr>
                  <m:ctrlPr>
                    <w:rPr>
                      <w:rFonts w:ascii="Cambria Math" w:eastAsia="Times New Roman" w:hAnsi="Cambria Math" w:cstheme="majorBidi"/>
                      <w:i/>
                    </w:rPr>
                  </m:ctrlPr>
                </m:fPr>
                <m:num>
                  <m:r>
                    <w:rPr>
                      <w:rFonts w:ascii="Cambria Math" w:eastAsia="Times New Roman" w:hAnsi="Cambria Math" w:cstheme="majorBidi"/>
                    </w:rPr>
                    <m:t>1-P</m:t>
                  </m:r>
                </m:num>
                <m:den>
                  <m:r>
                    <w:rPr>
                      <w:rFonts w:ascii="Cambria Math" w:eastAsia="Times New Roman" w:hAnsi="Cambria Math" w:cstheme="majorBidi"/>
                    </w:rPr>
                    <m:t>N-1</m:t>
                  </m:r>
                </m:den>
              </m:f>
            </m:e>
          </m:d>
          <m:r>
            <w:rPr>
              <w:rFonts w:ascii="Cambria Math" w:eastAsia="Times New Roman" w:hAnsi="Cambria Math" w:cstheme="majorBidi"/>
            </w:rPr>
            <m:t xml:space="preserve">                                                         </m:t>
          </m:r>
          <m:r>
            <m:rPr>
              <m:sty m:val="p"/>
            </m:rPr>
            <w:rPr>
              <w:rFonts w:ascii="Cambria Math" w:eastAsia="Times New Roman" w:hAnsi="Cambria Math" w:cstheme="majorBidi"/>
            </w:rPr>
            <m:t>(Eq.2)</m:t>
          </m:r>
        </m:oMath>
      </m:oMathPara>
    </w:p>
    <w:p w14:paraId="28DE173F" w14:textId="77777777"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rPr>
        <w:t xml:space="preserve">Where: </w:t>
      </w:r>
    </w:p>
    <w:p w14:paraId="6B2E8B0D" w14:textId="77777777"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rPr>
        <w:t>ITR= information transferred in bits per trial,</w:t>
      </w:r>
    </w:p>
    <w:p w14:paraId="73995048" w14:textId="77777777"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rPr>
        <w:t>N= number of targets,</w:t>
      </w:r>
    </w:p>
    <w:p w14:paraId="1382FB71" w14:textId="30E2FD74" w:rsidR="002D5FEB" w:rsidRPr="00111FD7" w:rsidRDefault="002D5FEB" w:rsidP="008847D7">
      <w:pPr>
        <w:spacing w:after="0" w:line="240" w:lineRule="auto"/>
        <w:jc w:val="both"/>
        <w:rPr>
          <w:rFonts w:asciiTheme="majorBidi" w:eastAsia="Times New Roman" w:hAnsiTheme="majorBidi" w:cstheme="majorBidi"/>
        </w:rPr>
      </w:pPr>
      <w:r w:rsidRPr="00111FD7">
        <w:rPr>
          <w:rFonts w:asciiTheme="majorBidi" w:eastAsia="Times New Roman" w:hAnsiTheme="majorBidi" w:cstheme="majorBidi"/>
        </w:rPr>
        <w:t>P= classification accuracy. It is calculated by dividing the number of correct command classifications by the total number of classified commands.</w:t>
      </w:r>
    </w:p>
    <w:p w14:paraId="000E3446" w14:textId="01C46918" w:rsidR="00D27058" w:rsidRPr="00111FD7" w:rsidRDefault="00D27058" w:rsidP="00283A4D">
      <w:pPr>
        <w:tabs>
          <w:tab w:val="left" w:pos="1323"/>
        </w:tabs>
        <w:spacing w:line="240" w:lineRule="auto"/>
        <w:jc w:val="both"/>
        <w:rPr>
          <w:rFonts w:asciiTheme="majorBidi" w:hAnsiTheme="majorBidi" w:cstheme="majorBidi"/>
        </w:rPr>
      </w:pPr>
    </w:p>
    <w:p w14:paraId="750340F3" w14:textId="77F73F13" w:rsidR="003D1346" w:rsidRDefault="003D1346" w:rsidP="00283A4D">
      <w:pPr>
        <w:tabs>
          <w:tab w:val="left" w:pos="1323"/>
        </w:tabs>
        <w:spacing w:line="240" w:lineRule="auto"/>
        <w:jc w:val="both"/>
        <w:rPr>
          <w:rFonts w:asciiTheme="majorBidi" w:hAnsiTheme="majorBidi" w:cstheme="majorBidi"/>
        </w:rPr>
      </w:pPr>
    </w:p>
    <w:p w14:paraId="0133E1C5" w14:textId="77777777" w:rsidR="003D1346" w:rsidRPr="00111FD7" w:rsidRDefault="003D1346" w:rsidP="00283A4D">
      <w:pPr>
        <w:tabs>
          <w:tab w:val="left" w:pos="1323"/>
        </w:tabs>
        <w:spacing w:line="240" w:lineRule="auto"/>
        <w:jc w:val="both"/>
        <w:rPr>
          <w:rFonts w:asciiTheme="majorBidi" w:hAnsiTheme="majorBidi" w:cstheme="majorBidi"/>
        </w:rPr>
      </w:pPr>
    </w:p>
    <w:p w14:paraId="5942CFD7" w14:textId="6FF624C1" w:rsidR="00570BE3" w:rsidRPr="00111FD7" w:rsidRDefault="00A7112D" w:rsidP="00283A4D">
      <w:pPr>
        <w:tabs>
          <w:tab w:val="left" w:pos="1323"/>
        </w:tabs>
        <w:spacing w:line="240" w:lineRule="auto"/>
        <w:jc w:val="both"/>
        <w:rPr>
          <w:rFonts w:asciiTheme="majorBidi" w:hAnsiTheme="majorBidi" w:cstheme="majorBidi"/>
          <w:b/>
          <w:bCs/>
          <w:i/>
          <w:iCs/>
        </w:rPr>
      </w:pPr>
      <w:r w:rsidRPr="00111FD7">
        <w:rPr>
          <w:rFonts w:asciiTheme="majorBidi" w:hAnsiTheme="majorBidi" w:cstheme="majorBidi"/>
          <w:b/>
          <w:bCs/>
          <w:i/>
          <w:iCs/>
        </w:rPr>
        <w:t xml:space="preserve">Other requirements for application </w:t>
      </w:r>
    </w:p>
    <w:p w14:paraId="29390B60" w14:textId="0CF62053" w:rsidR="00A7112D"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t>Which MIDB cores will be utilized to facilitate the research? (½ page)</w:t>
      </w:r>
    </w:p>
    <w:p w14:paraId="03CB8688" w14:textId="610F8941" w:rsidR="00A11966" w:rsidRPr="00111FD7" w:rsidRDefault="007D0669" w:rsidP="008A6327">
      <w:pPr>
        <w:tabs>
          <w:tab w:val="left" w:pos="1323"/>
        </w:tabs>
        <w:spacing w:line="240" w:lineRule="auto"/>
        <w:jc w:val="both"/>
        <w:rPr>
          <w:rFonts w:asciiTheme="majorBidi" w:hAnsiTheme="majorBidi" w:cstheme="majorBidi"/>
        </w:rPr>
      </w:pPr>
      <w:r w:rsidRPr="00111FD7">
        <w:rPr>
          <w:rFonts w:asciiTheme="majorBidi" w:hAnsiTheme="majorBidi" w:cstheme="majorBidi"/>
        </w:rPr>
        <w:t xml:space="preserve">Considering the interdisciplinary nature of </w:t>
      </w:r>
      <w:r w:rsidR="008A6327" w:rsidRPr="00111FD7">
        <w:rPr>
          <w:rFonts w:asciiTheme="majorBidi" w:hAnsiTheme="majorBidi" w:cstheme="majorBidi"/>
        </w:rPr>
        <w:t xml:space="preserve">the </w:t>
      </w:r>
      <w:r w:rsidRPr="00111FD7">
        <w:rPr>
          <w:rFonts w:asciiTheme="majorBidi" w:hAnsiTheme="majorBidi" w:cstheme="majorBidi"/>
        </w:rPr>
        <w:t xml:space="preserve">proposed project, we will collaborate across multiple departments/centers at MIDB as follows. </w:t>
      </w:r>
      <w:r w:rsidR="00A11966" w:rsidRPr="00111FD7">
        <w:rPr>
          <w:rFonts w:asciiTheme="majorBidi" w:hAnsiTheme="majorBidi" w:cstheme="majorBidi"/>
        </w:rPr>
        <w:t xml:space="preserve">Jessica </w:t>
      </w:r>
      <w:proofErr w:type="spellStart"/>
      <w:r w:rsidR="00A11966" w:rsidRPr="00111FD7">
        <w:rPr>
          <w:rFonts w:asciiTheme="majorBidi" w:hAnsiTheme="majorBidi" w:cstheme="majorBidi"/>
        </w:rPr>
        <w:t>Simacek</w:t>
      </w:r>
      <w:proofErr w:type="spellEnd"/>
      <w:r w:rsidR="00A11966" w:rsidRPr="00111FD7">
        <w:rPr>
          <w:rFonts w:asciiTheme="majorBidi" w:hAnsiTheme="majorBidi" w:cstheme="majorBidi"/>
        </w:rPr>
        <w:t>, with extensive knowledge in autism and interdisciplinary research areas, the director of “</w:t>
      </w:r>
      <w:proofErr w:type="spellStart"/>
      <w:r w:rsidR="00567E6B" w:rsidRPr="00111FD7">
        <w:rPr>
          <w:rFonts w:asciiTheme="majorBidi" w:hAnsiTheme="majorBidi" w:cstheme="majorBidi"/>
          <w:i/>
          <w:iCs/>
        </w:rPr>
        <w:t>TeleOutreach</w:t>
      </w:r>
      <w:proofErr w:type="spellEnd"/>
      <w:r w:rsidR="00567E6B" w:rsidRPr="00111FD7">
        <w:rPr>
          <w:rFonts w:asciiTheme="majorBidi" w:hAnsiTheme="majorBidi" w:cstheme="majorBidi"/>
          <w:i/>
          <w:iCs/>
        </w:rPr>
        <w:t xml:space="preserve"> Core (TOC)</w:t>
      </w:r>
      <w:r w:rsidR="00A11966" w:rsidRPr="00111FD7">
        <w:rPr>
          <w:rFonts w:asciiTheme="majorBidi" w:hAnsiTheme="majorBidi" w:cstheme="majorBidi"/>
        </w:rPr>
        <w:t>” core</w:t>
      </w:r>
      <w:r w:rsidR="008A6327" w:rsidRPr="00111FD7">
        <w:rPr>
          <w:rFonts w:asciiTheme="majorBidi" w:hAnsiTheme="majorBidi" w:cstheme="majorBidi"/>
        </w:rPr>
        <w:t>,</w:t>
      </w:r>
      <w:r w:rsidR="00A11966" w:rsidRPr="00111FD7">
        <w:rPr>
          <w:rFonts w:asciiTheme="majorBidi" w:hAnsiTheme="majorBidi" w:cstheme="majorBidi"/>
        </w:rPr>
        <w:t xml:space="preserve"> and Jed </w:t>
      </w:r>
      <w:proofErr w:type="spellStart"/>
      <w:r w:rsidR="00A11966" w:rsidRPr="00111FD7">
        <w:rPr>
          <w:rFonts w:asciiTheme="majorBidi" w:hAnsiTheme="majorBidi" w:cstheme="majorBidi"/>
        </w:rPr>
        <w:t>Elison</w:t>
      </w:r>
      <w:proofErr w:type="spellEnd"/>
      <w:r w:rsidR="00A11966" w:rsidRPr="00111FD7">
        <w:rPr>
          <w:rFonts w:asciiTheme="majorBidi" w:hAnsiTheme="majorBidi" w:cstheme="majorBidi"/>
        </w:rPr>
        <w:t xml:space="preserve">, with extensive experience in </w:t>
      </w:r>
      <w:r w:rsidR="008A6327" w:rsidRPr="00111FD7">
        <w:rPr>
          <w:rFonts w:asciiTheme="majorBidi" w:hAnsiTheme="majorBidi" w:cstheme="majorBidi"/>
        </w:rPr>
        <w:t xml:space="preserve">the </w:t>
      </w:r>
      <w:r w:rsidR="00A11966" w:rsidRPr="00111FD7">
        <w:rPr>
          <w:rFonts w:asciiTheme="majorBidi" w:hAnsiTheme="majorBidi" w:cstheme="majorBidi"/>
        </w:rPr>
        <w:t xml:space="preserve">interdisciplinary area </w:t>
      </w:r>
      <w:r w:rsidR="008A6327" w:rsidRPr="00111FD7">
        <w:rPr>
          <w:rFonts w:asciiTheme="majorBidi" w:hAnsiTheme="majorBidi" w:cstheme="majorBidi"/>
        </w:rPr>
        <w:t>of</w:t>
      </w:r>
      <w:r w:rsidR="00A11966" w:rsidRPr="00111FD7">
        <w:rPr>
          <w:rFonts w:asciiTheme="majorBidi" w:hAnsiTheme="majorBidi" w:cstheme="majorBidi"/>
        </w:rPr>
        <w:t xml:space="preserve"> brain imaging and autism, the director of “</w:t>
      </w:r>
      <w:r w:rsidRPr="00111FD7">
        <w:rPr>
          <w:rFonts w:asciiTheme="majorBidi" w:hAnsiTheme="majorBidi" w:cstheme="majorBidi"/>
          <w:i/>
          <w:iCs/>
        </w:rPr>
        <w:t xml:space="preserve">The </w:t>
      </w:r>
      <w:r w:rsidR="00402871" w:rsidRPr="00111FD7">
        <w:rPr>
          <w:rFonts w:asciiTheme="majorBidi" w:hAnsiTheme="majorBidi" w:cstheme="majorBidi"/>
          <w:i/>
          <w:iCs/>
        </w:rPr>
        <w:t>Measurement and Human Phenotyping Core</w:t>
      </w:r>
      <w:r w:rsidR="00A11966" w:rsidRPr="00111FD7">
        <w:rPr>
          <w:rFonts w:asciiTheme="majorBidi" w:hAnsiTheme="majorBidi" w:cstheme="majorBidi"/>
          <w:i/>
          <w:iCs/>
        </w:rPr>
        <w:t xml:space="preserve"> (MHPC)</w:t>
      </w:r>
      <w:r w:rsidR="00A11966" w:rsidRPr="00111FD7">
        <w:rPr>
          <w:rFonts w:asciiTheme="majorBidi" w:hAnsiTheme="majorBidi" w:cstheme="majorBidi"/>
        </w:rPr>
        <w:t>”</w:t>
      </w:r>
      <w:r w:rsidR="00402871" w:rsidRPr="00111FD7">
        <w:rPr>
          <w:rFonts w:asciiTheme="majorBidi" w:hAnsiTheme="majorBidi" w:cstheme="majorBidi"/>
        </w:rPr>
        <w:t xml:space="preserve"> </w:t>
      </w:r>
      <w:r w:rsidR="00A11966" w:rsidRPr="00111FD7">
        <w:rPr>
          <w:rFonts w:asciiTheme="majorBidi" w:hAnsiTheme="majorBidi" w:cstheme="majorBidi"/>
        </w:rPr>
        <w:t xml:space="preserve">contribute to this project. </w:t>
      </w:r>
      <w:r w:rsidR="00567E6B" w:rsidRPr="00111FD7">
        <w:rPr>
          <w:rFonts w:asciiTheme="majorBidi" w:hAnsiTheme="majorBidi" w:cstheme="majorBidi"/>
        </w:rPr>
        <w:t xml:space="preserve">TOC and MHPC </w:t>
      </w:r>
      <w:r w:rsidR="00A11966" w:rsidRPr="00111FD7">
        <w:rPr>
          <w:rFonts w:asciiTheme="majorBidi" w:hAnsiTheme="majorBidi" w:cstheme="majorBidi"/>
        </w:rPr>
        <w:t xml:space="preserve">will facilitate this project by providing the related knowledge and skills on </w:t>
      </w:r>
      <w:r w:rsidR="00567E6B" w:rsidRPr="00111FD7">
        <w:rPr>
          <w:rFonts w:asciiTheme="majorBidi" w:hAnsiTheme="majorBidi" w:cstheme="majorBidi"/>
        </w:rPr>
        <w:t xml:space="preserve">autism, </w:t>
      </w:r>
      <w:r w:rsidR="00A11966" w:rsidRPr="00111FD7">
        <w:rPr>
          <w:rFonts w:asciiTheme="majorBidi" w:hAnsiTheme="majorBidi" w:cstheme="majorBidi"/>
        </w:rPr>
        <w:t>brain science as well as equipment (e.g., EEG), data acquisition (EEG data)</w:t>
      </w:r>
      <w:r w:rsidR="008A6327" w:rsidRPr="00111FD7">
        <w:rPr>
          <w:rFonts w:asciiTheme="majorBidi" w:hAnsiTheme="majorBidi" w:cstheme="majorBidi"/>
        </w:rPr>
        <w:t>,</w:t>
      </w:r>
      <w:r w:rsidR="00A11966" w:rsidRPr="00111FD7">
        <w:rPr>
          <w:rFonts w:asciiTheme="majorBidi" w:hAnsiTheme="majorBidi" w:cstheme="majorBidi"/>
        </w:rPr>
        <w:t xml:space="preserve"> and testing rooms (to conduct survey</w:t>
      </w:r>
      <w:r w:rsidR="008A6327" w:rsidRPr="00111FD7">
        <w:rPr>
          <w:rFonts w:asciiTheme="majorBidi" w:hAnsiTheme="majorBidi" w:cstheme="majorBidi"/>
        </w:rPr>
        <w:t>s</w:t>
      </w:r>
      <w:r w:rsidR="00A11966" w:rsidRPr="00111FD7">
        <w:rPr>
          <w:rFonts w:asciiTheme="majorBidi" w:hAnsiTheme="majorBidi" w:cstheme="majorBidi"/>
        </w:rPr>
        <w:t xml:space="preserve"> and experiments).  </w:t>
      </w:r>
    </w:p>
    <w:p w14:paraId="0C762550" w14:textId="660981C0" w:rsidR="00A7112D"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lastRenderedPageBreak/>
        <w:t>Applications should provide a statement of how the work fits the mission of the MIDB (½ page) and confirm whether the study will take place at MIDB.</w:t>
      </w:r>
    </w:p>
    <w:p w14:paraId="0A331DC3" w14:textId="435D76A3" w:rsidR="00570BE3" w:rsidRPr="00111FD7" w:rsidRDefault="00A97146" w:rsidP="00FB3838">
      <w:pPr>
        <w:tabs>
          <w:tab w:val="left" w:pos="1323"/>
        </w:tabs>
        <w:spacing w:line="240" w:lineRule="auto"/>
        <w:jc w:val="both"/>
        <w:rPr>
          <w:rFonts w:asciiTheme="majorBidi" w:hAnsiTheme="majorBidi" w:cstheme="majorBidi"/>
        </w:rPr>
      </w:pPr>
      <w:r w:rsidRPr="00111FD7">
        <w:rPr>
          <w:rFonts w:asciiTheme="majorBidi" w:hAnsiTheme="majorBidi" w:cstheme="majorBidi"/>
        </w:rPr>
        <w:t xml:space="preserve">The use of BCI requires interdisciplinary cooperation of researchers (with expertise in rehabilitation science, psychologist, clinicians, engineering, machine learning, and signal processing) to improve its applicability and convenience as well as benefits for clients </w:t>
      </w:r>
      <w:r w:rsidRPr="00111FD7">
        <w:rPr>
          <w:rFonts w:asciiTheme="majorBidi" w:hAnsiTheme="majorBidi" w:cstheme="majorBidi"/>
        </w:rPr>
        <w:fldChar w:fldCharType="begin"/>
      </w:r>
      <w:r w:rsidR="00FB3838">
        <w:rPr>
          <w:rFonts w:asciiTheme="majorBidi" w:hAnsiTheme="majorBidi" w:cstheme="majorBidi"/>
        </w:rPr>
        <w:instrText xml:space="preserve"> ADDIN ZOTERO_ITEM CSL_CITATION {"citationID":"fB0hS0Br","properties":{"formattedCitation":"\\super 24\\nosupersub{}","plainCitation":"24","noteIndex":0},"citationItems":[{"id":17609,"uris":["http://zotero.org/users/8326170/items/QG8TMUDS"],"itemData":{"id":17609,"type":"book","abstract":"Autism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111FD7">
        <w:rPr>
          <w:rFonts w:asciiTheme="majorBidi" w:hAnsiTheme="majorBidi" w:cstheme="majorBidi"/>
        </w:rPr>
        <w:fldChar w:fldCharType="separate"/>
      </w:r>
      <w:r w:rsidR="00FB3838" w:rsidRPr="00FB3838">
        <w:rPr>
          <w:rFonts w:ascii="Times New Roman" w:hAnsi="Times New Roman" w:cs="Times New Roman"/>
          <w:szCs w:val="24"/>
          <w:vertAlign w:val="superscript"/>
        </w:rPr>
        <w:t>24</w:t>
      </w:r>
      <w:r w:rsidRPr="00111FD7">
        <w:rPr>
          <w:rFonts w:asciiTheme="majorBidi" w:hAnsiTheme="majorBidi" w:cstheme="majorBidi"/>
        </w:rPr>
        <w:fldChar w:fldCharType="end"/>
      </w:r>
      <w:r w:rsidR="00D27058" w:rsidRPr="00111FD7">
        <w:rPr>
          <w:rFonts w:asciiTheme="majorBidi" w:hAnsiTheme="majorBidi" w:cstheme="majorBidi"/>
        </w:rPr>
        <w:t xml:space="preserve">. The proposed project needs some facilities including testing rooms and EEG facilities and assistance. For this purpose, MIDB can be an appropriate place where the project can take place. </w:t>
      </w:r>
      <w:r w:rsidR="007873AA" w:rsidRPr="00111FD7">
        <w:rPr>
          <w:rFonts w:asciiTheme="majorBidi" w:hAnsiTheme="majorBidi" w:cstheme="majorBidi"/>
        </w:rPr>
        <w:t>The current project brings experts from different fields to improve life outcomes and quality of life by facilitating communication for autistic youth and young adults.</w:t>
      </w:r>
    </w:p>
    <w:p w14:paraId="2B8233D3" w14:textId="10D9AF9F" w:rsidR="00A7112D"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t>Updated CV</w:t>
      </w:r>
    </w:p>
    <w:p w14:paraId="03882709" w14:textId="75CB3371" w:rsidR="00570BE3" w:rsidRPr="00111FD7" w:rsidRDefault="00570BE3" w:rsidP="00283A4D">
      <w:pPr>
        <w:tabs>
          <w:tab w:val="left" w:pos="1323"/>
        </w:tabs>
        <w:spacing w:line="240" w:lineRule="auto"/>
        <w:jc w:val="both"/>
        <w:rPr>
          <w:rFonts w:asciiTheme="majorBidi" w:hAnsiTheme="majorBidi" w:cstheme="majorBidi"/>
        </w:rPr>
      </w:pPr>
    </w:p>
    <w:p w14:paraId="64D6B18C" w14:textId="7C3E77D5" w:rsidR="00A7112D"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t>Letter of endorsement from proposed mentor(s)-1 page.</w:t>
      </w:r>
    </w:p>
    <w:p w14:paraId="2FD79366" w14:textId="6646BDF7" w:rsidR="00570BE3" w:rsidRPr="00111FD7" w:rsidRDefault="007873AA" w:rsidP="00283A4D">
      <w:pPr>
        <w:tabs>
          <w:tab w:val="left" w:pos="1323"/>
        </w:tabs>
        <w:spacing w:line="240" w:lineRule="auto"/>
        <w:jc w:val="both"/>
        <w:rPr>
          <w:rFonts w:asciiTheme="majorBidi" w:hAnsiTheme="majorBidi" w:cstheme="majorBidi"/>
        </w:rPr>
      </w:pPr>
      <w:r w:rsidRPr="00111FD7">
        <w:rPr>
          <w:rFonts w:asciiTheme="majorBidi" w:hAnsiTheme="majorBidi" w:cstheme="majorBidi"/>
        </w:rPr>
        <w:t>…………</w:t>
      </w:r>
    </w:p>
    <w:p w14:paraId="1B6624C6" w14:textId="3A42CDA2" w:rsidR="00A7112D"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t xml:space="preserve">Detailed budget and </w:t>
      </w:r>
      <w:r w:rsidRPr="00111FD7">
        <w:rPr>
          <w:rFonts w:asciiTheme="majorBidi" w:hAnsiTheme="majorBidi" w:cstheme="majorBidi"/>
          <w:i/>
          <w:iCs/>
          <w:u w:val="single"/>
        </w:rPr>
        <w:t>budget</w:t>
      </w:r>
      <w:r w:rsidRPr="00111FD7">
        <w:rPr>
          <w:rFonts w:asciiTheme="majorBidi" w:hAnsiTheme="majorBidi" w:cstheme="majorBidi"/>
          <w:i/>
          <w:iCs/>
        </w:rPr>
        <w:t xml:space="preserve"> justification with timeline</w:t>
      </w:r>
    </w:p>
    <w:p w14:paraId="779C179D" w14:textId="27F27D49" w:rsidR="00570BE3" w:rsidRPr="00111FD7" w:rsidRDefault="00D27058" w:rsidP="00283A4D">
      <w:pPr>
        <w:tabs>
          <w:tab w:val="left" w:pos="1323"/>
        </w:tabs>
        <w:spacing w:line="240" w:lineRule="auto"/>
        <w:jc w:val="both"/>
        <w:rPr>
          <w:rFonts w:asciiTheme="majorBidi" w:hAnsiTheme="majorBidi" w:cstheme="majorBidi"/>
        </w:rPr>
      </w:pPr>
      <w:r w:rsidRPr="00111FD7">
        <w:rPr>
          <w:rFonts w:asciiTheme="majorBidi" w:hAnsiTheme="majorBidi" w:cstheme="majorBidi"/>
          <w:noProof/>
        </w:rPr>
        <w:drawing>
          <wp:inline distT="0" distB="0" distL="0" distR="0" wp14:anchorId="56EC4B22" wp14:editId="049DF7E2">
            <wp:extent cx="6858000" cy="2137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137110"/>
                    </a:xfrm>
                    <a:prstGeom prst="rect">
                      <a:avLst/>
                    </a:prstGeom>
                    <a:noFill/>
                    <a:ln>
                      <a:noFill/>
                    </a:ln>
                  </pic:spPr>
                </pic:pic>
              </a:graphicData>
            </a:graphic>
          </wp:inline>
        </w:drawing>
      </w:r>
    </w:p>
    <w:p w14:paraId="05C8637F" w14:textId="411FAF7D" w:rsidR="007243BA" w:rsidRPr="00111FD7" w:rsidRDefault="00A7112D" w:rsidP="00283A4D">
      <w:pPr>
        <w:tabs>
          <w:tab w:val="left" w:pos="1323"/>
        </w:tabs>
        <w:spacing w:line="240" w:lineRule="auto"/>
        <w:jc w:val="both"/>
        <w:rPr>
          <w:rFonts w:asciiTheme="majorBidi" w:hAnsiTheme="majorBidi" w:cstheme="majorBidi"/>
          <w:i/>
          <w:iCs/>
        </w:rPr>
      </w:pPr>
      <w:r w:rsidRPr="00111FD7">
        <w:rPr>
          <w:rFonts w:asciiTheme="majorBidi" w:hAnsiTheme="majorBidi" w:cstheme="majorBidi"/>
          <w:i/>
          <w:iCs/>
        </w:rPr>
        <w:t>Please include information regarding the project’s IRB/IACUC status.</w:t>
      </w:r>
    </w:p>
    <w:p w14:paraId="3C5D86B8" w14:textId="1CA202A3" w:rsidR="005C7DF9" w:rsidRPr="00111FD7" w:rsidRDefault="009C6981" w:rsidP="00D27058">
      <w:pPr>
        <w:tabs>
          <w:tab w:val="left" w:pos="1323"/>
        </w:tabs>
        <w:spacing w:line="240" w:lineRule="auto"/>
        <w:jc w:val="both"/>
        <w:rPr>
          <w:rFonts w:asciiTheme="majorBidi" w:hAnsiTheme="majorBidi" w:cstheme="majorBidi"/>
        </w:rPr>
      </w:pPr>
      <w:r w:rsidRPr="00111FD7">
        <w:rPr>
          <w:rFonts w:asciiTheme="majorBidi" w:hAnsiTheme="majorBidi" w:cstheme="majorBidi"/>
        </w:rPr>
        <w:t xml:space="preserve">The IRB application for the proposed project </w:t>
      </w:r>
      <w:r w:rsidR="003774B7" w:rsidRPr="00111FD7">
        <w:rPr>
          <w:rFonts w:asciiTheme="majorBidi" w:hAnsiTheme="majorBidi" w:cstheme="majorBidi"/>
        </w:rPr>
        <w:t>will be started once the proposal will be granted</w:t>
      </w:r>
      <w:r w:rsidRPr="00111FD7">
        <w:rPr>
          <w:rFonts w:asciiTheme="majorBidi" w:hAnsiTheme="majorBidi" w:cstheme="majorBidi"/>
        </w:rPr>
        <w:t xml:space="preserve">.  </w:t>
      </w:r>
    </w:p>
    <w:p w14:paraId="7A7B9DAD" w14:textId="2ED6DC7E" w:rsidR="008D7328" w:rsidRPr="00111FD7" w:rsidRDefault="008D7328" w:rsidP="00283A4D">
      <w:pPr>
        <w:tabs>
          <w:tab w:val="left" w:pos="1323"/>
        </w:tabs>
        <w:spacing w:line="240" w:lineRule="auto"/>
        <w:jc w:val="both"/>
        <w:rPr>
          <w:rFonts w:asciiTheme="majorBidi" w:hAnsiTheme="majorBidi" w:cstheme="majorBidi"/>
        </w:rPr>
      </w:pPr>
    </w:p>
    <w:p w14:paraId="03D59C27" w14:textId="7BC18E94" w:rsidR="00D27058" w:rsidRPr="00111FD7" w:rsidRDefault="00D27058" w:rsidP="00283A4D">
      <w:pPr>
        <w:tabs>
          <w:tab w:val="left" w:pos="1323"/>
        </w:tabs>
        <w:spacing w:line="240" w:lineRule="auto"/>
        <w:jc w:val="both"/>
        <w:rPr>
          <w:rFonts w:asciiTheme="majorBidi" w:hAnsiTheme="majorBidi" w:cstheme="majorBidi"/>
        </w:rPr>
      </w:pPr>
    </w:p>
    <w:p w14:paraId="4B87C88A" w14:textId="468D159E" w:rsidR="00D27058" w:rsidRPr="00111FD7" w:rsidRDefault="00D27058" w:rsidP="00283A4D">
      <w:pPr>
        <w:tabs>
          <w:tab w:val="left" w:pos="1323"/>
        </w:tabs>
        <w:spacing w:line="240" w:lineRule="auto"/>
        <w:jc w:val="both"/>
        <w:rPr>
          <w:rFonts w:asciiTheme="majorBidi" w:hAnsiTheme="majorBidi" w:cstheme="majorBidi"/>
        </w:rPr>
      </w:pPr>
    </w:p>
    <w:p w14:paraId="2D8338B9" w14:textId="7875C8D2" w:rsidR="00D27058" w:rsidRPr="00111FD7" w:rsidRDefault="00D27058" w:rsidP="00283A4D">
      <w:pPr>
        <w:tabs>
          <w:tab w:val="left" w:pos="1323"/>
        </w:tabs>
        <w:spacing w:line="240" w:lineRule="auto"/>
        <w:jc w:val="both"/>
        <w:rPr>
          <w:rFonts w:asciiTheme="majorBidi" w:hAnsiTheme="majorBidi" w:cstheme="majorBidi"/>
        </w:rPr>
      </w:pPr>
    </w:p>
    <w:p w14:paraId="59A62510" w14:textId="4853EE0D" w:rsidR="00D27058" w:rsidRPr="00111FD7" w:rsidRDefault="00D27058" w:rsidP="00283A4D">
      <w:pPr>
        <w:tabs>
          <w:tab w:val="left" w:pos="1323"/>
        </w:tabs>
        <w:spacing w:line="240" w:lineRule="auto"/>
        <w:jc w:val="both"/>
        <w:rPr>
          <w:rFonts w:asciiTheme="majorBidi" w:hAnsiTheme="majorBidi" w:cstheme="majorBidi"/>
        </w:rPr>
      </w:pPr>
    </w:p>
    <w:p w14:paraId="56E04555" w14:textId="5A5F2A32" w:rsidR="00D27058" w:rsidRPr="00111FD7" w:rsidRDefault="00D27058" w:rsidP="00283A4D">
      <w:pPr>
        <w:tabs>
          <w:tab w:val="left" w:pos="1323"/>
        </w:tabs>
        <w:spacing w:line="240" w:lineRule="auto"/>
        <w:jc w:val="both"/>
        <w:rPr>
          <w:rFonts w:asciiTheme="majorBidi" w:hAnsiTheme="majorBidi" w:cstheme="majorBidi"/>
        </w:rPr>
      </w:pPr>
    </w:p>
    <w:p w14:paraId="0FE2B282" w14:textId="65B5334C" w:rsidR="00D27058" w:rsidRPr="00111FD7" w:rsidRDefault="00D27058" w:rsidP="00283A4D">
      <w:pPr>
        <w:tabs>
          <w:tab w:val="left" w:pos="1323"/>
        </w:tabs>
        <w:spacing w:line="240" w:lineRule="auto"/>
        <w:jc w:val="both"/>
        <w:rPr>
          <w:rFonts w:asciiTheme="majorBidi" w:hAnsiTheme="majorBidi" w:cstheme="majorBidi"/>
        </w:rPr>
      </w:pPr>
    </w:p>
    <w:p w14:paraId="737DD9E0" w14:textId="018F1AE1" w:rsidR="00D27058" w:rsidRPr="00111FD7" w:rsidRDefault="00D27058" w:rsidP="00283A4D">
      <w:pPr>
        <w:tabs>
          <w:tab w:val="left" w:pos="1323"/>
        </w:tabs>
        <w:spacing w:line="240" w:lineRule="auto"/>
        <w:jc w:val="both"/>
        <w:rPr>
          <w:rFonts w:asciiTheme="majorBidi" w:hAnsiTheme="majorBidi" w:cstheme="majorBidi"/>
        </w:rPr>
      </w:pPr>
    </w:p>
    <w:p w14:paraId="6A06CBD4" w14:textId="77777777" w:rsidR="00D27058" w:rsidRPr="00111FD7" w:rsidRDefault="00D27058" w:rsidP="00283A4D">
      <w:pPr>
        <w:tabs>
          <w:tab w:val="left" w:pos="1323"/>
        </w:tabs>
        <w:spacing w:line="240" w:lineRule="auto"/>
        <w:jc w:val="both"/>
        <w:rPr>
          <w:rFonts w:asciiTheme="majorBidi" w:hAnsiTheme="majorBidi" w:cstheme="majorBidi"/>
        </w:rPr>
      </w:pPr>
    </w:p>
    <w:p w14:paraId="6B0610F1" w14:textId="77777777" w:rsidR="005812F4" w:rsidRPr="00111FD7" w:rsidRDefault="005812F4" w:rsidP="00283A4D">
      <w:pPr>
        <w:pStyle w:val="Bibliography"/>
        <w:spacing w:line="240" w:lineRule="auto"/>
        <w:jc w:val="both"/>
        <w:rPr>
          <w:rFonts w:asciiTheme="majorBidi" w:hAnsiTheme="majorBidi" w:cstheme="majorBidi"/>
          <w:b/>
          <w:bCs/>
        </w:rPr>
      </w:pPr>
      <w:r w:rsidRPr="00111FD7">
        <w:rPr>
          <w:rFonts w:asciiTheme="majorBidi" w:hAnsiTheme="majorBidi" w:cstheme="majorBidi"/>
          <w:b/>
          <w:bCs/>
        </w:rPr>
        <w:t>References</w:t>
      </w:r>
    </w:p>
    <w:p w14:paraId="7CDB0F72" w14:textId="77777777" w:rsidR="00FB3838" w:rsidRPr="00FB3838" w:rsidRDefault="005812F4" w:rsidP="00FB3838">
      <w:pPr>
        <w:pStyle w:val="Bibliography"/>
        <w:rPr>
          <w:rFonts w:ascii="Times New Roman" w:hAnsi="Times New Roman" w:cs="Times New Roman"/>
        </w:rPr>
      </w:pPr>
      <w:r w:rsidRPr="00111FD7">
        <w:rPr>
          <w:rFonts w:asciiTheme="majorBidi" w:hAnsiTheme="majorBidi" w:cstheme="majorBidi"/>
        </w:rPr>
        <w:fldChar w:fldCharType="begin"/>
      </w:r>
      <w:r w:rsidR="0046185E">
        <w:rPr>
          <w:rFonts w:asciiTheme="majorBidi" w:hAnsiTheme="majorBidi" w:cstheme="majorBidi"/>
        </w:rPr>
        <w:instrText xml:space="preserve"> ADDIN ZOTERO_BIBL {"uncited":[],"omitted":[],"custom":[]} CSL_BIBLIOGRAPHY </w:instrText>
      </w:r>
      <w:r w:rsidRPr="00111FD7">
        <w:rPr>
          <w:rFonts w:asciiTheme="majorBidi" w:hAnsiTheme="majorBidi" w:cstheme="majorBidi"/>
        </w:rPr>
        <w:fldChar w:fldCharType="separate"/>
      </w:r>
      <w:r w:rsidR="00FB3838" w:rsidRPr="00FB3838">
        <w:rPr>
          <w:rFonts w:ascii="Times New Roman" w:hAnsi="Times New Roman" w:cs="Times New Roman"/>
        </w:rPr>
        <w:t>1.</w:t>
      </w:r>
      <w:r w:rsidR="00FB3838" w:rsidRPr="00FB3838">
        <w:rPr>
          <w:rFonts w:ascii="Times New Roman" w:hAnsi="Times New Roman" w:cs="Times New Roman"/>
        </w:rPr>
        <w:tab/>
      </w:r>
      <w:r w:rsidR="00FB3838" w:rsidRPr="00FB3838">
        <w:rPr>
          <w:rFonts w:ascii="Times New Roman" w:hAnsi="Times New Roman" w:cs="Times New Roman"/>
          <w:i/>
          <w:iCs/>
        </w:rPr>
        <w:t>Diagnostic and statistical manual of mental disorders: DSM-5</w:t>
      </w:r>
      <w:r w:rsidR="00FB3838" w:rsidRPr="00FB3838">
        <w:rPr>
          <w:rFonts w:ascii="Times New Roman" w:hAnsi="Times New Roman" w:cs="Times New Roman"/>
          <w:i/>
          <w:iCs/>
          <w:vertAlign w:val="superscript"/>
        </w:rPr>
        <w:t>TM</w:t>
      </w:r>
      <w:r w:rsidR="00FB3838" w:rsidRPr="00FB3838">
        <w:rPr>
          <w:rFonts w:ascii="Times New Roman" w:hAnsi="Times New Roman" w:cs="Times New Roman"/>
          <w:i/>
          <w:iCs/>
        </w:rPr>
        <w:t>, 5th ed</w:t>
      </w:r>
      <w:r w:rsidR="00FB3838" w:rsidRPr="00FB3838">
        <w:rPr>
          <w:rFonts w:ascii="Times New Roman" w:hAnsi="Times New Roman" w:cs="Times New Roman"/>
        </w:rPr>
        <w:t>. xliv, 947 (American Psychiatric Publishing, Inc., 2013). doi:10.1176/appi.books.9780890425596.</w:t>
      </w:r>
    </w:p>
    <w:p w14:paraId="7AEC881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lastRenderedPageBreak/>
        <w:t>2.</w:t>
      </w:r>
      <w:r w:rsidRPr="00FB3838">
        <w:rPr>
          <w:rFonts w:ascii="Times New Roman" w:hAnsi="Times New Roman" w:cs="Times New Roman"/>
        </w:rPr>
        <w:tab/>
      </w:r>
      <w:proofErr w:type="spellStart"/>
      <w:r w:rsidRPr="00FB3838">
        <w:rPr>
          <w:rFonts w:ascii="Times New Roman" w:hAnsi="Times New Roman" w:cs="Times New Roman"/>
        </w:rPr>
        <w:t>Baghdadli</w:t>
      </w:r>
      <w:proofErr w:type="spellEnd"/>
      <w:r w:rsidRPr="00FB3838">
        <w:rPr>
          <w:rFonts w:ascii="Times New Roman" w:hAnsi="Times New Roman" w:cs="Times New Roman"/>
        </w:rPr>
        <w:t xml:space="preserve">, A. </w:t>
      </w:r>
      <w:r w:rsidRPr="00FB3838">
        <w:rPr>
          <w:rFonts w:ascii="Times New Roman" w:hAnsi="Times New Roman" w:cs="Times New Roman"/>
          <w:i/>
          <w:iCs/>
        </w:rPr>
        <w:t>et al.</w:t>
      </w:r>
      <w:r w:rsidRPr="00FB3838">
        <w:rPr>
          <w:rFonts w:ascii="Times New Roman" w:hAnsi="Times New Roman" w:cs="Times New Roman"/>
        </w:rPr>
        <w:t xml:space="preserve"> Adaptive trajectories and early risk factors in the autism spectrum: A 15-year prospective study. </w:t>
      </w:r>
      <w:r w:rsidRPr="00FB3838">
        <w:rPr>
          <w:rFonts w:ascii="Times New Roman" w:hAnsi="Times New Roman" w:cs="Times New Roman"/>
          <w:i/>
          <w:iCs/>
        </w:rPr>
        <w:t>Autism Res.</w:t>
      </w:r>
      <w:r w:rsidRPr="00FB3838">
        <w:rPr>
          <w:rFonts w:ascii="Times New Roman" w:hAnsi="Times New Roman" w:cs="Times New Roman"/>
        </w:rPr>
        <w:t xml:space="preserve"> </w:t>
      </w:r>
      <w:r w:rsidRPr="00FB3838">
        <w:rPr>
          <w:rFonts w:ascii="Times New Roman" w:hAnsi="Times New Roman" w:cs="Times New Roman"/>
          <w:b/>
          <w:bCs/>
        </w:rPr>
        <w:t>11</w:t>
      </w:r>
      <w:r w:rsidRPr="00FB3838">
        <w:rPr>
          <w:rFonts w:ascii="Times New Roman" w:hAnsi="Times New Roman" w:cs="Times New Roman"/>
        </w:rPr>
        <w:t>, 1455–1467 (2018).</w:t>
      </w:r>
    </w:p>
    <w:p w14:paraId="5F2DC7F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w:t>
      </w:r>
      <w:r w:rsidRPr="00FB3838">
        <w:rPr>
          <w:rFonts w:ascii="Times New Roman" w:hAnsi="Times New Roman" w:cs="Times New Roman"/>
        </w:rPr>
        <w:tab/>
        <w:t xml:space="preserve">Rose, V., </w:t>
      </w:r>
      <w:proofErr w:type="spellStart"/>
      <w:r w:rsidRPr="00FB3838">
        <w:rPr>
          <w:rFonts w:ascii="Times New Roman" w:hAnsi="Times New Roman" w:cs="Times New Roman"/>
        </w:rPr>
        <w:t>Trembath</w:t>
      </w:r>
      <w:proofErr w:type="spellEnd"/>
      <w:r w:rsidRPr="00FB3838">
        <w:rPr>
          <w:rFonts w:ascii="Times New Roman" w:hAnsi="Times New Roman" w:cs="Times New Roman"/>
        </w:rPr>
        <w:t xml:space="preserve">, D., Keen, D. &amp; </w:t>
      </w:r>
      <w:proofErr w:type="spellStart"/>
      <w:r w:rsidRPr="00FB3838">
        <w:rPr>
          <w:rFonts w:ascii="Times New Roman" w:hAnsi="Times New Roman" w:cs="Times New Roman"/>
        </w:rPr>
        <w:t>Paynter</w:t>
      </w:r>
      <w:proofErr w:type="spellEnd"/>
      <w:r w:rsidRPr="00FB3838">
        <w:rPr>
          <w:rFonts w:ascii="Times New Roman" w:hAnsi="Times New Roman" w:cs="Times New Roman"/>
        </w:rPr>
        <w:t xml:space="preserve">, J. The proportion of minimally verbal children with autism spectrum disorder in a community-based early intervention </w:t>
      </w:r>
      <w:proofErr w:type="spellStart"/>
      <w:r w:rsidRPr="00FB3838">
        <w:rPr>
          <w:rFonts w:ascii="Times New Roman" w:hAnsi="Times New Roman" w:cs="Times New Roman"/>
        </w:rPr>
        <w:t>programme</w:t>
      </w:r>
      <w:proofErr w:type="spellEnd"/>
      <w:r w:rsidRPr="00FB3838">
        <w:rPr>
          <w:rFonts w:ascii="Times New Roman" w:hAnsi="Times New Roman" w:cs="Times New Roman"/>
        </w:rPr>
        <w:t xml:space="preserve">. </w:t>
      </w:r>
      <w:r w:rsidRPr="00FB3838">
        <w:rPr>
          <w:rFonts w:ascii="Times New Roman" w:hAnsi="Times New Roman" w:cs="Times New Roman"/>
          <w:i/>
          <w:iCs/>
        </w:rPr>
        <w:t xml:space="preserve">J. Intellect.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 Res. JIDR</w:t>
      </w:r>
      <w:r w:rsidRPr="00FB3838">
        <w:rPr>
          <w:rFonts w:ascii="Times New Roman" w:hAnsi="Times New Roman" w:cs="Times New Roman"/>
        </w:rPr>
        <w:t xml:space="preserve"> </w:t>
      </w:r>
      <w:r w:rsidRPr="00FB3838">
        <w:rPr>
          <w:rFonts w:ascii="Times New Roman" w:hAnsi="Times New Roman" w:cs="Times New Roman"/>
          <w:b/>
          <w:bCs/>
        </w:rPr>
        <w:t>60</w:t>
      </w:r>
      <w:r w:rsidRPr="00FB3838">
        <w:rPr>
          <w:rFonts w:ascii="Times New Roman" w:hAnsi="Times New Roman" w:cs="Times New Roman"/>
        </w:rPr>
        <w:t>, 464–477 (2016).</w:t>
      </w:r>
    </w:p>
    <w:p w14:paraId="7A5D91C4"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w:t>
      </w:r>
      <w:r w:rsidRPr="00FB3838">
        <w:rPr>
          <w:rFonts w:ascii="Times New Roman" w:hAnsi="Times New Roman" w:cs="Times New Roman"/>
        </w:rPr>
        <w:tab/>
      </w:r>
      <w:proofErr w:type="spellStart"/>
      <w:r w:rsidRPr="00FB3838">
        <w:rPr>
          <w:rFonts w:ascii="Times New Roman" w:hAnsi="Times New Roman" w:cs="Times New Roman"/>
        </w:rPr>
        <w:t>Wodka</w:t>
      </w:r>
      <w:proofErr w:type="spellEnd"/>
      <w:r w:rsidRPr="00FB3838">
        <w:rPr>
          <w:rFonts w:ascii="Times New Roman" w:hAnsi="Times New Roman" w:cs="Times New Roman"/>
        </w:rPr>
        <w:t xml:space="preserve">, E. L., </w:t>
      </w:r>
      <w:proofErr w:type="spellStart"/>
      <w:r w:rsidRPr="00FB3838">
        <w:rPr>
          <w:rFonts w:ascii="Times New Roman" w:hAnsi="Times New Roman" w:cs="Times New Roman"/>
        </w:rPr>
        <w:t>Mathy</w:t>
      </w:r>
      <w:proofErr w:type="spellEnd"/>
      <w:r w:rsidRPr="00FB3838">
        <w:rPr>
          <w:rFonts w:ascii="Times New Roman" w:hAnsi="Times New Roman" w:cs="Times New Roman"/>
        </w:rPr>
        <w:t xml:space="preserve">, P. &amp; Kalb, L. Predictors of Phrase and Fluent Speech in Children </w:t>
      </w:r>
      <w:proofErr w:type="gramStart"/>
      <w:r w:rsidRPr="00FB3838">
        <w:rPr>
          <w:rFonts w:ascii="Times New Roman" w:hAnsi="Times New Roman" w:cs="Times New Roman"/>
        </w:rPr>
        <w:t>With</w:t>
      </w:r>
      <w:proofErr w:type="gramEnd"/>
      <w:r w:rsidRPr="00FB3838">
        <w:rPr>
          <w:rFonts w:ascii="Times New Roman" w:hAnsi="Times New Roman" w:cs="Times New Roman"/>
        </w:rPr>
        <w:t xml:space="preserve"> Autism and Severe Language Delay. </w:t>
      </w:r>
      <w:r w:rsidRPr="00FB3838">
        <w:rPr>
          <w:rFonts w:ascii="Times New Roman" w:hAnsi="Times New Roman" w:cs="Times New Roman"/>
          <w:i/>
          <w:iCs/>
        </w:rPr>
        <w:t>Pediatrics</w:t>
      </w:r>
      <w:r w:rsidRPr="00FB3838">
        <w:rPr>
          <w:rFonts w:ascii="Times New Roman" w:hAnsi="Times New Roman" w:cs="Times New Roman"/>
        </w:rPr>
        <w:t xml:space="preserve"> </w:t>
      </w:r>
      <w:r w:rsidRPr="00FB3838">
        <w:rPr>
          <w:rFonts w:ascii="Times New Roman" w:hAnsi="Times New Roman" w:cs="Times New Roman"/>
          <w:b/>
          <w:bCs/>
        </w:rPr>
        <w:t>131</w:t>
      </w:r>
      <w:r w:rsidRPr="00FB3838">
        <w:rPr>
          <w:rFonts w:ascii="Times New Roman" w:hAnsi="Times New Roman" w:cs="Times New Roman"/>
        </w:rPr>
        <w:t>, e1128–e1134 (2013).</w:t>
      </w:r>
    </w:p>
    <w:p w14:paraId="72AE0522"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5.</w:t>
      </w:r>
      <w:r w:rsidRPr="00FB3838">
        <w:rPr>
          <w:rFonts w:ascii="Times New Roman" w:hAnsi="Times New Roman" w:cs="Times New Roman"/>
        </w:rPr>
        <w:tab/>
      </w:r>
      <w:proofErr w:type="spellStart"/>
      <w:r w:rsidRPr="00FB3838">
        <w:rPr>
          <w:rFonts w:ascii="Times New Roman" w:hAnsi="Times New Roman" w:cs="Times New Roman"/>
        </w:rPr>
        <w:t>Grodin</w:t>
      </w:r>
      <w:proofErr w:type="spellEnd"/>
      <w:r w:rsidRPr="00FB3838">
        <w:rPr>
          <w:rFonts w:ascii="Times New Roman" w:hAnsi="Times New Roman" w:cs="Times New Roman"/>
        </w:rPr>
        <w:t xml:space="preserve">, E. &amp; McDonough, Y. Z. Autism and Her Writing: ‘Non-speaking doesn’t mean non-thinking’. </w:t>
      </w:r>
      <w:r w:rsidRPr="00FB3838">
        <w:rPr>
          <w:rFonts w:ascii="Times New Roman" w:hAnsi="Times New Roman" w:cs="Times New Roman"/>
          <w:i/>
          <w:iCs/>
        </w:rPr>
        <w:t>Lilith</w:t>
      </w:r>
      <w:r w:rsidRPr="00FB3838">
        <w:rPr>
          <w:rFonts w:ascii="Times New Roman" w:hAnsi="Times New Roman" w:cs="Times New Roman"/>
        </w:rPr>
        <w:t xml:space="preserve"> vol. 46 7 (2021).</w:t>
      </w:r>
    </w:p>
    <w:p w14:paraId="1907F026"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6.</w:t>
      </w:r>
      <w:r w:rsidRPr="00FB3838">
        <w:rPr>
          <w:rFonts w:ascii="Times New Roman" w:hAnsi="Times New Roman" w:cs="Times New Roman"/>
        </w:rPr>
        <w:tab/>
        <w:t xml:space="preserve">Convention on the Rights of Persons with Disabilities. </w:t>
      </w:r>
      <w:r w:rsidRPr="00FB3838">
        <w:rPr>
          <w:rFonts w:ascii="Times New Roman" w:hAnsi="Times New Roman" w:cs="Times New Roman"/>
          <w:i/>
          <w:iCs/>
        </w:rPr>
        <w:t>OHCHR</w:t>
      </w:r>
      <w:r w:rsidRPr="00FB3838">
        <w:rPr>
          <w:rFonts w:ascii="Times New Roman" w:hAnsi="Times New Roman" w:cs="Times New Roman"/>
        </w:rPr>
        <w:t xml:space="preserve"> https://www.ohchr.org/en/instruments-mechanisms/instruments/convention-rights-persons-disabilities.</w:t>
      </w:r>
    </w:p>
    <w:p w14:paraId="6094B2F3"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7.</w:t>
      </w:r>
      <w:r w:rsidRPr="00FB3838">
        <w:rPr>
          <w:rFonts w:ascii="Times New Roman" w:hAnsi="Times New Roman" w:cs="Times New Roman"/>
        </w:rPr>
        <w:tab/>
      </w:r>
      <w:proofErr w:type="spellStart"/>
      <w:r w:rsidRPr="00FB3838">
        <w:rPr>
          <w:rFonts w:ascii="Times New Roman" w:hAnsi="Times New Roman" w:cs="Times New Roman"/>
        </w:rPr>
        <w:t>Koegel</w:t>
      </w:r>
      <w:proofErr w:type="spellEnd"/>
      <w:r w:rsidRPr="00FB3838">
        <w:rPr>
          <w:rFonts w:ascii="Times New Roman" w:hAnsi="Times New Roman" w:cs="Times New Roman"/>
        </w:rPr>
        <w:t xml:space="preserve">, L. K., Bryan, K. M., Su, P. L., Vaidya, M. &amp; </w:t>
      </w:r>
      <w:proofErr w:type="spellStart"/>
      <w:r w:rsidRPr="00FB3838">
        <w:rPr>
          <w:rFonts w:ascii="Times New Roman" w:hAnsi="Times New Roman" w:cs="Times New Roman"/>
        </w:rPr>
        <w:t>Camarata</w:t>
      </w:r>
      <w:proofErr w:type="spellEnd"/>
      <w:r w:rsidRPr="00FB3838">
        <w:rPr>
          <w:rFonts w:ascii="Times New Roman" w:hAnsi="Times New Roman" w:cs="Times New Roman"/>
        </w:rPr>
        <w:t xml:space="preserve">, </w:t>
      </w:r>
      <w:proofErr w:type="gramStart"/>
      <w:r w:rsidRPr="00FB3838">
        <w:rPr>
          <w:rFonts w:ascii="Times New Roman" w:hAnsi="Times New Roman" w:cs="Times New Roman"/>
        </w:rPr>
        <w:t>S</w:t>
      </w:r>
      <w:proofErr w:type="gramEnd"/>
      <w:r w:rsidRPr="00FB3838">
        <w:rPr>
          <w:rFonts w:ascii="Times New Roman" w:hAnsi="Times New Roman" w:cs="Times New Roman"/>
        </w:rPr>
        <w:t xml:space="preserve">. Definitions of Nonverbal and Minimally Verbal in Research for Autism: A Systematic Review of the Literature. </w:t>
      </w:r>
      <w:r w:rsidRPr="00FB3838">
        <w:rPr>
          <w:rFonts w:ascii="Times New Roman" w:hAnsi="Times New Roman" w:cs="Times New Roman"/>
          <w:i/>
          <w:iCs/>
        </w:rPr>
        <w:t xml:space="preserve">J. Autism Dev. </w:t>
      </w:r>
      <w:proofErr w:type="spellStart"/>
      <w:r w:rsidRPr="00FB3838">
        <w:rPr>
          <w:rFonts w:ascii="Times New Roman" w:hAnsi="Times New Roman" w:cs="Times New Roman"/>
          <w:i/>
          <w:iCs/>
        </w:rPr>
        <w:t>Disord</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50</w:t>
      </w:r>
      <w:r w:rsidRPr="00FB3838">
        <w:rPr>
          <w:rFonts w:ascii="Times New Roman" w:hAnsi="Times New Roman" w:cs="Times New Roman"/>
        </w:rPr>
        <w:t>, 2957–2972 (2020).</w:t>
      </w:r>
    </w:p>
    <w:p w14:paraId="43A2099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8.</w:t>
      </w:r>
      <w:r w:rsidRPr="00FB3838">
        <w:rPr>
          <w:rFonts w:ascii="Times New Roman" w:hAnsi="Times New Roman" w:cs="Times New Roman"/>
        </w:rPr>
        <w:tab/>
        <w:t xml:space="preserve">Mitchell, P., Sheppard, E. &amp; Cassidy, S. Autism and the double empathy problem: Implications for development and mental health. </w:t>
      </w:r>
      <w:r w:rsidRPr="00FB3838">
        <w:rPr>
          <w:rFonts w:ascii="Times New Roman" w:hAnsi="Times New Roman" w:cs="Times New Roman"/>
          <w:i/>
          <w:iCs/>
        </w:rPr>
        <w:t>Br. J. Dev. Psychol.</w:t>
      </w:r>
      <w:r w:rsidRPr="00FB3838">
        <w:rPr>
          <w:rFonts w:ascii="Times New Roman" w:hAnsi="Times New Roman" w:cs="Times New Roman"/>
        </w:rPr>
        <w:t xml:space="preserve"> </w:t>
      </w:r>
      <w:r w:rsidRPr="00FB3838">
        <w:rPr>
          <w:rFonts w:ascii="Times New Roman" w:hAnsi="Times New Roman" w:cs="Times New Roman"/>
          <w:b/>
          <w:bCs/>
        </w:rPr>
        <w:t>39</w:t>
      </w:r>
      <w:r w:rsidRPr="00FB3838">
        <w:rPr>
          <w:rFonts w:ascii="Times New Roman" w:hAnsi="Times New Roman" w:cs="Times New Roman"/>
        </w:rPr>
        <w:t>, 1–18 (2021).</w:t>
      </w:r>
    </w:p>
    <w:p w14:paraId="3A57B71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9.</w:t>
      </w:r>
      <w:r w:rsidRPr="00FB3838">
        <w:rPr>
          <w:rFonts w:ascii="Times New Roman" w:hAnsi="Times New Roman" w:cs="Times New Roman"/>
        </w:rPr>
        <w:tab/>
        <w:t xml:space="preserve">Richards, C., Oliver, C., Nelson, L. &amp; Moss, J. Self-injurious </w:t>
      </w:r>
      <w:proofErr w:type="spellStart"/>
      <w:r w:rsidRPr="00FB3838">
        <w:rPr>
          <w:rFonts w:ascii="Times New Roman" w:hAnsi="Times New Roman" w:cs="Times New Roman"/>
        </w:rPr>
        <w:t>behaviour</w:t>
      </w:r>
      <w:proofErr w:type="spellEnd"/>
      <w:r w:rsidRPr="00FB3838">
        <w:rPr>
          <w:rFonts w:ascii="Times New Roman" w:hAnsi="Times New Roman" w:cs="Times New Roman"/>
        </w:rPr>
        <w:t xml:space="preserve"> in individuals with autism spectrum disorder and intellectual disability. </w:t>
      </w:r>
      <w:r w:rsidRPr="00FB3838">
        <w:rPr>
          <w:rFonts w:ascii="Times New Roman" w:hAnsi="Times New Roman" w:cs="Times New Roman"/>
          <w:i/>
          <w:iCs/>
        </w:rPr>
        <w:t xml:space="preserve">J. Intellect.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 Res. JIDR</w:t>
      </w:r>
      <w:r w:rsidRPr="00FB3838">
        <w:rPr>
          <w:rFonts w:ascii="Times New Roman" w:hAnsi="Times New Roman" w:cs="Times New Roman"/>
        </w:rPr>
        <w:t xml:space="preserve"> </w:t>
      </w:r>
      <w:r w:rsidRPr="00FB3838">
        <w:rPr>
          <w:rFonts w:ascii="Times New Roman" w:hAnsi="Times New Roman" w:cs="Times New Roman"/>
          <w:b/>
          <w:bCs/>
        </w:rPr>
        <w:t>56</w:t>
      </w:r>
      <w:r w:rsidRPr="00FB3838">
        <w:rPr>
          <w:rFonts w:ascii="Times New Roman" w:hAnsi="Times New Roman" w:cs="Times New Roman"/>
        </w:rPr>
        <w:t>, 476–489 (2012).</w:t>
      </w:r>
    </w:p>
    <w:p w14:paraId="5218764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10.</w:t>
      </w:r>
      <w:r w:rsidRPr="00FB3838">
        <w:rPr>
          <w:rFonts w:ascii="Times New Roman" w:hAnsi="Times New Roman" w:cs="Times New Roman"/>
        </w:rPr>
        <w:tab/>
        <w:t xml:space="preserve">Aydin, O. &amp; </w:t>
      </w:r>
      <w:proofErr w:type="spellStart"/>
      <w:r w:rsidRPr="00FB3838">
        <w:rPr>
          <w:rFonts w:ascii="Times New Roman" w:hAnsi="Times New Roman" w:cs="Times New Roman"/>
        </w:rPr>
        <w:t>Diken</w:t>
      </w:r>
      <w:proofErr w:type="spellEnd"/>
      <w:r w:rsidRPr="00FB3838">
        <w:rPr>
          <w:rFonts w:ascii="Times New Roman" w:hAnsi="Times New Roman" w:cs="Times New Roman"/>
        </w:rPr>
        <w:t xml:space="preserve">, I. H. Studies Comparing Augmentative and Alternative Communication Systems (AAC) Applications for Individuals with Autism Spectrum Disorder: A Systematic Review and Meta-Analysis. </w:t>
      </w:r>
      <w:r w:rsidRPr="00FB3838">
        <w:rPr>
          <w:rFonts w:ascii="Times New Roman" w:hAnsi="Times New Roman" w:cs="Times New Roman"/>
          <w:i/>
          <w:iCs/>
        </w:rPr>
        <w:t xml:space="preserve">Educ. Train. Autism Dev.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55</w:t>
      </w:r>
      <w:r w:rsidRPr="00FB3838">
        <w:rPr>
          <w:rFonts w:ascii="Times New Roman" w:hAnsi="Times New Roman" w:cs="Times New Roman"/>
        </w:rPr>
        <w:t>, 119–141 (2020).</w:t>
      </w:r>
    </w:p>
    <w:p w14:paraId="0F7F4C9B"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11.</w:t>
      </w:r>
      <w:r w:rsidRPr="00FB3838">
        <w:rPr>
          <w:rFonts w:ascii="Times New Roman" w:hAnsi="Times New Roman" w:cs="Times New Roman"/>
        </w:rPr>
        <w:tab/>
        <w:t xml:space="preserve">Baxter, S., </w:t>
      </w:r>
      <w:proofErr w:type="spellStart"/>
      <w:r w:rsidRPr="00FB3838">
        <w:rPr>
          <w:rFonts w:ascii="Times New Roman" w:hAnsi="Times New Roman" w:cs="Times New Roman"/>
        </w:rPr>
        <w:t>Enderby</w:t>
      </w:r>
      <w:proofErr w:type="spellEnd"/>
      <w:r w:rsidRPr="00FB3838">
        <w:rPr>
          <w:rFonts w:ascii="Times New Roman" w:hAnsi="Times New Roman" w:cs="Times New Roman"/>
        </w:rPr>
        <w:t xml:space="preserve">, P., Evans, P. &amp; Judge, </w:t>
      </w:r>
      <w:proofErr w:type="gramStart"/>
      <w:r w:rsidRPr="00FB3838">
        <w:rPr>
          <w:rFonts w:ascii="Times New Roman" w:hAnsi="Times New Roman" w:cs="Times New Roman"/>
        </w:rPr>
        <w:t>S</w:t>
      </w:r>
      <w:proofErr w:type="gramEnd"/>
      <w:r w:rsidRPr="00FB3838">
        <w:rPr>
          <w:rFonts w:ascii="Times New Roman" w:hAnsi="Times New Roman" w:cs="Times New Roman"/>
        </w:rPr>
        <w:t xml:space="preserve">. Interventions using high-technology communication devices: a state of the art review. </w:t>
      </w:r>
      <w:r w:rsidRPr="00FB3838">
        <w:rPr>
          <w:rFonts w:ascii="Times New Roman" w:hAnsi="Times New Roman" w:cs="Times New Roman"/>
          <w:i/>
          <w:iCs/>
        </w:rPr>
        <w:t xml:space="preserve">Folia </w:t>
      </w:r>
      <w:proofErr w:type="spellStart"/>
      <w:r w:rsidRPr="00FB3838">
        <w:rPr>
          <w:rFonts w:ascii="Times New Roman" w:hAnsi="Times New Roman" w:cs="Times New Roman"/>
          <w:i/>
          <w:iCs/>
        </w:rPr>
        <w:t>Phoniatr</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Logop</w:t>
      </w:r>
      <w:proofErr w:type="spellEnd"/>
      <w:r w:rsidRPr="00FB3838">
        <w:rPr>
          <w:rFonts w:ascii="Times New Roman" w:hAnsi="Times New Roman" w:cs="Times New Roman"/>
          <w:i/>
          <w:iCs/>
        </w:rPr>
        <w:t xml:space="preserve">. Off. Organ Int. Assoc. </w:t>
      </w:r>
      <w:proofErr w:type="spellStart"/>
      <w:r w:rsidRPr="00FB3838">
        <w:rPr>
          <w:rFonts w:ascii="Times New Roman" w:hAnsi="Times New Roman" w:cs="Times New Roman"/>
          <w:i/>
          <w:iCs/>
        </w:rPr>
        <w:t>Logop</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Phoniatr</w:t>
      </w:r>
      <w:proofErr w:type="spellEnd"/>
      <w:r w:rsidRPr="00FB3838">
        <w:rPr>
          <w:rFonts w:ascii="Times New Roman" w:hAnsi="Times New Roman" w:cs="Times New Roman"/>
          <w:i/>
          <w:iCs/>
        </w:rPr>
        <w:t>. IALP</w:t>
      </w:r>
      <w:r w:rsidRPr="00FB3838">
        <w:rPr>
          <w:rFonts w:ascii="Times New Roman" w:hAnsi="Times New Roman" w:cs="Times New Roman"/>
        </w:rPr>
        <w:t xml:space="preserve"> </w:t>
      </w:r>
      <w:r w:rsidRPr="00FB3838">
        <w:rPr>
          <w:rFonts w:ascii="Times New Roman" w:hAnsi="Times New Roman" w:cs="Times New Roman"/>
          <w:b/>
          <w:bCs/>
        </w:rPr>
        <w:t>64</w:t>
      </w:r>
      <w:r w:rsidRPr="00FB3838">
        <w:rPr>
          <w:rFonts w:ascii="Times New Roman" w:hAnsi="Times New Roman" w:cs="Times New Roman"/>
        </w:rPr>
        <w:t>, 137–144 (2012).</w:t>
      </w:r>
    </w:p>
    <w:p w14:paraId="21AA879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12.</w:t>
      </w:r>
      <w:r w:rsidRPr="00FB3838">
        <w:rPr>
          <w:rFonts w:ascii="Times New Roman" w:hAnsi="Times New Roman" w:cs="Times New Roman"/>
        </w:rPr>
        <w:tab/>
      </w:r>
      <w:proofErr w:type="spellStart"/>
      <w:r w:rsidRPr="00FB3838">
        <w:rPr>
          <w:rFonts w:ascii="Times New Roman" w:hAnsi="Times New Roman" w:cs="Times New Roman"/>
        </w:rPr>
        <w:t>Elsahar</w:t>
      </w:r>
      <w:proofErr w:type="spellEnd"/>
      <w:r w:rsidRPr="00FB3838">
        <w:rPr>
          <w:rFonts w:ascii="Times New Roman" w:hAnsi="Times New Roman" w:cs="Times New Roman"/>
        </w:rPr>
        <w:t xml:space="preserve">, Y., Hu, S., </w:t>
      </w:r>
      <w:proofErr w:type="spellStart"/>
      <w:r w:rsidRPr="00FB3838">
        <w:rPr>
          <w:rFonts w:ascii="Times New Roman" w:hAnsi="Times New Roman" w:cs="Times New Roman"/>
        </w:rPr>
        <w:t>Bouazza-Marouf</w:t>
      </w:r>
      <w:proofErr w:type="spellEnd"/>
      <w:r w:rsidRPr="00FB3838">
        <w:rPr>
          <w:rFonts w:ascii="Times New Roman" w:hAnsi="Times New Roman" w:cs="Times New Roman"/>
        </w:rPr>
        <w:t xml:space="preserve">, K., Kerr, D. &amp; </w:t>
      </w:r>
      <w:proofErr w:type="spellStart"/>
      <w:r w:rsidRPr="00FB3838">
        <w:rPr>
          <w:rFonts w:ascii="Times New Roman" w:hAnsi="Times New Roman" w:cs="Times New Roman"/>
        </w:rPr>
        <w:t>Mansor</w:t>
      </w:r>
      <w:proofErr w:type="spellEnd"/>
      <w:r w:rsidRPr="00FB3838">
        <w:rPr>
          <w:rFonts w:ascii="Times New Roman" w:hAnsi="Times New Roman" w:cs="Times New Roman"/>
        </w:rPr>
        <w:t xml:space="preserve">, A. Augmentative and Alternative Communication (AAC) Advances: A Review of Configurations for Individuals with a Speech Disability. </w:t>
      </w:r>
      <w:r w:rsidRPr="00FB3838">
        <w:rPr>
          <w:rFonts w:ascii="Times New Roman" w:hAnsi="Times New Roman" w:cs="Times New Roman"/>
          <w:i/>
          <w:iCs/>
        </w:rPr>
        <w:t>Sensors</w:t>
      </w:r>
      <w:r w:rsidRPr="00FB3838">
        <w:rPr>
          <w:rFonts w:ascii="Times New Roman" w:hAnsi="Times New Roman" w:cs="Times New Roman"/>
        </w:rPr>
        <w:t xml:space="preserve"> </w:t>
      </w:r>
      <w:r w:rsidRPr="00FB3838">
        <w:rPr>
          <w:rFonts w:ascii="Times New Roman" w:hAnsi="Times New Roman" w:cs="Times New Roman"/>
          <w:b/>
          <w:bCs/>
        </w:rPr>
        <w:t>19</w:t>
      </w:r>
      <w:r w:rsidRPr="00FB3838">
        <w:rPr>
          <w:rFonts w:ascii="Times New Roman" w:hAnsi="Times New Roman" w:cs="Times New Roman"/>
        </w:rPr>
        <w:t>, 1911 (2019).</w:t>
      </w:r>
    </w:p>
    <w:p w14:paraId="26215972"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13.</w:t>
      </w:r>
      <w:r w:rsidRPr="00FB3838">
        <w:rPr>
          <w:rFonts w:ascii="Times New Roman" w:hAnsi="Times New Roman" w:cs="Times New Roman"/>
        </w:rPr>
        <w:tab/>
        <w:t xml:space="preserve">Moorcroft, A., </w:t>
      </w:r>
      <w:proofErr w:type="spellStart"/>
      <w:r w:rsidRPr="00FB3838">
        <w:rPr>
          <w:rFonts w:ascii="Times New Roman" w:hAnsi="Times New Roman" w:cs="Times New Roman"/>
        </w:rPr>
        <w:t>Scarinci</w:t>
      </w:r>
      <w:proofErr w:type="spellEnd"/>
      <w:r w:rsidRPr="00FB3838">
        <w:rPr>
          <w:rFonts w:ascii="Times New Roman" w:hAnsi="Times New Roman" w:cs="Times New Roman"/>
        </w:rPr>
        <w:t xml:space="preserve">, N. &amp; Meyer, C. A systematic review of the barriers and facilitators to the provision and use of low-tech and unaided AAC systems for people with complex communication needs and their families.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Rehabil</w:t>
      </w:r>
      <w:proofErr w:type="spellEnd"/>
      <w:r w:rsidRPr="00FB3838">
        <w:rPr>
          <w:rFonts w:ascii="Times New Roman" w:hAnsi="Times New Roman" w:cs="Times New Roman"/>
          <w:i/>
          <w:iCs/>
        </w:rPr>
        <w:t>. Assist. Technol.</w:t>
      </w:r>
      <w:r w:rsidRPr="00FB3838">
        <w:rPr>
          <w:rFonts w:ascii="Times New Roman" w:hAnsi="Times New Roman" w:cs="Times New Roman"/>
        </w:rPr>
        <w:t xml:space="preserve"> </w:t>
      </w:r>
      <w:r w:rsidRPr="00FB3838">
        <w:rPr>
          <w:rFonts w:ascii="Times New Roman" w:hAnsi="Times New Roman" w:cs="Times New Roman"/>
          <w:b/>
          <w:bCs/>
        </w:rPr>
        <w:t>14</w:t>
      </w:r>
      <w:r w:rsidRPr="00FB3838">
        <w:rPr>
          <w:rFonts w:ascii="Times New Roman" w:hAnsi="Times New Roman" w:cs="Times New Roman"/>
        </w:rPr>
        <w:t>, 710–731 (2019).</w:t>
      </w:r>
    </w:p>
    <w:p w14:paraId="687121D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lastRenderedPageBreak/>
        <w:t>14.</w:t>
      </w:r>
      <w:r w:rsidRPr="00FB3838">
        <w:rPr>
          <w:rFonts w:ascii="Times New Roman" w:hAnsi="Times New Roman" w:cs="Times New Roman"/>
        </w:rPr>
        <w:tab/>
        <w:t xml:space="preserve">Nam, S., Kim, J. &amp; Sparks, S. An Overview of Review Studies on Effectiveness of Major AAC Systems for Individuals with Developmental Disabilities Including Autism. </w:t>
      </w:r>
      <w:r w:rsidRPr="00FB3838">
        <w:rPr>
          <w:rFonts w:ascii="Times New Roman" w:hAnsi="Times New Roman" w:cs="Times New Roman"/>
          <w:i/>
          <w:iCs/>
        </w:rPr>
        <w:t xml:space="preserve">J. Spec. Educ. </w:t>
      </w:r>
      <w:proofErr w:type="spellStart"/>
      <w:r w:rsidRPr="00FB3838">
        <w:rPr>
          <w:rFonts w:ascii="Times New Roman" w:hAnsi="Times New Roman" w:cs="Times New Roman"/>
          <w:i/>
          <w:iCs/>
        </w:rPr>
        <w:t>Apprenticesh</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7</w:t>
      </w:r>
      <w:r w:rsidRPr="00FB3838">
        <w:rPr>
          <w:rFonts w:ascii="Times New Roman" w:hAnsi="Times New Roman" w:cs="Times New Roman"/>
        </w:rPr>
        <w:t>, (2018).</w:t>
      </w:r>
    </w:p>
    <w:p w14:paraId="572CDEA5"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15.</w:t>
      </w:r>
      <w:r w:rsidRPr="00FB3838">
        <w:rPr>
          <w:rFonts w:ascii="Times New Roman" w:hAnsi="Times New Roman" w:cs="Times New Roman"/>
        </w:rPr>
        <w:tab/>
        <w:t xml:space="preserve">Pitt, K. M., </w:t>
      </w:r>
      <w:proofErr w:type="spellStart"/>
      <w:r w:rsidRPr="00FB3838">
        <w:rPr>
          <w:rFonts w:ascii="Times New Roman" w:hAnsi="Times New Roman" w:cs="Times New Roman"/>
        </w:rPr>
        <w:t>McKelvey</w:t>
      </w:r>
      <w:proofErr w:type="spellEnd"/>
      <w:r w:rsidRPr="00FB3838">
        <w:rPr>
          <w:rFonts w:ascii="Times New Roman" w:hAnsi="Times New Roman" w:cs="Times New Roman"/>
        </w:rPr>
        <w:t xml:space="preserve">, M. &amp; </w:t>
      </w:r>
      <w:proofErr w:type="spellStart"/>
      <w:r w:rsidRPr="00FB3838">
        <w:rPr>
          <w:rFonts w:ascii="Times New Roman" w:hAnsi="Times New Roman" w:cs="Times New Roman"/>
        </w:rPr>
        <w:t>Weissling</w:t>
      </w:r>
      <w:proofErr w:type="spellEnd"/>
      <w:r w:rsidRPr="00FB3838">
        <w:rPr>
          <w:rFonts w:ascii="Times New Roman" w:hAnsi="Times New Roman" w:cs="Times New Roman"/>
        </w:rPr>
        <w:t xml:space="preserve">, K. The perspectives of augmentative and alternative communication experts on the clinical integration of non-invasive brain-computer interfaces. </w:t>
      </w:r>
      <w:r w:rsidRPr="00FB3838">
        <w:rPr>
          <w:rFonts w:ascii="Times New Roman" w:hAnsi="Times New Roman" w:cs="Times New Roman"/>
          <w:i/>
          <w:iCs/>
        </w:rPr>
        <w:t>Brain-</w:t>
      </w:r>
      <w:proofErr w:type="spellStart"/>
      <w:r w:rsidRPr="00FB3838">
        <w:rPr>
          <w:rFonts w:ascii="Times New Roman" w:hAnsi="Times New Roman" w:cs="Times New Roman"/>
          <w:i/>
          <w:iCs/>
        </w:rPr>
        <w:t>Comput</w:t>
      </w:r>
      <w:proofErr w:type="spellEnd"/>
      <w:r w:rsidRPr="00FB3838">
        <w:rPr>
          <w:rFonts w:ascii="Times New Roman" w:hAnsi="Times New Roman" w:cs="Times New Roman"/>
          <w:i/>
          <w:iCs/>
        </w:rPr>
        <w:t>. Interfaces</w:t>
      </w:r>
      <w:r w:rsidRPr="00FB3838">
        <w:rPr>
          <w:rFonts w:ascii="Times New Roman" w:hAnsi="Times New Roman" w:cs="Times New Roman"/>
        </w:rPr>
        <w:t xml:space="preserve"> </w:t>
      </w:r>
      <w:r w:rsidRPr="00FB3838">
        <w:rPr>
          <w:rFonts w:ascii="Times New Roman" w:hAnsi="Times New Roman" w:cs="Times New Roman"/>
          <w:b/>
          <w:bCs/>
        </w:rPr>
        <w:t>0</w:t>
      </w:r>
      <w:r w:rsidRPr="00FB3838">
        <w:rPr>
          <w:rFonts w:ascii="Times New Roman" w:hAnsi="Times New Roman" w:cs="Times New Roman"/>
        </w:rPr>
        <w:t>, 1–18 (2022).</w:t>
      </w:r>
    </w:p>
    <w:p w14:paraId="6F664518"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16.</w:t>
      </w:r>
      <w:r w:rsidRPr="00FB3838">
        <w:rPr>
          <w:rFonts w:ascii="Times New Roman" w:hAnsi="Times New Roman" w:cs="Times New Roman"/>
        </w:rPr>
        <w:tab/>
      </w:r>
      <w:proofErr w:type="spellStart"/>
      <w:r w:rsidRPr="00FB3838">
        <w:rPr>
          <w:rFonts w:ascii="Times New Roman" w:hAnsi="Times New Roman" w:cs="Times New Roman"/>
        </w:rPr>
        <w:t>Simacek</w:t>
      </w:r>
      <w:proofErr w:type="spellEnd"/>
      <w:r w:rsidRPr="00FB3838">
        <w:rPr>
          <w:rFonts w:ascii="Times New Roman" w:hAnsi="Times New Roman" w:cs="Times New Roman"/>
        </w:rPr>
        <w:t xml:space="preserve">, J., </w:t>
      </w:r>
      <w:proofErr w:type="spellStart"/>
      <w:r w:rsidRPr="00FB3838">
        <w:rPr>
          <w:rFonts w:ascii="Times New Roman" w:hAnsi="Times New Roman" w:cs="Times New Roman"/>
        </w:rPr>
        <w:t>Reichle</w:t>
      </w:r>
      <w:proofErr w:type="spellEnd"/>
      <w:r w:rsidRPr="00FB3838">
        <w:rPr>
          <w:rFonts w:ascii="Times New Roman" w:hAnsi="Times New Roman" w:cs="Times New Roman"/>
        </w:rPr>
        <w:t xml:space="preserve">, J. &amp; </w:t>
      </w:r>
      <w:proofErr w:type="spellStart"/>
      <w:r w:rsidRPr="00FB3838">
        <w:rPr>
          <w:rFonts w:ascii="Times New Roman" w:hAnsi="Times New Roman" w:cs="Times New Roman"/>
        </w:rPr>
        <w:t>McComas</w:t>
      </w:r>
      <w:proofErr w:type="spellEnd"/>
      <w:r w:rsidRPr="00FB3838">
        <w:rPr>
          <w:rFonts w:ascii="Times New Roman" w:hAnsi="Times New Roman" w:cs="Times New Roman"/>
        </w:rPr>
        <w:t xml:space="preserve">, J. J. Communication Intervention to Teach Requesting Through Aided AAC for Two Learners With </w:t>
      </w:r>
      <w:proofErr w:type="spellStart"/>
      <w:r w:rsidRPr="00FB3838">
        <w:rPr>
          <w:rFonts w:ascii="Times New Roman" w:hAnsi="Times New Roman" w:cs="Times New Roman"/>
        </w:rPr>
        <w:t>Rett</w:t>
      </w:r>
      <w:proofErr w:type="spellEnd"/>
      <w:r w:rsidRPr="00FB3838">
        <w:rPr>
          <w:rFonts w:ascii="Times New Roman" w:hAnsi="Times New Roman" w:cs="Times New Roman"/>
        </w:rPr>
        <w:t xml:space="preserve"> Syndrome. </w:t>
      </w:r>
      <w:r w:rsidRPr="00FB3838">
        <w:rPr>
          <w:rFonts w:ascii="Times New Roman" w:hAnsi="Times New Roman" w:cs="Times New Roman"/>
          <w:i/>
          <w:iCs/>
        </w:rPr>
        <w:t xml:space="preserve">J. Dev. Phys.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28</w:t>
      </w:r>
      <w:r w:rsidRPr="00FB3838">
        <w:rPr>
          <w:rFonts w:ascii="Times New Roman" w:hAnsi="Times New Roman" w:cs="Times New Roman"/>
        </w:rPr>
        <w:t>, 59–81 (2016).</w:t>
      </w:r>
    </w:p>
    <w:p w14:paraId="41758BC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17.</w:t>
      </w:r>
      <w:r w:rsidRPr="00FB3838">
        <w:rPr>
          <w:rFonts w:ascii="Times New Roman" w:hAnsi="Times New Roman" w:cs="Times New Roman"/>
        </w:rPr>
        <w:tab/>
      </w:r>
      <w:proofErr w:type="spellStart"/>
      <w:r w:rsidRPr="00FB3838">
        <w:rPr>
          <w:rFonts w:ascii="Times New Roman" w:hAnsi="Times New Roman" w:cs="Times New Roman"/>
        </w:rPr>
        <w:t>Vansteensel</w:t>
      </w:r>
      <w:proofErr w:type="spellEnd"/>
      <w:r w:rsidRPr="00FB3838">
        <w:rPr>
          <w:rFonts w:ascii="Times New Roman" w:hAnsi="Times New Roman" w:cs="Times New Roman"/>
        </w:rPr>
        <w:t xml:space="preserve">, M. J. &amp; </w:t>
      </w:r>
      <w:proofErr w:type="spellStart"/>
      <w:r w:rsidRPr="00FB3838">
        <w:rPr>
          <w:rFonts w:ascii="Times New Roman" w:hAnsi="Times New Roman" w:cs="Times New Roman"/>
        </w:rPr>
        <w:t>Jarosiewicz</w:t>
      </w:r>
      <w:proofErr w:type="spellEnd"/>
      <w:r w:rsidRPr="00FB3838">
        <w:rPr>
          <w:rFonts w:ascii="Times New Roman" w:hAnsi="Times New Roman" w:cs="Times New Roman"/>
        </w:rPr>
        <w:t xml:space="preserve">, B. Brain-computer interfaces for communication. </w:t>
      </w:r>
      <w:proofErr w:type="spellStart"/>
      <w:r w:rsidRPr="00FB3838">
        <w:rPr>
          <w:rFonts w:ascii="Times New Roman" w:hAnsi="Times New Roman" w:cs="Times New Roman"/>
          <w:i/>
          <w:iCs/>
        </w:rPr>
        <w:t>Handb</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Clin</w:t>
      </w:r>
      <w:proofErr w:type="spellEnd"/>
      <w:r w:rsidRPr="00FB3838">
        <w:rPr>
          <w:rFonts w:ascii="Times New Roman" w:hAnsi="Times New Roman" w:cs="Times New Roman"/>
          <w:i/>
          <w:iCs/>
        </w:rPr>
        <w:t>. Neurol.</w:t>
      </w:r>
      <w:r w:rsidRPr="00FB3838">
        <w:rPr>
          <w:rFonts w:ascii="Times New Roman" w:hAnsi="Times New Roman" w:cs="Times New Roman"/>
        </w:rPr>
        <w:t xml:space="preserve"> </w:t>
      </w:r>
      <w:r w:rsidRPr="00FB3838">
        <w:rPr>
          <w:rFonts w:ascii="Times New Roman" w:hAnsi="Times New Roman" w:cs="Times New Roman"/>
          <w:b/>
          <w:bCs/>
        </w:rPr>
        <w:t>168</w:t>
      </w:r>
      <w:r w:rsidRPr="00FB3838">
        <w:rPr>
          <w:rFonts w:ascii="Times New Roman" w:hAnsi="Times New Roman" w:cs="Times New Roman"/>
        </w:rPr>
        <w:t>, 67–85 (2020).</w:t>
      </w:r>
    </w:p>
    <w:p w14:paraId="55810878"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18.</w:t>
      </w:r>
      <w:r w:rsidRPr="00FB3838">
        <w:rPr>
          <w:rFonts w:ascii="Times New Roman" w:hAnsi="Times New Roman" w:cs="Times New Roman"/>
        </w:rPr>
        <w:tab/>
        <w:t xml:space="preserve">Hossain, M. Y. &amp; </w:t>
      </w:r>
      <w:proofErr w:type="spellStart"/>
      <w:r w:rsidRPr="00FB3838">
        <w:rPr>
          <w:rFonts w:ascii="Times New Roman" w:hAnsi="Times New Roman" w:cs="Times New Roman"/>
        </w:rPr>
        <w:t>Doulah</w:t>
      </w:r>
      <w:proofErr w:type="spellEnd"/>
      <w:r w:rsidRPr="00FB3838">
        <w:rPr>
          <w:rFonts w:ascii="Times New Roman" w:hAnsi="Times New Roman" w:cs="Times New Roman"/>
        </w:rPr>
        <w:t xml:space="preserve">, A. B. M. S. U. Detection of Motor Imagery (MI) Event in Electroencephalogram (EEG) Signals using Artificial Intelligence Technique.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(2020).</w:t>
      </w:r>
    </w:p>
    <w:p w14:paraId="522ECAFE"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19.</w:t>
      </w:r>
      <w:r w:rsidRPr="00FB3838">
        <w:rPr>
          <w:rFonts w:ascii="Times New Roman" w:hAnsi="Times New Roman" w:cs="Times New Roman"/>
        </w:rPr>
        <w:tab/>
        <w:t xml:space="preserve">Zander, T. O., </w:t>
      </w:r>
      <w:proofErr w:type="spellStart"/>
      <w:r w:rsidRPr="00FB3838">
        <w:rPr>
          <w:rFonts w:ascii="Times New Roman" w:hAnsi="Times New Roman" w:cs="Times New Roman"/>
        </w:rPr>
        <w:t>Kothe</w:t>
      </w:r>
      <w:proofErr w:type="spellEnd"/>
      <w:r w:rsidRPr="00FB3838">
        <w:rPr>
          <w:rFonts w:ascii="Times New Roman" w:hAnsi="Times New Roman" w:cs="Times New Roman"/>
        </w:rPr>
        <w:t xml:space="preserve">, C., </w:t>
      </w:r>
      <w:proofErr w:type="spellStart"/>
      <w:r w:rsidRPr="00FB3838">
        <w:rPr>
          <w:rFonts w:ascii="Times New Roman" w:hAnsi="Times New Roman" w:cs="Times New Roman"/>
        </w:rPr>
        <w:t>Jatzev</w:t>
      </w:r>
      <w:proofErr w:type="spellEnd"/>
      <w:r w:rsidRPr="00FB3838">
        <w:rPr>
          <w:rFonts w:ascii="Times New Roman" w:hAnsi="Times New Roman" w:cs="Times New Roman"/>
        </w:rPr>
        <w:t xml:space="preserve">, S. &amp; </w:t>
      </w:r>
      <w:proofErr w:type="spellStart"/>
      <w:r w:rsidRPr="00FB3838">
        <w:rPr>
          <w:rFonts w:ascii="Times New Roman" w:hAnsi="Times New Roman" w:cs="Times New Roman"/>
        </w:rPr>
        <w:t>Gaertner</w:t>
      </w:r>
      <w:proofErr w:type="spellEnd"/>
      <w:r w:rsidRPr="00FB3838">
        <w:rPr>
          <w:rFonts w:ascii="Times New Roman" w:hAnsi="Times New Roman" w:cs="Times New Roman"/>
        </w:rPr>
        <w:t xml:space="preserve">, M. Enhancing Human-Computer Interaction with Input from Active and Passive Brain-Computer Interfaces.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w:t>
      </w:r>
      <w:r w:rsidRPr="00FB3838">
        <w:rPr>
          <w:rFonts w:ascii="Times New Roman" w:hAnsi="Times New Roman" w:cs="Times New Roman"/>
          <w:i/>
          <w:iCs/>
        </w:rPr>
        <w:t>Brain-Computer Interfaces: Applying our Minds to Human-Computer Interaction</w:t>
      </w:r>
      <w:r w:rsidRPr="00FB3838">
        <w:rPr>
          <w:rFonts w:ascii="Times New Roman" w:hAnsi="Times New Roman" w:cs="Times New Roman"/>
        </w:rPr>
        <w:t xml:space="preserve"> (eds. Tan, D. S. &amp; </w:t>
      </w:r>
      <w:proofErr w:type="spellStart"/>
      <w:r w:rsidRPr="00FB3838">
        <w:rPr>
          <w:rFonts w:ascii="Times New Roman" w:hAnsi="Times New Roman" w:cs="Times New Roman"/>
        </w:rPr>
        <w:t>Nijholt</w:t>
      </w:r>
      <w:proofErr w:type="spellEnd"/>
      <w:r w:rsidRPr="00FB3838">
        <w:rPr>
          <w:rFonts w:ascii="Times New Roman" w:hAnsi="Times New Roman" w:cs="Times New Roman"/>
        </w:rPr>
        <w:t xml:space="preserve">, A.) 181–199 (Springer, 2010). </w:t>
      </w:r>
      <w:proofErr w:type="gramStart"/>
      <w:r w:rsidRPr="00FB3838">
        <w:rPr>
          <w:rFonts w:ascii="Times New Roman" w:hAnsi="Times New Roman" w:cs="Times New Roman"/>
        </w:rPr>
        <w:t>doi:</w:t>
      </w:r>
      <w:proofErr w:type="gramEnd"/>
      <w:r w:rsidRPr="00FB3838">
        <w:rPr>
          <w:rFonts w:ascii="Times New Roman" w:hAnsi="Times New Roman" w:cs="Times New Roman"/>
        </w:rPr>
        <w:t>10.1007/978-1-84996-272-8_11.</w:t>
      </w:r>
    </w:p>
    <w:p w14:paraId="682E6596"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20.</w:t>
      </w:r>
      <w:r w:rsidRPr="00FB3838">
        <w:rPr>
          <w:rFonts w:ascii="Times New Roman" w:hAnsi="Times New Roman" w:cs="Times New Roman"/>
        </w:rPr>
        <w:tab/>
        <w:t xml:space="preserve">M. G. </w:t>
      </w:r>
      <w:proofErr w:type="spellStart"/>
      <w:r w:rsidRPr="00FB3838">
        <w:rPr>
          <w:rFonts w:ascii="Times New Roman" w:hAnsi="Times New Roman" w:cs="Times New Roman"/>
        </w:rPr>
        <w:t>Ezabadi</w:t>
      </w:r>
      <w:proofErr w:type="spellEnd"/>
      <w:r w:rsidRPr="00FB3838">
        <w:rPr>
          <w:rFonts w:ascii="Times New Roman" w:hAnsi="Times New Roman" w:cs="Times New Roman"/>
        </w:rPr>
        <w:t xml:space="preserve"> &amp; M. H. </w:t>
      </w:r>
      <w:proofErr w:type="spellStart"/>
      <w:r w:rsidRPr="00FB3838">
        <w:rPr>
          <w:rFonts w:ascii="Times New Roman" w:hAnsi="Times New Roman" w:cs="Times New Roman"/>
        </w:rPr>
        <w:t>Moradi</w:t>
      </w:r>
      <w:proofErr w:type="spellEnd"/>
      <w:r w:rsidRPr="00FB3838">
        <w:rPr>
          <w:rFonts w:ascii="Times New Roman" w:hAnsi="Times New Roman" w:cs="Times New Roman"/>
        </w:rPr>
        <w:t xml:space="preserve">. A Novel Algorithm for Detection of Social Joint Attention from single-trial EEG signals of Autistic Spectrum Disorder (ASD).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w:t>
      </w:r>
      <w:r w:rsidRPr="00FB3838">
        <w:rPr>
          <w:rFonts w:ascii="Times New Roman" w:hAnsi="Times New Roman" w:cs="Times New Roman"/>
          <w:i/>
          <w:iCs/>
        </w:rPr>
        <w:t>2021 28th National and 6th International Iranian Conference on Biomedical Engineering (ICBME)</w:t>
      </w:r>
      <w:r w:rsidRPr="00FB3838">
        <w:rPr>
          <w:rFonts w:ascii="Times New Roman" w:hAnsi="Times New Roman" w:cs="Times New Roman"/>
        </w:rPr>
        <w:t xml:space="preserve"> 288–293 (2021).</w:t>
      </w:r>
    </w:p>
    <w:p w14:paraId="56FC1A3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21.</w:t>
      </w:r>
      <w:r w:rsidRPr="00FB3838">
        <w:rPr>
          <w:rFonts w:ascii="Times New Roman" w:hAnsi="Times New Roman" w:cs="Times New Roman"/>
        </w:rPr>
        <w:tab/>
      </w:r>
      <w:proofErr w:type="spellStart"/>
      <w:r w:rsidRPr="00FB3838">
        <w:rPr>
          <w:rFonts w:ascii="Times New Roman" w:hAnsi="Times New Roman" w:cs="Times New Roman"/>
        </w:rPr>
        <w:t>Guger</w:t>
      </w:r>
      <w:proofErr w:type="spellEnd"/>
      <w:r w:rsidRPr="00FB3838">
        <w:rPr>
          <w:rFonts w:ascii="Times New Roman" w:hAnsi="Times New Roman" w:cs="Times New Roman"/>
        </w:rPr>
        <w:t xml:space="preserve">, C. </w:t>
      </w:r>
      <w:r w:rsidRPr="00FB3838">
        <w:rPr>
          <w:rFonts w:ascii="Times New Roman" w:hAnsi="Times New Roman" w:cs="Times New Roman"/>
          <w:i/>
          <w:iCs/>
        </w:rPr>
        <w:t>et al.</w:t>
      </w:r>
      <w:r w:rsidRPr="00FB3838">
        <w:rPr>
          <w:rFonts w:ascii="Times New Roman" w:hAnsi="Times New Roman" w:cs="Times New Roman"/>
        </w:rPr>
        <w:t xml:space="preserve"> How Many People Could Use an SSVEP BCI? </w:t>
      </w:r>
      <w:r w:rsidRPr="00FB3838">
        <w:rPr>
          <w:rFonts w:ascii="Times New Roman" w:hAnsi="Times New Roman" w:cs="Times New Roman"/>
          <w:i/>
          <w:iCs/>
        </w:rPr>
        <w:t xml:space="preserve">Front. </w:t>
      </w:r>
      <w:proofErr w:type="spellStart"/>
      <w:r w:rsidRPr="00FB3838">
        <w:rPr>
          <w:rFonts w:ascii="Times New Roman" w:hAnsi="Times New Roman" w:cs="Times New Roman"/>
          <w:i/>
          <w:iCs/>
        </w:rPr>
        <w:t>Neurosci</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6</w:t>
      </w:r>
      <w:r w:rsidRPr="00FB3838">
        <w:rPr>
          <w:rFonts w:ascii="Times New Roman" w:hAnsi="Times New Roman" w:cs="Times New Roman"/>
        </w:rPr>
        <w:t>, (2012).</w:t>
      </w:r>
    </w:p>
    <w:p w14:paraId="20875B7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22.</w:t>
      </w:r>
      <w:r w:rsidRPr="00FB3838">
        <w:rPr>
          <w:rFonts w:ascii="Times New Roman" w:hAnsi="Times New Roman" w:cs="Times New Roman"/>
        </w:rPr>
        <w:tab/>
        <w:t xml:space="preserve">Dickinson, A., Gomez, R., Jones, M., </w:t>
      </w:r>
      <w:proofErr w:type="spellStart"/>
      <w:r w:rsidRPr="00FB3838">
        <w:rPr>
          <w:rFonts w:ascii="Times New Roman" w:hAnsi="Times New Roman" w:cs="Times New Roman"/>
        </w:rPr>
        <w:t>Zemon</w:t>
      </w:r>
      <w:proofErr w:type="spellEnd"/>
      <w:r w:rsidRPr="00FB3838">
        <w:rPr>
          <w:rFonts w:ascii="Times New Roman" w:hAnsi="Times New Roman" w:cs="Times New Roman"/>
        </w:rPr>
        <w:t xml:space="preserve">, V. &amp; Milne, E. Lateral inhibition in the autism spectrum: An SSVEP study of visual cortical lateral interactions. </w:t>
      </w:r>
      <w:proofErr w:type="spellStart"/>
      <w:r w:rsidRPr="00FB3838">
        <w:rPr>
          <w:rFonts w:ascii="Times New Roman" w:hAnsi="Times New Roman" w:cs="Times New Roman"/>
          <w:i/>
          <w:iCs/>
        </w:rPr>
        <w:t>Neuropsychologia</w:t>
      </w:r>
      <w:proofErr w:type="spellEnd"/>
      <w:r w:rsidRPr="00FB3838">
        <w:rPr>
          <w:rFonts w:ascii="Times New Roman" w:hAnsi="Times New Roman" w:cs="Times New Roman"/>
        </w:rPr>
        <w:t xml:space="preserve"> </w:t>
      </w:r>
      <w:r w:rsidRPr="00FB3838">
        <w:rPr>
          <w:rFonts w:ascii="Times New Roman" w:hAnsi="Times New Roman" w:cs="Times New Roman"/>
          <w:b/>
          <w:bCs/>
        </w:rPr>
        <w:t>111</w:t>
      </w:r>
      <w:r w:rsidRPr="00FB3838">
        <w:rPr>
          <w:rFonts w:ascii="Times New Roman" w:hAnsi="Times New Roman" w:cs="Times New Roman"/>
        </w:rPr>
        <w:t>, 369–376 (2018).</w:t>
      </w:r>
    </w:p>
    <w:p w14:paraId="03CCE51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23.</w:t>
      </w:r>
      <w:r w:rsidRPr="00FB3838">
        <w:rPr>
          <w:rFonts w:ascii="Times New Roman" w:hAnsi="Times New Roman" w:cs="Times New Roman"/>
        </w:rPr>
        <w:tab/>
      </w:r>
      <w:proofErr w:type="spellStart"/>
      <w:r w:rsidRPr="00FB3838">
        <w:rPr>
          <w:rFonts w:ascii="Times New Roman" w:hAnsi="Times New Roman" w:cs="Times New Roman"/>
        </w:rPr>
        <w:t>Cibrian</w:t>
      </w:r>
      <w:proofErr w:type="spellEnd"/>
      <w:r w:rsidRPr="00FB3838">
        <w:rPr>
          <w:rFonts w:ascii="Times New Roman" w:hAnsi="Times New Roman" w:cs="Times New Roman"/>
        </w:rPr>
        <w:t xml:space="preserve">, F. L., Mercado, J., Escobedo, L. &amp; </w:t>
      </w:r>
      <w:proofErr w:type="spellStart"/>
      <w:r w:rsidRPr="00FB3838">
        <w:rPr>
          <w:rFonts w:ascii="Times New Roman" w:hAnsi="Times New Roman" w:cs="Times New Roman"/>
        </w:rPr>
        <w:t>Tentori</w:t>
      </w:r>
      <w:proofErr w:type="spellEnd"/>
      <w:r w:rsidRPr="00FB3838">
        <w:rPr>
          <w:rFonts w:ascii="Times New Roman" w:hAnsi="Times New Roman" w:cs="Times New Roman"/>
        </w:rPr>
        <w:t xml:space="preserve">, M. A step towards identifying the sound preferences of children with autism.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(2018).</w:t>
      </w:r>
    </w:p>
    <w:p w14:paraId="667E26D5"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24.</w:t>
      </w:r>
      <w:r w:rsidRPr="00FB3838">
        <w:rPr>
          <w:rFonts w:ascii="Times New Roman" w:hAnsi="Times New Roman" w:cs="Times New Roman"/>
        </w:rPr>
        <w:tab/>
      </w:r>
      <w:proofErr w:type="spellStart"/>
      <w:r w:rsidRPr="00FB3838">
        <w:rPr>
          <w:rFonts w:ascii="Times New Roman" w:hAnsi="Times New Roman" w:cs="Times New Roman"/>
        </w:rPr>
        <w:t>Niu</w:t>
      </w:r>
      <w:proofErr w:type="spellEnd"/>
      <w:r w:rsidRPr="00FB3838">
        <w:rPr>
          <w:rFonts w:ascii="Times New Roman" w:hAnsi="Times New Roman" w:cs="Times New Roman"/>
        </w:rPr>
        <w:t xml:space="preserve">, X. </w:t>
      </w:r>
      <w:r w:rsidRPr="00FB3838">
        <w:rPr>
          <w:rFonts w:ascii="Times New Roman" w:hAnsi="Times New Roman" w:cs="Times New Roman"/>
          <w:i/>
          <w:iCs/>
        </w:rPr>
        <w:t>et al.</w:t>
      </w:r>
      <w:r w:rsidRPr="00FB3838">
        <w:rPr>
          <w:rFonts w:ascii="Times New Roman" w:hAnsi="Times New Roman" w:cs="Times New Roman"/>
        </w:rPr>
        <w:t xml:space="preserve"> </w:t>
      </w:r>
      <w:r w:rsidRPr="00FB3838">
        <w:rPr>
          <w:rFonts w:ascii="Times New Roman" w:hAnsi="Times New Roman" w:cs="Times New Roman"/>
          <w:i/>
          <w:iCs/>
        </w:rPr>
        <w:t>Invention and Application of Routine Treatment and New Intelligent Treatment Technology in Rehabilitation Training of Autistic Children</w:t>
      </w:r>
      <w:r w:rsidRPr="00FB3838">
        <w:rPr>
          <w:rFonts w:ascii="Times New Roman" w:hAnsi="Times New Roman" w:cs="Times New Roman"/>
        </w:rPr>
        <w:t>. vol. 799 (2022).</w:t>
      </w:r>
    </w:p>
    <w:p w14:paraId="10A4940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25.</w:t>
      </w:r>
      <w:r w:rsidRPr="00FB3838">
        <w:rPr>
          <w:rFonts w:ascii="Times New Roman" w:hAnsi="Times New Roman" w:cs="Times New Roman"/>
        </w:rPr>
        <w:tab/>
      </w:r>
      <w:proofErr w:type="spellStart"/>
      <w:r w:rsidRPr="00FB3838">
        <w:rPr>
          <w:rFonts w:ascii="Times New Roman" w:hAnsi="Times New Roman" w:cs="Times New Roman"/>
        </w:rPr>
        <w:t>Sundaresan</w:t>
      </w:r>
      <w:proofErr w:type="spellEnd"/>
      <w:r w:rsidRPr="00FB3838">
        <w:rPr>
          <w:rFonts w:ascii="Times New Roman" w:hAnsi="Times New Roman" w:cs="Times New Roman"/>
        </w:rPr>
        <w:t xml:space="preserve"> A </w:t>
      </w:r>
      <w:r w:rsidRPr="00FB3838">
        <w:rPr>
          <w:rFonts w:ascii="Times New Roman" w:hAnsi="Times New Roman" w:cs="Times New Roman"/>
          <w:i/>
          <w:iCs/>
        </w:rPr>
        <w:t>et al.</w:t>
      </w:r>
      <w:r w:rsidRPr="00FB3838">
        <w:rPr>
          <w:rFonts w:ascii="Times New Roman" w:hAnsi="Times New Roman" w:cs="Times New Roman"/>
        </w:rPr>
        <w:t xml:space="preserve"> Evaluating deep learning EEG-based mental stress classification in adolescents with autism for breathing entrainment BCI. </w:t>
      </w:r>
      <w:r w:rsidRPr="00FB3838">
        <w:rPr>
          <w:rFonts w:ascii="Times New Roman" w:hAnsi="Times New Roman" w:cs="Times New Roman"/>
          <w:i/>
          <w:iCs/>
        </w:rPr>
        <w:t>Brain Inform.</w:t>
      </w:r>
      <w:r w:rsidRPr="00FB3838">
        <w:rPr>
          <w:rFonts w:ascii="Times New Roman" w:hAnsi="Times New Roman" w:cs="Times New Roman"/>
        </w:rPr>
        <w:t xml:space="preserve"> </w:t>
      </w:r>
      <w:r w:rsidRPr="00FB3838">
        <w:rPr>
          <w:rFonts w:ascii="Times New Roman" w:hAnsi="Times New Roman" w:cs="Times New Roman"/>
          <w:b/>
          <w:bCs/>
        </w:rPr>
        <w:t>8</w:t>
      </w:r>
      <w:r w:rsidRPr="00FB3838">
        <w:rPr>
          <w:rFonts w:ascii="Times New Roman" w:hAnsi="Times New Roman" w:cs="Times New Roman"/>
        </w:rPr>
        <w:t>, 13 (2021).</w:t>
      </w:r>
    </w:p>
    <w:p w14:paraId="14D03B9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26.</w:t>
      </w:r>
      <w:r w:rsidRPr="00FB3838">
        <w:rPr>
          <w:rFonts w:ascii="Times New Roman" w:hAnsi="Times New Roman" w:cs="Times New Roman"/>
        </w:rPr>
        <w:tab/>
      </w:r>
      <w:proofErr w:type="spellStart"/>
      <w:r w:rsidRPr="00FB3838">
        <w:rPr>
          <w:rFonts w:ascii="Times New Roman" w:hAnsi="Times New Roman" w:cs="Times New Roman"/>
        </w:rPr>
        <w:t>Penchina</w:t>
      </w:r>
      <w:proofErr w:type="spellEnd"/>
      <w:r w:rsidRPr="00FB3838">
        <w:rPr>
          <w:rFonts w:ascii="Times New Roman" w:hAnsi="Times New Roman" w:cs="Times New Roman"/>
        </w:rPr>
        <w:t xml:space="preserve">, B., </w:t>
      </w:r>
      <w:proofErr w:type="spellStart"/>
      <w:r w:rsidRPr="00FB3838">
        <w:rPr>
          <w:rFonts w:ascii="Times New Roman" w:hAnsi="Times New Roman" w:cs="Times New Roman"/>
        </w:rPr>
        <w:t>Sundaresan</w:t>
      </w:r>
      <w:proofErr w:type="spellEnd"/>
      <w:r w:rsidRPr="00FB3838">
        <w:rPr>
          <w:rFonts w:ascii="Times New Roman" w:hAnsi="Times New Roman" w:cs="Times New Roman"/>
        </w:rPr>
        <w:t xml:space="preserve">, A., Cheong, S. &amp; Martel, A. </w:t>
      </w:r>
      <w:r w:rsidRPr="00FB3838">
        <w:rPr>
          <w:rFonts w:ascii="Times New Roman" w:hAnsi="Times New Roman" w:cs="Times New Roman"/>
          <w:i/>
          <w:iCs/>
        </w:rPr>
        <w:t>Deep LSTM Recurrent Neural Network for Anxiety Classification from EEG in Adolescents with Autism</w:t>
      </w:r>
      <w:r w:rsidRPr="00FB3838">
        <w:rPr>
          <w:rFonts w:ascii="Times New Roman" w:hAnsi="Times New Roman" w:cs="Times New Roman"/>
        </w:rPr>
        <w:t>. vol. 12241 (2020).</w:t>
      </w:r>
    </w:p>
    <w:p w14:paraId="138B08A5"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lastRenderedPageBreak/>
        <w:t>27.</w:t>
      </w:r>
      <w:r w:rsidRPr="00FB3838">
        <w:rPr>
          <w:rFonts w:ascii="Times New Roman" w:hAnsi="Times New Roman" w:cs="Times New Roman"/>
        </w:rPr>
        <w:tab/>
      </w:r>
      <w:proofErr w:type="spellStart"/>
      <w:r w:rsidRPr="00FB3838">
        <w:rPr>
          <w:rFonts w:ascii="Times New Roman" w:hAnsi="Times New Roman" w:cs="Times New Roman"/>
        </w:rPr>
        <w:t>Eldeeb</w:t>
      </w:r>
      <w:proofErr w:type="spellEnd"/>
      <w:r w:rsidRPr="00FB3838">
        <w:rPr>
          <w:rFonts w:ascii="Times New Roman" w:hAnsi="Times New Roman" w:cs="Times New Roman"/>
        </w:rPr>
        <w:t xml:space="preserve">, S. </w:t>
      </w:r>
      <w:r w:rsidRPr="00FB3838">
        <w:rPr>
          <w:rFonts w:ascii="Times New Roman" w:hAnsi="Times New Roman" w:cs="Times New Roman"/>
          <w:i/>
          <w:iCs/>
        </w:rPr>
        <w:t>et al.</w:t>
      </w:r>
      <w:r w:rsidRPr="00FB3838">
        <w:rPr>
          <w:rFonts w:ascii="Times New Roman" w:hAnsi="Times New Roman" w:cs="Times New Roman"/>
        </w:rPr>
        <w:t xml:space="preserve"> Trial by trial EEG based BCI for distress versus non distress classification in individuals with ASD. </w:t>
      </w:r>
      <w:r w:rsidRPr="00FB3838">
        <w:rPr>
          <w:rFonts w:ascii="Times New Roman" w:hAnsi="Times New Roman" w:cs="Times New Roman"/>
          <w:i/>
          <w:iCs/>
        </w:rPr>
        <w:t>Sci. Rep.</w:t>
      </w:r>
      <w:r w:rsidRPr="00FB3838">
        <w:rPr>
          <w:rFonts w:ascii="Times New Roman" w:hAnsi="Times New Roman" w:cs="Times New Roman"/>
        </w:rPr>
        <w:t xml:space="preserve"> </w:t>
      </w:r>
      <w:r w:rsidRPr="00FB3838">
        <w:rPr>
          <w:rFonts w:ascii="Times New Roman" w:hAnsi="Times New Roman" w:cs="Times New Roman"/>
          <w:b/>
          <w:bCs/>
        </w:rPr>
        <w:t>11</w:t>
      </w:r>
      <w:r w:rsidRPr="00FB3838">
        <w:rPr>
          <w:rFonts w:ascii="Times New Roman" w:hAnsi="Times New Roman" w:cs="Times New Roman"/>
        </w:rPr>
        <w:t>, (2021).</w:t>
      </w:r>
    </w:p>
    <w:p w14:paraId="57D74DE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28.</w:t>
      </w:r>
      <w:r w:rsidRPr="00FB3838">
        <w:rPr>
          <w:rFonts w:ascii="Times New Roman" w:hAnsi="Times New Roman" w:cs="Times New Roman"/>
        </w:rPr>
        <w:tab/>
        <w:t xml:space="preserve">Fan, J., Wade, J. W., Key, A. P., Warren, Z. E. &amp; Sarkar, N. EEG-Based Affect and Workload Recognition in a Virtual Driving Environment for ASD Intervention. </w:t>
      </w:r>
      <w:r w:rsidRPr="00FB3838">
        <w:rPr>
          <w:rFonts w:ascii="Times New Roman" w:hAnsi="Times New Roman" w:cs="Times New Roman"/>
          <w:i/>
          <w:iCs/>
        </w:rPr>
        <w:t>IEEE Trans. Biomed. Eng.</w:t>
      </w:r>
      <w:r w:rsidRPr="00FB3838">
        <w:rPr>
          <w:rFonts w:ascii="Times New Roman" w:hAnsi="Times New Roman" w:cs="Times New Roman"/>
        </w:rPr>
        <w:t xml:space="preserve"> </w:t>
      </w:r>
      <w:r w:rsidRPr="00FB3838">
        <w:rPr>
          <w:rFonts w:ascii="Times New Roman" w:hAnsi="Times New Roman" w:cs="Times New Roman"/>
          <w:b/>
          <w:bCs/>
        </w:rPr>
        <w:t>65</w:t>
      </w:r>
      <w:r w:rsidRPr="00FB3838">
        <w:rPr>
          <w:rFonts w:ascii="Times New Roman" w:hAnsi="Times New Roman" w:cs="Times New Roman"/>
        </w:rPr>
        <w:t>, 43–51 (2018).</w:t>
      </w:r>
    </w:p>
    <w:p w14:paraId="79D5487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29.</w:t>
      </w:r>
      <w:r w:rsidRPr="00FB3838">
        <w:rPr>
          <w:rFonts w:ascii="Times New Roman" w:hAnsi="Times New Roman" w:cs="Times New Roman"/>
        </w:rPr>
        <w:tab/>
        <w:t>Val-</w:t>
      </w:r>
      <w:proofErr w:type="spellStart"/>
      <w:r w:rsidRPr="00FB3838">
        <w:rPr>
          <w:rFonts w:ascii="Times New Roman" w:hAnsi="Times New Roman" w:cs="Times New Roman"/>
        </w:rPr>
        <w:t>Calvo</w:t>
      </w:r>
      <w:proofErr w:type="spellEnd"/>
      <w:r w:rsidRPr="00FB3838">
        <w:rPr>
          <w:rFonts w:ascii="Times New Roman" w:hAnsi="Times New Roman" w:cs="Times New Roman"/>
        </w:rPr>
        <w:t xml:space="preserve">, M. </w:t>
      </w:r>
      <w:r w:rsidRPr="00FB3838">
        <w:rPr>
          <w:rFonts w:ascii="Times New Roman" w:hAnsi="Times New Roman" w:cs="Times New Roman"/>
          <w:i/>
          <w:iCs/>
        </w:rPr>
        <w:t>et al.</w:t>
      </w:r>
      <w:r w:rsidRPr="00FB3838">
        <w:rPr>
          <w:rFonts w:ascii="Times New Roman" w:hAnsi="Times New Roman" w:cs="Times New Roman"/>
        </w:rPr>
        <w:t xml:space="preserve"> </w:t>
      </w:r>
      <w:r w:rsidRPr="00FB3838">
        <w:rPr>
          <w:rFonts w:ascii="Times New Roman" w:hAnsi="Times New Roman" w:cs="Times New Roman"/>
          <w:i/>
          <w:iCs/>
        </w:rPr>
        <w:t>Exploring the physiological basis of emotional HRI using a BCI interface</w:t>
      </w:r>
      <w:r w:rsidRPr="00FB3838">
        <w:rPr>
          <w:rFonts w:ascii="Times New Roman" w:hAnsi="Times New Roman" w:cs="Times New Roman"/>
        </w:rPr>
        <w:t>. vol. 10337 (2017).</w:t>
      </w:r>
    </w:p>
    <w:p w14:paraId="064A3FD3"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30.</w:t>
      </w:r>
      <w:r w:rsidRPr="00FB3838">
        <w:rPr>
          <w:rFonts w:ascii="Times New Roman" w:hAnsi="Times New Roman" w:cs="Times New Roman"/>
        </w:rPr>
        <w:tab/>
      </w:r>
      <w:proofErr w:type="spellStart"/>
      <w:r w:rsidRPr="00FB3838">
        <w:rPr>
          <w:rFonts w:ascii="Times New Roman" w:hAnsi="Times New Roman" w:cs="Times New Roman"/>
        </w:rPr>
        <w:t>Ravindranathan</w:t>
      </w:r>
      <w:proofErr w:type="spellEnd"/>
      <w:r w:rsidRPr="00FB3838">
        <w:rPr>
          <w:rFonts w:ascii="Times New Roman" w:hAnsi="Times New Roman" w:cs="Times New Roman"/>
        </w:rPr>
        <w:t xml:space="preserve">, R., Tommy, R. &amp; </w:t>
      </w:r>
      <w:proofErr w:type="spellStart"/>
      <w:r w:rsidRPr="00FB3838">
        <w:rPr>
          <w:rFonts w:ascii="Times New Roman" w:hAnsi="Times New Roman" w:cs="Times New Roman"/>
        </w:rPr>
        <w:t>Athira</w:t>
      </w:r>
      <w:proofErr w:type="spellEnd"/>
      <w:r w:rsidRPr="00FB3838">
        <w:rPr>
          <w:rFonts w:ascii="Times New Roman" w:hAnsi="Times New Roman" w:cs="Times New Roman"/>
        </w:rPr>
        <w:t xml:space="preserve"> Krishnan, R. Experimental </w:t>
      </w:r>
      <w:proofErr w:type="spellStart"/>
      <w:r w:rsidRPr="00FB3838">
        <w:rPr>
          <w:rFonts w:ascii="Times New Roman" w:hAnsi="Times New Roman" w:cs="Times New Roman"/>
        </w:rPr>
        <w:t>VALidation</w:t>
      </w:r>
      <w:proofErr w:type="spellEnd"/>
      <w:r w:rsidRPr="00FB3838">
        <w:rPr>
          <w:rFonts w:ascii="Times New Roman" w:hAnsi="Times New Roman" w:cs="Times New Roman"/>
        </w:rPr>
        <w:t xml:space="preserve"> of findings using BCI in Autistic kids- (EVAL BCI).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vol. 2020 658–661 (2020).</w:t>
      </w:r>
    </w:p>
    <w:p w14:paraId="697F2A7C"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31.</w:t>
      </w:r>
      <w:r w:rsidRPr="00FB3838">
        <w:rPr>
          <w:rFonts w:ascii="Times New Roman" w:hAnsi="Times New Roman" w:cs="Times New Roman"/>
        </w:rPr>
        <w:tab/>
        <w:t xml:space="preserve">de </w:t>
      </w:r>
      <w:proofErr w:type="spellStart"/>
      <w:r w:rsidRPr="00FB3838">
        <w:rPr>
          <w:rFonts w:ascii="Times New Roman" w:hAnsi="Times New Roman" w:cs="Times New Roman"/>
        </w:rPr>
        <w:t>Arancibia</w:t>
      </w:r>
      <w:proofErr w:type="spellEnd"/>
      <w:r w:rsidRPr="00FB3838">
        <w:rPr>
          <w:rFonts w:ascii="Times New Roman" w:hAnsi="Times New Roman" w:cs="Times New Roman"/>
        </w:rPr>
        <w:t xml:space="preserve">, L., Sánchez-González, P., Gómez, E. J., Hernando, M. E. &amp; </w:t>
      </w:r>
      <w:proofErr w:type="spellStart"/>
      <w:r w:rsidRPr="00FB3838">
        <w:rPr>
          <w:rFonts w:ascii="Times New Roman" w:hAnsi="Times New Roman" w:cs="Times New Roman"/>
        </w:rPr>
        <w:t>Oropesa</w:t>
      </w:r>
      <w:proofErr w:type="spellEnd"/>
      <w:r w:rsidRPr="00FB3838">
        <w:rPr>
          <w:rFonts w:ascii="Times New Roman" w:hAnsi="Times New Roman" w:cs="Times New Roman"/>
        </w:rPr>
        <w:t xml:space="preserve">, I. Linear vs Nonlinear Classification of Social Joint Attention in Autism Using VR P300-Based Brain Computer Interfaces.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vol. 76 1869–1874 (2020).</w:t>
      </w:r>
    </w:p>
    <w:p w14:paraId="4E8DD706"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32.</w:t>
      </w:r>
      <w:r w:rsidRPr="00FB3838">
        <w:rPr>
          <w:rFonts w:ascii="Times New Roman" w:hAnsi="Times New Roman" w:cs="Times New Roman"/>
        </w:rPr>
        <w:tab/>
      </w:r>
      <w:proofErr w:type="spellStart"/>
      <w:r w:rsidRPr="00FB3838">
        <w:rPr>
          <w:rFonts w:ascii="Times New Roman" w:hAnsi="Times New Roman" w:cs="Times New Roman"/>
        </w:rPr>
        <w:t>Simoes</w:t>
      </w:r>
      <w:proofErr w:type="spellEnd"/>
      <w:r w:rsidRPr="00FB3838">
        <w:rPr>
          <w:rFonts w:ascii="Times New Roman" w:hAnsi="Times New Roman" w:cs="Times New Roman"/>
        </w:rPr>
        <w:t xml:space="preserve">, M. </w:t>
      </w:r>
      <w:r w:rsidRPr="00FB3838">
        <w:rPr>
          <w:rFonts w:ascii="Times New Roman" w:hAnsi="Times New Roman" w:cs="Times New Roman"/>
          <w:i/>
          <w:iCs/>
        </w:rPr>
        <w:t>et al.</w:t>
      </w:r>
      <w:r w:rsidRPr="00FB3838">
        <w:rPr>
          <w:rFonts w:ascii="Times New Roman" w:hAnsi="Times New Roman" w:cs="Times New Roman"/>
        </w:rPr>
        <w:t xml:space="preserve"> BCIAUT-P300: A Multi-Session and Multi-Subject Benchmark Dataset on Autism for P300-Based Brain-Computer-Interfaces. </w:t>
      </w:r>
      <w:r w:rsidRPr="00FB3838">
        <w:rPr>
          <w:rFonts w:ascii="Times New Roman" w:hAnsi="Times New Roman" w:cs="Times New Roman"/>
          <w:i/>
          <w:iCs/>
        </w:rPr>
        <w:t xml:space="preserve">Front. </w:t>
      </w:r>
      <w:proofErr w:type="spellStart"/>
      <w:r w:rsidRPr="00FB3838">
        <w:rPr>
          <w:rFonts w:ascii="Times New Roman" w:hAnsi="Times New Roman" w:cs="Times New Roman"/>
          <w:i/>
          <w:iCs/>
        </w:rPr>
        <w:t>Neurosci</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14</w:t>
      </w:r>
      <w:r w:rsidRPr="00FB3838">
        <w:rPr>
          <w:rFonts w:ascii="Times New Roman" w:hAnsi="Times New Roman" w:cs="Times New Roman"/>
        </w:rPr>
        <w:t>, 568104 (2020).</w:t>
      </w:r>
    </w:p>
    <w:p w14:paraId="327EE450"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33.</w:t>
      </w:r>
      <w:r w:rsidRPr="00FB3838">
        <w:rPr>
          <w:rFonts w:ascii="Times New Roman" w:hAnsi="Times New Roman" w:cs="Times New Roman"/>
        </w:rPr>
        <w:tab/>
        <w:t xml:space="preserve">Mercado, J., Escobedo, L. &amp; </w:t>
      </w:r>
      <w:proofErr w:type="spellStart"/>
      <w:r w:rsidRPr="00FB3838">
        <w:rPr>
          <w:rFonts w:ascii="Times New Roman" w:hAnsi="Times New Roman" w:cs="Times New Roman"/>
        </w:rPr>
        <w:t>Tentori</w:t>
      </w:r>
      <w:proofErr w:type="spellEnd"/>
      <w:r w:rsidRPr="00FB3838">
        <w:rPr>
          <w:rFonts w:ascii="Times New Roman" w:hAnsi="Times New Roman" w:cs="Times New Roman"/>
        </w:rPr>
        <w:t xml:space="preserve">, M. A BCI video game using neurofeedback improves the attention of children with autism. </w:t>
      </w:r>
      <w:r w:rsidRPr="00FB3838">
        <w:rPr>
          <w:rFonts w:ascii="Times New Roman" w:hAnsi="Times New Roman" w:cs="Times New Roman"/>
          <w:i/>
          <w:iCs/>
        </w:rPr>
        <w:t>J. Multimodal User Interfaces</w:t>
      </w:r>
      <w:r w:rsidRPr="00FB3838">
        <w:rPr>
          <w:rFonts w:ascii="Times New Roman" w:hAnsi="Times New Roman" w:cs="Times New Roman"/>
        </w:rPr>
        <w:t xml:space="preserve"> </w:t>
      </w:r>
      <w:r w:rsidRPr="00FB3838">
        <w:rPr>
          <w:rFonts w:ascii="Times New Roman" w:hAnsi="Times New Roman" w:cs="Times New Roman"/>
          <w:b/>
          <w:bCs/>
        </w:rPr>
        <w:t>15</w:t>
      </w:r>
      <w:r w:rsidRPr="00FB3838">
        <w:rPr>
          <w:rFonts w:ascii="Times New Roman" w:hAnsi="Times New Roman" w:cs="Times New Roman"/>
        </w:rPr>
        <w:t>, 273–281 (2021).</w:t>
      </w:r>
    </w:p>
    <w:p w14:paraId="49099074"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34.</w:t>
      </w:r>
      <w:r w:rsidRPr="00FB3838">
        <w:rPr>
          <w:rFonts w:ascii="Times New Roman" w:hAnsi="Times New Roman" w:cs="Times New Roman"/>
        </w:rPr>
        <w:tab/>
      </w:r>
      <w:proofErr w:type="spellStart"/>
      <w:r w:rsidRPr="00FB3838">
        <w:rPr>
          <w:rFonts w:ascii="Times New Roman" w:hAnsi="Times New Roman" w:cs="Times New Roman"/>
        </w:rPr>
        <w:t>Teo</w:t>
      </w:r>
      <w:proofErr w:type="spellEnd"/>
      <w:r w:rsidRPr="00FB3838">
        <w:rPr>
          <w:rFonts w:ascii="Times New Roman" w:hAnsi="Times New Roman" w:cs="Times New Roman"/>
        </w:rPr>
        <w:t xml:space="preserve">, S.-H. J. </w:t>
      </w:r>
      <w:r w:rsidRPr="00FB3838">
        <w:rPr>
          <w:rFonts w:ascii="Times New Roman" w:hAnsi="Times New Roman" w:cs="Times New Roman"/>
          <w:i/>
          <w:iCs/>
        </w:rPr>
        <w:t>et al.</w:t>
      </w:r>
      <w:r w:rsidRPr="00FB3838">
        <w:rPr>
          <w:rFonts w:ascii="Times New Roman" w:hAnsi="Times New Roman" w:cs="Times New Roman"/>
        </w:rPr>
        <w:t xml:space="preserve"> Brain-computer interface based attention and social cognition training </w:t>
      </w:r>
      <w:proofErr w:type="spellStart"/>
      <w:r w:rsidRPr="00FB3838">
        <w:rPr>
          <w:rFonts w:ascii="Times New Roman" w:hAnsi="Times New Roman" w:cs="Times New Roman"/>
        </w:rPr>
        <w:t>programme</w:t>
      </w:r>
      <w:proofErr w:type="spellEnd"/>
      <w:r w:rsidRPr="00FB3838">
        <w:rPr>
          <w:rFonts w:ascii="Times New Roman" w:hAnsi="Times New Roman" w:cs="Times New Roman"/>
        </w:rPr>
        <w:t xml:space="preserve"> for children with ASD and co-occurring ADHD: A feasibility trial. </w:t>
      </w:r>
      <w:r w:rsidRPr="00FB3838">
        <w:rPr>
          <w:rFonts w:ascii="Times New Roman" w:hAnsi="Times New Roman" w:cs="Times New Roman"/>
          <w:i/>
          <w:iCs/>
        </w:rPr>
        <w:t xml:space="preserve">Res. Autism </w:t>
      </w:r>
      <w:proofErr w:type="spellStart"/>
      <w:r w:rsidRPr="00FB3838">
        <w:rPr>
          <w:rFonts w:ascii="Times New Roman" w:hAnsi="Times New Roman" w:cs="Times New Roman"/>
          <w:i/>
          <w:iCs/>
        </w:rPr>
        <w:t>Spectr</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Disord</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89</w:t>
      </w:r>
      <w:r w:rsidRPr="00FB3838">
        <w:rPr>
          <w:rFonts w:ascii="Times New Roman" w:hAnsi="Times New Roman" w:cs="Times New Roman"/>
        </w:rPr>
        <w:t>, (2021).</w:t>
      </w:r>
    </w:p>
    <w:p w14:paraId="0EF77F3F"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35.</w:t>
      </w:r>
      <w:r w:rsidRPr="00FB3838">
        <w:rPr>
          <w:rFonts w:ascii="Times New Roman" w:hAnsi="Times New Roman" w:cs="Times New Roman"/>
        </w:rPr>
        <w:tab/>
      </w:r>
      <w:proofErr w:type="spellStart"/>
      <w:r w:rsidRPr="00FB3838">
        <w:rPr>
          <w:rFonts w:ascii="Times New Roman" w:hAnsi="Times New Roman" w:cs="Times New Roman"/>
        </w:rPr>
        <w:t>Amaral</w:t>
      </w:r>
      <w:proofErr w:type="spellEnd"/>
      <w:r w:rsidRPr="00FB3838">
        <w:rPr>
          <w:rFonts w:ascii="Times New Roman" w:hAnsi="Times New Roman" w:cs="Times New Roman"/>
        </w:rPr>
        <w:t xml:space="preserve">, C. P., </w:t>
      </w:r>
      <w:proofErr w:type="spellStart"/>
      <w:r w:rsidRPr="00FB3838">
        <w:rPr>
          <w:rFonts w:ascii="Times New Roman" w:hAnsi="Times New Roman" w:cs="Times New Roman"/>
        </w:rPr>
        <w:t>Simões</w:t>
      </w:r>
      <w:proofErr w:type="spellEnd"/>
      <w:r w:rsidRPr="00FB3838">
        <w:rPr>
          <w:rFonts w:ascii="Times New Roman" w:hAnsi="Times New Roman" w:cs="Times New Roman"/>
        </w:rPr>
        <w:t xml:space="preserve">, M. A., </w:t>
      </w:r>
      <w:proofErr w:type="spellStart"/>
      <w:r w:rsidRPr="00FB3838">
        <w:rPr>
          <w:rFonts w:ascii="Times New Roman" w:hAnsi="Times New Roman" w:cs="Times New Roman"/>
        </w:rPr>
        <w:t>Mouga</w:t>
      </w:r>
      <w:proofErr w:type="spellEnd"/>
      <w:r w:rsidRPr="00FB3838">
        <w:rPr>
          <w:rFonts w:ascii="Times New Roman" w:hAnsi="Times New Roman" w:cs="Times New Roman"/>
        </w:rPr>
        <w:t>, S., Andrade, J. &amp; Castelo-</w:t>
      </w:r>
      <w:proofErr w:type="spellStart"/>
      <w:r w:rsidRPr="00FB3838">
        <w:rPr>
          <w:rFonts w:ascii="Times New Roman" w:hAnsi="Times New Roman" w:cs="Times New Roman"/>
        </w:rPr>
        <w:t>Branco</w:t>
      </w:r>
      <w:proofErr w:type="spellEnd"/>
      <w:r w:rsidRPr="00FB3838">
        <w:rPr>
          <w:rFonts w:ascii="Times New Roman" w:hAnsi="Times New Roman" w:cs="Times New Roman"/>
        </w:rPr>
        <w:t xml:space="preserve">, M. A novel Brain Computer Interface for classification of social joint attention in autism and comparison of 3 experimental setups: A feasibility study. </w:t>
      </w:r>
      <w:r w:rsidRPr="00FB3838">
        <w:rPr>
          <w:rFonts w:ascii="Times New Roman" w:hAnsi="Times New Roman" w:cs="Times New Roman"/>
          <w:i/>
          <w:iCs/>
        </w:rPr>
        <w:t xml:space="preserve">J. </w:t>
      </w:r>
      <w:proofErr w:type="spellStart"/>
      <w:r w:rsidRPr="00FB3838">
        <w:rPr>
          <w:rFonts w:ascii="Times New Roman" w:hAnsi="Times New Roman" w:cs="Times New Roman"/>
          <w:i/>
          <w:iCs/>
        </w:rPr>
        <w:t>Neurosci</w:t>
      </w:r>
      <w:proofErr w:type="spellEnd"/>
      <w:r w:rsidRPr="00FB3838">
        <w:rPr>
          <w:rFonts w:ascii="Times New Roman" w:hAnsi="Times New Roman" w:cs="Times New Roman"/>
          <w:i/>
          <w:iCs/>
        </w:rPr>
        <w:t>. Methods</w:t>
      </w:r>
      <w:r w:rsidRPr="00FB3838">
        <w:rPr>
          <w:rFonts w:ascii="Times New Roman" w:hAnsi="Times New Roman" w:cs="Times New Roman"/>
        </w:rPr>
        <w:t xml:space="preserve"> </w:t>
      </w:r>
      <w:r w:rsidRPr="00FB3838">
        <w:rPr>
          <w:rFonts w:ascii="Times New Roman" w:hAnsi="Times New Roman" w:cs="Times New Roman"/>
          <w:b/>
          <w:bCs/>
        </w:rPr>
        <w:t>290</w:t>
      </w:r>
      <w:r w:rsidRPr="00FB3838">
        <w:rPr>
          <w:rFonts w:ascii="Times New Roman" w:hAnsi="Times New Roman" w:cs="Times New Roman"/>
        </w:rPr>
        <w:t>, 105–115 (2017).</w:t>
      </w:r>
    </w:p>
    <w:p w14:paraId="47D943D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36.</w:t>
      </w:r>
      <w:r w:rsidRPr="00FB3838">
        <w:rPr>
          <w:rFonts w:ascii="Times New Roman" w:hAnsi="Times New Roman" w:cs="Times New Roman"/>
        </w:rPr>
        <w:tab/>
      </w:r>
      <w:proofErr w:type="spellStart"/>
      <w:r w:rsidRPr="00FB3838">
        <w:rPr>
          <w:rFonts w:ascii="Times New Roman" w:hAnsi="Times New Roman" w:cs="Times New Roman"/>
        </w:rPr>
        <w:t>Bittencourt-Villalpando</w:t>
      </w:r>
      <w:proofErr w:type="spellEnd"/>
      <w:r w:rsidRPr="00FB3838">
        <w:rPr>
          <w:rFonts w:ascii="Times New Roman" w:hAnsi="Times New Roman" w:cs="Times New Roman"/>
        </w:rPr>
        <w:t xml:space="preserve">, M. &amp; </w:t>
      </w:r>
      <w:proofErr w:type="spellStart"/>
      <w:r w:rsidRPr="00FB3838">
        <w:rPr>
          <w:rFonts w:ascii="Times New Roman" w:hAnsi="Times New Roman" w:cs="Times New Roman"/>
        </w:rPr>
        <w:t>Maurits</w:t>
      </w:r>
      <w:proofErr w:type="spellEnd"/>
      <w:r w:rsidRPr="00FB3838">
        <w:rPr>
          <w:rFonts w:ascii="Times New Roman" w:hAnsi="Times New Roman" w:cs="Times New Roman"/>
        </w:rPr>
        <w:t xml:space="preserve">, N. Linear SVM Algorithm Optimization for an EEG-Based Brain-Computer Interface Used by High Functioning Autism Spectrum Disorder Participants.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vol. 76 1875–1884 (2020).</w:t>
      </w:r>
    </w:p>
    <w:p w14:paraId="750C7288"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37.</w:t>
      </w:r>
      <w:r w:rsidRPr="00FB3838">
        <w:rPr>
          <w:rFonts w:ascii="Times New Roman" w:hAnsi="Times New Roman" w:cs="Times New Roman"/>
        </w:rPr>
        <w:tab/>
        <w:t>Castelo-</w:t>
      </w:r>
      <w:proofErr w:type="spellStart"/>
      <w:r w:rsidRPr="00FB3838">
        <w:rPr>
          <w:rFonts w:ascii="Times New Roman" w:hAnsi="Times New Roman" w:cs="Times New Roman"/>
        </w:rPr>
        <w:t>Branco</w:t>
      </w:r>
      <w:proofErr w:type="spellEnd"/>
      <w:r w:rsidRPr="00FB3838">
        <w:rPr>
          <w:rFonts w:ascii="Times New Roman" w:hAnsi="Times New Roman" w:cs="Times New Roman"/>
        </w:rPr>
        <w:t xml:space="preserve">, M. </w:t>
      </w:r>
      <w:r w:rsidRPr="00FB3838">
        <w:rPr>
          <w:rFonts w:ascii="Times New Roman" w:hAnsi="Times New Roman" w:cs="Times New Roman"/>
          <w:i/>
          <w:iCs/>
        </w:rPr>
        <w:t>An Interventional Study to Improve Social Attention in Autistic Spectrum Disorder (ASD): A Brain Computer Interface (BCI) Approach</w:t>
      </w:r>
      <w:r w:rsidRPr="00FB3838">
        <w:rPr>
          <w:rFonts w:ascii="Times New Roman" w:hAnsi="Times New Roman" w:cs="Times New Roman"/>
        </w:rPr>
        <w:t>. https://clinicaltrials.gov/ct2/show/study/NCT02445625 (2019).</w:t>
      </w:r>
    </w:p>
    <w:p w14:paraId="7992CD0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38.</w:t>
      </w:r>
      <w:r w:rsidRPr="00FB3838">
        <w:rPr>
          <w:rFonts w:ascii="Times New Roman" w:hAnsi="Times New Roman" w:cs="Times New Roman"/>
        </w:rPr>
        <w:tab/>
        <w:t xml:space="preserve">White, S. W. </w:t>
      </w:r>
      <w:r w:rsidRPr="00FB3838">
        <w:rPr>
          <w:rFonts w:ascii="Times New Roman" w:hAnsi="Times New Roman" w:cs="Times New Roman"/>
          <w:i/>
          <w:iCs/>
        </w:rPr>
        <w:t>et al.</w:t>
      </w:r>
      <w:r w:rsidRPr="00FB3838">
        <w:rPr>
          <w:rFonts w:ascii="Times New Roman" w:hAnsi="Times New Roman" w:cs="Times New Roman"/>
        </w:rPr>
        <w:t xml:space="preserve"> Psychosocial and Computer-Assisted Intervention for College Students with Autism Spectrum Disorder: Preliminary Support for Feasibility. </w:t>
      </w:r>
      <w:r w:rsidRPr="00FB3838">
        <w:rPr>
          <w:rFonts w:ascii="Times New Roman" w:hAnsi="Times New Roman" w:cs="Times New Roman"/>
          <w:i/>
          <w:iCs/>
        </w:rPr>
        <w:t xml:space="preserve">Educ. Train. Autism Dev. </w:t>
      </w:r>
      <w:proofErr w:type="spellStart"/>
      <w:r w:rsidRPr="00FB3838">
        <w:rPr>
          <w:rFonts w:ascii="Times New Roman" w:hAnsi="Times New Roman" w:cs="Times New Roman"/>
          <w:i/>
          <w:iCs/>
        </w:rPr>
        <w:t>Disabil</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51</w:t>
      </w:r>
      <w:r w:rsidRPr="00FB3838">
        <w:rPr>
          <w:rFonts w:ascii="Times New Roman" w:hAnsi="Times New Roman" w:cs="Times New Roman"/>
        </w:rPr>
        <w:t>, 307–317 (2016).</w:t>
      </w:r>
    </w:p>
    <w:p w14:paraId="0FD08F0A"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39.</w:t>
      </w:r>
      <w:r w:rsidRPr="00FB3838">
        <w:rPr>
          <w:rFonts w:ascii="Times New Roman" w:hAnsi="Times New Roman" w:cs="Times New Roman"/>
        </w:rPr>
        <w:tab/>
        <w:t xml:space="preserve">Williams, R. M. &amp; Gilbert, J. E. Perseverations of the academy: A survey of wearable technologies applied to autism intervention. </w:t>
      </w:r>
      <w:r w:rsidRPr="00FB3838">
        <w:rPr>
          <w:rFonts w:ascii="Times New Roman" w:hAnsi="Times New Roman" w:cs="Times New Roman"/>
          <w:i/>
          <w:iCs/>
        </w:rPr>
        <w:t xml:space="preserve">Int. J. Hum. </w:t>
      </w:r>
      <w:proofErr w:type="spellStart"/>
      <w:r w:rsidRPr="00FB3838">
        <w:rPr>
          <w:rFonts w:ascii="Times New Roman" w:hAnsi="Times New Roman" w:cs="Times New Roman"/>
          <w:i/>
          <w:iCs/>
        </w:rPr>
        <w:t>Comput</w:t>
      </w:r>
      <w:proofErr w:type="spellEnd"/>
      <w:r w:rsidRPr="00FB3838">
        <w:rPr>
          <w:rFonts w:ascii="Times New Roman" w:hAnsi="Times New Roman" w:cs="Times New Roman"/>
          <w:i/>
          <w:iCs/>
        </w:rPr>
        <w:t>. Stud.</w:t>
      </w:r>
      <w:r w:rsidRPr="00FB3838">
        <w:rPr>
          <w:rFonts w:ascii="Times New Roman" w:hAnsi="Times New Roman" w:cs="Times New Roman"/>
        </w:rPr>
        <w:t xml:space="preserve"> </w:t>
      </w:r>
      <w:r w:rsidRPr="00FB3838">
        <w:rPr>
          <w:rFonts w:ascii="Times New Roman" w:hAnsi="Times New Roman" w:cs="Times New Roman"/>
          <w:b/>
          <w:bCs/>
        </w:rPr>
        <w:t>143</w:t>
      </w:r>
      <w:r w:rsidRPr="00FB3838">
        <w:rPr>
          <w:rFonts w:ascii="Times New Roman" w:hAnsi="Times New Roman" w:cs="Times New Roman"/>
        </w:rPr>
        <w:t>, (2020).</w:t>
      </w:r>
    </w:p>
    <w:p w14:paraId="4F0C321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lastRenderedPageBreak/>
        <w:t>40.</w:t>
      </w:r>
      <w:r w:rsidRPr="00FB3838">
        <w:rPr>
          <w:rFonts w:ascii="Times New Roman" w:hAnsi="Times New Roman" w:cs="Times New Roman"/>
        </w:rPr>
        <w:tab/>
        <w:t xml:space="preserve">J. van </w:t>
      </w:r>
      <w:proofErr w:type="spellStart"/>
      <w:r w:rsidRPr="00FB3838">
        <w:rPr>
          <w:rFonts w:ascii="Times New Roman" w:hAnsi="Times New Roman" w:cs="Times New Roman"/>
        </w:rPr>
        <w:t>Kokswijk</w:t>
      </w:r>
      <w:proofErr w:type="spellEnd"/>
      <w:r w:rsidRPr="00FB3838">
        <w:rPr>
          <w:rFonts w:ascii="Times New Roman" w:hAnsi="Times New Roman" w:cs="Times New Roman"/>
        </w:rPr>
        <w:t xml:space="preserve"> &amp; M. Van </w:t>
      </w:r>
      <w:proofErr w:type="spellStart"/>
      <w:r w:rsidRPr="00FB3838">
        <w:rPr>
          <w:rFonts w:ascii="Times New Roman" w:hAnsi="Times New Roman" w:cs="Times New Roman"/>
        </w:rPr>
        <w:t>Hulle</w:t>
      </w:r>
      <w:proofErr w:type="spellEnd"/>
      <w:r w:rsidRPr="00FB3838">
        <w:rPr>
          <w:rFonts w:ascii="Times New Roman" w:hAnsi="Times New Roman" w:cs="Times New Roman"/>
        </w:rPr>
        <w:t xml:space="preserve">. </w:t>
      </w:r>
      <w:proofErr w:type="spellStart"/>
      <w:r w:rsidRPr="00FB3838">
        <w:rPr>
          <w:rFonts w:ascii="Times New Roman" w:hAnsi="Times New Roman" w:cs="Times New Roman"/>
        </w:rPr>
        <w:t>Self adaptive</w:t>
      </w:r>
      <w:proofErr w:type="spellEnd"/>
      <w:r w:rsidRPr="00FB3838">
        <w:rPr>
          <w:rFonts w:ascii="Times New Roman" w:hAnsi="Times New Roman" w:cs="Times New Roman"/>
        </w:rPr>
        <w:t xml:space="preserve"> BCI as service-oriented information system for patients with communication disabilities.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w:t>
      </w:r>
      <w:r w:rsidRPr="00FB3838">
        <w:rPr>
          <w:rFonts w:ascii="Times New Roman" w:hAnsi="Times New Roman" w:cs="Times New Roman"/>
          <w:i/>
          <w:iCs/>
        </w:rPr>
        <w:t>4th International Conference on New Trends in Information Science and Service Science</w:t>
      </w:r>
      <w:r w:rsidRPr="00FB3838">
        <w:rPr>
          <w:rFonts w:ascii="Times New Roman" w:hAnsi="Times New Roman" w:cs="Times New Roman"/>
        </w:rPr>
        <w:t xml:space="preserve"> 264–269 (2010).</w:t>
      </w:r>
    </w:p>
    <w:p w14:paraId="21EABD2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41.</w:t>
      </w:r>
      <w:r w:rsidRPr="00FB3838">
        <w:rPr>
          <w:rFonts w:ascii="Times New Roman" w:hAnsi="Times New Roman" w:cs="Times New Roman"/>
        </w:rPr>
        <w:tab/>
      </w:r>
      <w:proofErr w:type="spellStart"/>
      <w:r w:rsidRPr="00FB3838">
        <w:rPr>
          <w:rFonts w:ascii="Times New Roman" w:hAnsi="Times New Roman" w:cs="Times New Roman"/>
        </w:rPr>
        <w:t>Khachatryan</w:t>
      </w:r>
      <w:proofErr w:type="spellEnd"/>
      <w:r w:rsidRPr="00FB3838">
        <w:rPr>
          <w:rFonts w:ascii="Times New Roman" w:hAnsi="Times New Roman" w:cs="Times New Roman"/>
        </w:rPr>
        <w:t xml:space="preserve">, E., Van </w:t>
      </w:r>
      <w:proofErr w:type="spellStart"/>
      <w:r w:rsidRPr="00FB3838">
        <w:rPr>
          <w:rFonts w:ascii="Times New Roman" w:hAnsi="Times New Roman" w:cs="Times New Roman"/>
        </w:rPr>
        <w:t>Hulle</w:t>
      </w:r>
      <w:proofErr w:type="spellEnd"/>
      <w:r w:rsidRPr="00FB3838">
        <w:rPr>
          <w:rFonts w:ascii="Times New Roman" w:hAnsi="Times New Roman" w:cs="Times New Roman"/>
        </w:rPr>
        <w:t xml:space="preserve">, M. &amp; </w:t>
      </w:r>
      <w:proofErr w:type="spellStart"/>
      <w:r w:rsidRPr="00FB3838">
        <w:rPr>
          <w:rFonts w:ascii="Times New Roman" w:hAnsi="Times New Roman" w:cs="Times New Roman"/>
        </w:rPr>
        <w:t>Manvelyan</w:t>
      </w:r>
      <w:proofErr w:type="spellEnd"/>
      <w:r w:rsidRPr="00FB3838">
        <w:rPr>
          <w:rFonts w:ascii="Times New Roman" w:hAnsi="Times New Roman" w:cs="Times New Roman"/>
        </w:rPr>
        <w:t xml:space="preserve">, H. Cognitive evoked potentials: A method for investigation of language processing in brain. </w:t>
      </w:r>
      <w:r w:rsidRPr="00FB3838">
        <w:rPr>
          <w:rFonts w:ascii="Times New Roman" w:hAnsi="Times New Roman" w:cs="Times New Roman"/>
          <w:i/>
          <w:iCs/>
        </w:rPr>
        <w:t>New Armen. Med. J.</w:t>
      </w:r>
      <w:r w:rsidRPr="00FB3838">
        <w:rPr>
          <w:rFonts w:ascii="Times New Roman" w:hAnsi="Times New Roman" w:cs="Times New Roman"/>
        </w:rPr>
        <w:t xml:space="preserve"> </w:t>
      </w:r>
      <w:r w:rsidRPr="00FB3838">
        <w:rPr>
          <w:rFonts w:ascii="Times New Roman" w:hAnsi="Times New Roman" w:cs="Times New Roman"/>
          <w:b/>
          <w:bCs/>
        </w:rPr>
        <w:t>9</w:t>
      </w:r>
      <w:r w:rsidRPr="00FB3838">
        <w:rPr>
          <w:rFonts w:ascii="Times New Roman" w:hAnsi="Times New Roman" w:cs="Times New Roman"/>
        </w:rPr>
        <w:t>, 32–37 (2015).</w:t>
      </w:r>
    </w:p>
    <w:p w14:paraId="4567535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42.</w:t>
      </w:r>
      <w:r w:rsidRPr="00FB3838">
        <w:rPr>
          <w:rFonts w:ascii="Times New Roman" w:hAnsi="Times New Roman" w:cs="Times New Roman"/>
        </w:rPr>
        <w:tab/>
      </w:r>
      <w:proofErr w:type="spellStart"/>
      <w:r w:rsidRPr="00FB3838">
        <w:rPr>
          <w:rFonts w:ascii="Times New Roman" w:hAnsi="Times New Roman" w:cs="Times New Roman"/>
        </w:rPr>
        <w:t>Khachatryan</w:t>
      </w:r>
      <w:proofErr w:type="spellEnd"/>
      <w:r w:rsidRPr="00FB3838">
        <w:rPr>
          <w:rFonts w:ascii="Times New Roman" w:hAnsi="Times New Roman" w:cs="Times New Roman"/>
        </w:rPr>
        <w:t xml:space="preserve">, E. </w:t>
      </w:r>
      <w:r w:rsidRPr="00FB3838">
        <w:rPr>
          <w:rFonts w:ascii="Times New Roman" w:hAnsi="Times New Roman" w:cs="Times New Roman"/>
          <w:i/>
          <w:iCs/>
        </w:rPr>
        <w:t>et al.</w:t>
      </w:r>
      <w:r w:rsidRPr="00FB3838">
        <w:rPr>
          <w:rFonts w:ascii="Times New Roman" w:hAnsi="Times New Roman" w:cs="Times New Roman"/>
        </w:rPr>
        <w:t xml:space="preserve"> Language processing in bilingual aphasia: a new insight into the problem. </w:t>
      </w:r>
      <w:r w:rsidRPr="00FB3838">
        <w:rPr>
          <w:rFonts w:ascii="Times New Roman" w:hAnsi="Times New Roman" w:cs="Times New Roman"/>
          <w:i/>
          <w:iCs/>
        </w:rPr>
        <w:t xml:space="preserve">WIREs </w:t>
      </w:r>
      <w:proofErr w:type="spellStart"/>
      <w:r w:rsidRPr="00FB3838">
        <w:rPr>
          <w:rFonts w:ascii="Times New Roman" w:hAnsi="Times New Roman" w:cs="Times New Roman"/>
          <w:i/>
          <w:iCs/>
        </w:rPr>
        <w:t>Cogn</w:t>
      </w:r>
      <w:proofErr w:type="spellEnd"/>
      <w:r w:rsidRPr="00FB3838">
        <w:rPr>
          <w:rFonts w:ascii="Times New Roman" w:hAnsi="Times New Roman" w:cs="Times New Roman"/>
          <w:i/>
          <w:iCs/>
        </w:rPr>
        <w:t>. Sci.</w:t>
      </w:r>
      <w:r w:rsidRPr="00FB3838">
        <w:rPr>
          <w:rFonts w:ascii="Times New Roman" w:hAnsi="Times New Roman" w:cs="Times New Roman"/>
        </w:rPr>
        <w:t xml:space="preserve"> </w:t>
      </w:r>
      <w:r w:rsidRPr="00FB3838">
        <w:rPr>
          <w:rFonts w:ascii="Times New Roman" w:hAnsi="Times New Roman" w:cs="Times New Roman"/>
          <w:b/>
          <w:bCs/>
        </w:rPr>
        <w:t>7</w:t>
      </w:r>
      <w:r w:rsidRPr="00FB3838">
        <w:rPr>
          <w:rFonts w:ascii="Times New Roman" w:hAnsi="Times New Roman" w:cs="Times New Roman"/>
        </w:rPr>
        <w:t>, 180–196 (2016).</w:t>
      </w:r>
    </w:p>
    <w:p w14:paraId="27F5FA9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43.</w:t>
      </w:r>
      <w:r w:rsidRPr="00FB3838">
        <w:rPr>
          <w:rFonts w:ascii="Times New Roman" w:hAnsi="Times New Roman" w:cs="Times New Roman"/>
        </w:rPr>
        <w:tab/>
      </w:r>
      <w:proofErr w:type="spellStart"/>
      <w:r w:rsidRPr="00FB3838">
        <w:rPr>
          <w:rFonts w:ascii="Times New Roman" w:hAnsi="Times New Roman" w:cs="Times New Roman"/>
        </w:rPr>
        <w:t>Khachatryan</w:t>
      </w:r>
      <w:proofErr w:type="spellEnd"/>
      <w:r w:rsidRPr="00FB3838">
        <w:rPr>
          <w:rFonts w:ascii="Times New Roman" w:hAnsi="Times New Roman" w:cs="Times New Roman"/>
        </w:rPr>
        <w:t xml:space="preserve">, E., </w:t>
      </w:r>
      <w:proofErr w:type="spellStart"/>
      <w:r w:rsidRPr="00FB3838">
        <w:rPr>
          <w:rFonts w:ascii="Times New Roman" w:hAnsi="Times New Roman" w:cs="Times New Roman"/>
        </w:rPr>
        <w:t>Wittevrongel</w:t>
      </w:r>
      <w:proofErr w:type="spellEnd"/>
      <w:r w:rsidRPr="00FB3838">
        <w:rPr>
          <w:rFonts w:ascii="Times New Roman" w:hAnsi="Times New Roman" w:cs="Times New Roman"/>
        </w:rPr>
        <w:t xml:space="preserve">, B., De Keyser, K., De Letter, M. &amp; </w:t>
      </w:r>
      <w:proofErr w:type="spellStart"/>
      <w:r w:rsidRPr="00FB3838">
        <w:rPr>
          <w:rFonts w:ascii="Times New Roman" w:hAnsi="Times New Roman" w:cs="Times New Roman"/>
        </w:rPr>
        <w:t>Hulle</w:t>
      </w:r>
      <w:proofErr w:type="spellEnd"/>
      <w:r w:rsidRPr="00FB3838">
        <w:rPr>
          <w:rFonts w:ascii="Times New Roman" w:hAnsi="Times New Roman" w:cs="Times New Roman"/>
        </w:rPr>
        <w:t xml:space="preserve">, M. M. V. Event Related Potential Study of Language Interaction in Bilingual Aphasia Patients. </w:t>
      </w:r>
      <w:r w:rsidRPr="00FB3838">
        <w:rPr>
          <w:rFonts w:ascii="Times New Roman" w:hAnsi="Times New Roman" w:cs="Times New Roman"/>
          <w:i/>
          <w:iCs/>
        </w:rPr>
        <w:t xml:space="preserve">Front. Hum. </w:t>
      </w:r>
      <w:proofErr w:type="spellStart"/>
      <w:r w:rsidRPr="00FB3838">
        <w:rPr>
          <w:rFonts w:ascii="Times New Roman" w:hAnsi="Times New Roman" w:cs="Times New Roman"/>
          <w:i/>
          <w:iCs/>
        </w:rPr>
        <w:t>Neurosci</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12</w:t>
      </w:r>
      <w:r w:rsidRPr="00FB3838">
        <w:rPr>
          <w:rFonts w:ascii="Times New Roman" w:hAnsi="Times New Roman" w:cs="Times New Roman"/>
        </w:rPr>
        <w:t>, (2018).</w:t>
      </w:r>
    </w:p>
    <w:p w14:paraId="229B4A9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44.</w:t>
      </w:r>
      <w:r w:rsidRPr="00FB3838">
        <w:rPr>
          <w:rFonts w:ascii="Times New Roman" w:hAnsi="Times New Roman" w:cs="Times New Roman"/>
        </w:rPr>
        <w:tab/>
        <w:t xml:space="preserve">Mora-Cortes, A., </w:t>
      </w:r>
      <w:proofErr w:type="spellStart"/>
      <w:r w:rsidRPr="00FB3838">
        <w:rPr>
          <w:rFonts w:ascii="Times New Roman" w:hAnsi="Times New Roman" w:cs="Times New Roman"/>
        </w:rPr>
        <w:t>Manyakov</w:t>
      </w:r>
      <w:proofErr w:type="spellEnd"/>
      <w:r w:rsidRPr="00FB3838">
        <w:rPr>
          <w:rFonts w:ascii="Times New Roman" w:hAnsi="Times New Roman" w:cs="Times New Roman"/>
        </w:rPr>
        <w:t xml:space="preserve">, N. V., </w:t>
      </w:r>
      <w:proofErr w:type="spellStart"/>
      <w:r w:rsidRPr="00FB3838">
        <w:rPr>
          <w:rFonts w:ascii="Times New Roman" w:hAnsi="Times New Roman" w:cs="Times New Roman"/>
        </w:rPr>
        <w:t>Chumerin</w:t>
      </w:r>
      <w:proofErr w:type="spellEnd"/>
      <w:r w:rsidRPr="00FB3838">
        <w:rPr>
          <w:rFonts w:ascii="Times New Roman" w:hAnsi="Times New Roman" w:cs="Times New Roman"/>
        </w:rPr>
        <w:t xml:space="preserve">, N. &amp; Van </w:t>
      </w:r>
      <w:proofErr w:type="spellStart"/>
      <w:r w:rsidRPr="00FB3838">
        <w:rPr>
          <w:rFonts w:ascii="Times New Roman" w:hAnsi="Times New Roman" w:cs="Times New Roman"/>
        </w:rPr>
        <w:t>Hulle</w:t>
      </w:r>
      <w:proofErr w:type="spellEnd"/>
      <w:r w:rsidRPr="00FB3838">
        <w:rPr>
          <w:rFonts w:ascii="Times New Roman" w:hAnsi="Times New Roman" w:cs="Times New Roman"/>
        </w:rPr>
        <w:t xml:space="preserve">, M. M. Language Model Applications to Spelling with Brain-Computer Interfaces. </w:t>
      </w:r>
      <w:r w:rsidRPr="00FB3838">
        <w:rPr>
          <w:rFonts w:ascii="Times New Roman" w:hAnsi="Times New Roman" w:cs="Times New Roman"/>
          <w:i/>
          <w:iCs/>
        </w:rPr>
        <w:t>Sensors</w:t>
      </w:r>
      <w:r w:rsidRPr="00FB3838">
        <w:rPr>
          <w:rFonts w:ascii="Times New Roman" w:hAnsi="Times New Roman" w:cs="Times New Roman"/>
        </w:rPr>
        <w:t xml:space="preserve"> </w:t>
      </w:r>
      <w:r w:rsidRPr="00FB3838">
        <w:rPr>
          <w:rFonts w:ascii="Times New Roman" w:hAnsi="Times New Roman" w:cs="Times New Roman"/>
          <w:b/>
          <w:bCs/>
        </w:rPr>
        <w:t>14</w:t>
      </w:r>
      <w:r w:rsidRPr="00FB3838">
        <w:rPr>
          <w:rFonts w:ascii="Times New Roman" w:hAnsi="Times New Roman" w:cs="Times New Roman"/>
        </w:rPr>
        <w:t>, 5967–5993 (2014).</w:t>
      </w:r>
    </w:p>
    <w:p w14:paraId="3A899DF5"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45.</w:t>
      </w:r>
      <w:r w:rsidRPr="00FB3838">
        <w:rPr>
          <w:rFonts w:ascii="Times New Roman" w:hAnsi="Times New Roman" w:cs="Times New Roman"/>
        </w:rPr>
        <w:tab/>
        <w:t xml:space="preserve">Pitt, K. M., </w:t>
      </w:r>
      <w:proofErr w:type="spellStart"/>
      <w:r w:rsidRPr="00FB3838">
        <w:rPr>
          <w:rFonts w:ascii="Times New Roman" w:hAnsi="Times New Roman" w:cs="Times New Roman"/>
        </w:rPr>
        <w:t>Brumberg</w:t>
      </w:r>
      <w:proofErr w:type="spellEnd"/>
      <w:r w:rsidRPr="00FB3838">
        <w:rPr>
          <w:rFonts w:ascii="Times New Roman" w:hAnsi="Times New Roman" w:cs="Times New Roman"/>
        </w:rPr>
        <w:t xml:space="preserve">, J. S. &amp; Pitt, A. R. Considering Augmentative and Alternative Communication Research for Brain-Computer Interface Practice. </w:t>
      </w:r>
      <w:r w:rsidRPr="00FB3838">
        <w:rPr>
          <w:rFonts w:ascii="Times New Roman" w:hAnsi="Times New Roman" w:cs="Times New Roman"/>
          <w:i/>
          <w:iCs/>
        </w:rPr>
        <w:t>Assist. Technol. Outcomes Benefits</w:t>
      </w:r>
      <w:r w:rsidRPr="00FB3838">
        <w:rPr>
          <w:rFonts w:ascii="Times New Roman" w:hAnsi="Times New Roman" w:cs="Times New Roman"/>
        </w:rPr>
        <w:t xml:space="preserve"> </w:t>
      </w:r>
      <w:r w:rsidRPr="00FB3838">
        <w:rPr>
          <w:rFonts w:ascii="Times New Roman" w:hAnsi="Times New Roman" w:cs="Times New Roman"/>
          <w:b/>
          <w:bCs/>
        </w:rPr>
        <w:t>13</w:t>
      </w:r>
      <w:r w:rsidRPr="00FB3838">
        <w:rPr>
          <w:rFonts w:ascii="Times New Roman" w:hAnsi="Times New Roman" w:cs="Times New Roman"/>
        </w:rPr>
        <w:t>, 1–20 (2019).</w:t>
      </w:r>
    </w:p>
    <w:p w14:paraId="4C7D99B1"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46.</w:t>
      </w:r>
      <w:r w:rsidRPr="00FB3838">
        <w:rPr>
          <w:rFonts w:ascii="Times New Roman" w:hAnsi="Times New Roman" w:cs="Times New Roman"/>
        </w:rPr>
        <w:tab/>
      </w:r>
      <w:proofErr w:type="spellStart"/>
      <w:r w:rsidRPr="00FB3838">
        <w:rPr>
          <w:rFonts w:ascii="Times New Roman" w:hAnsi="Times New Roman" w:cs="Times New Roman"/>
        </w:rPr>
        <w:t>Wittevrongel</w:t>
      </w:r>
      <w:proofErr w:type="spellEnd"/>
      <w:r w:rsidRPr="00FB3838">
        <w:rPr>
          <w:rFonts w:ascii="Times New Roman" w:hAnsi="Times New Roman" w:cs="Times New Roman"/>
        </w:rPr>
        <w:t xml:space="preserve">, B. </w:t>
      </w:r>
      <w:r w:rsidRPr="00FB3838">
        <w:rPr>
          <w:rFonts w:ascii="Times New Roman" w:hAnsi="Times New Roman" w:cs="Times New Roman"/>
          <w:i/>
          <w:iCs/>
        </w:rPr>
        <w:t>et al.</w:t>
      </w:r>
      <w:r w:rsidRPr="00FB3838">
        <w:rPr>
          <w:rFonts w:ascii="Times New Roman" w:hAnsi="Times New Roman" w:cs="Times New Roman"/>
        </w:rPr>
        <w:t xml:space="preserve"> Towards asynchronous speech decoding. </w:t>
      </w:r>
      <w:r w:rsidRPr="00FB3838">
        <w:rPr>
          <w:rFonts w:ascii="Times New Roman" w:hAnsi="Times New Roman" w:cs="Times New Roman"/>
          <w:i/>
          <w:iCs/>
        </w:rPr>
        <w:t xml:space="preserve">Front. </w:t>
      </w:r>
      <w:proofErr w:type="spellStart"/>
      <w:r w:rsidRPr="00FB3838">
        <w:rPr>
          <w:rFonts w:ascii="Times New Roman" w:hAnsi="Times New Roman" w:cs="Times New Roman"/>
          <w:i/>
          <w:iCs/>
        </w:rPr>
        <w:t>Neurosci</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12</w:t>
      </w:r>
      <w:r w:rsidRPr="00FB3838">
        <w:rPr>
          <w:rFonts w:ascii="Times New Roman" w:hAnsi="Times New Roman" w:cs="Times New Roman"/>
        </w:rPr>
        <w:t>, (2018).</w:t>
      </w:r>
    </w:p>
    <w:p w14:paraId="097E0567"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47.</w:t>
      </w:r>
      <w:r w:rsidRPr="00FB3838">
        <w:rPr>
          <w:rFonts w:ascii="Times New Roman" w:hAnsi="Times New Roman" w:cs="Times New Roman"/>
        </w:rPr>
        <w:tab/>
      </w:r>
      <w:proofErr w:type="spellStart"/>
      <w:r w:rsidRPr="00FB3838">
        <w:rPr>
          <w:rFonts w:ascii="Times New Roman" w:hAnsi="Times New Roman" w:cs="Times New Roman"/>
        </w:rPr>
        <w:t>Cicchetti</w:t>
      </w:r>
      <w:proofErr w:type="spellEnd"/>
      <w:r w:rsidRPr="00FB3838">
        <w:rPr>
          <w:rFonts w:ascii="Times New Roman" w:hAnsi="Times New Roman" w:cs="Times New Roman"/>
        </w:rPr>
        <w:t xml:space="preserve">, D. V., Carter, A. S. &amp; Gray, S. A. O. Vineland Adaptive Behavior Scales.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w:t>
      </w:r>
      <w:r w:rsidRPr="00FB3838">
        <w:rPr>
          <w:rFonts w:ascii="Times New Roman" w:hAnsi="Times New Roman" w:cs="Times New Roman"/>
          <w:i/>
          <w:iCs/>
        </w:rPr>
        <w:t>Encyclopedia of Autism Spectrum Disorders</w:t>
      </w:r>
      <w:r w:rsidRPr="00FB3838">
        <w:rPr>
          <w:rFonts w:ascii="Times New Roman" w:hAnsi="Times New Roman" w:cs="Times New Roman"/>
        </w:rPr>
        <w:t xml:space="preserve"> (ed. </w:t>
      </w:r>
      <w:proofErr w:type="spellStart"/>
      <w:r w:rsidRPr="00FB3838">
        <w:rPr>
          <w:rFonts w:ascii="Times New Roman" w:hAnsi="Times New Roman" w:cs="Times New Roman"/>
        </w:rPr>
        <w:t>Volkmar</w:t>
      </w:r>
      <w:proofErr w:type="spellEnd"/>
      <w:r w:rsidRPr="00FB3838">
        <w:rPr>
          <w:rFonts w:ascii="Times New Roman" w:hAnsi="Times New Roman" w:cs="Times New Roman"/>
        </w:rPr>
        <w:t xml:space="preserve">, F. R.) 3281–3284 (Springer, 2013). </w:t>
      </w:r>
      <w:proofErr w:type="gramStart"/>
      <w:r w:rsidRPr="00FB3838">
        <w:rPr>
          <w:rFonts w:ascii="Times New Roman" w:hAnsi="Times New Roman" w:cs="Times New Roman"/>
        </w:rPr>
        <w:t>doi:</w:t>
      </w:r>
      <w:proofErr w:type="gramEnd"/>
      <w:r w:rsidRPr="00FB3838">
        <w:rPr>
          <w:rFonts w:ascii="Times New Roman" w:hAnsi="Times New Roman" w:cs="Times New Roman"/>
        </w:rPr>
        <w:t>10.1007/978-1-4419-1698-3_255.</w:t>
      </w:r>
    </w:p>
    <w:p w14:paraId="42A1FBB0"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48.</w:t>
      </w:r>
      <w:r w:rsidRPr="00FB3838">
        <w:rPr>
          <w:rFonts w:ascii="Times New Roman" w:hAnsi="Times New Roman" w:cs="Times New Roman"/>
        </w:rPr>
        <w:tab/>
        <w:t xml:space="preserve">Sparrow, S. S. Vineland Adaptive Behavior Scales. </w:t>
      </w:r>
      <w:proofErr w:type="gramStart"/>
      <w:r w:rsidRPr="00FB3838">
        <w:rPr>
          <w:rFonts w:ascii="Times New Roman" w:hAnsi="Times New Roman" w:cs="Times New Roman"/>
        </w:rPr>
        <w:t>in</w:t>
      </w:r>
      <w:proofErr w:type="gramEnd"/>
      <w:r w:rsidRPr="00FB3838">
        <w:rPr>
          <w:rFonts w:ascii="Times New Roman" w:hAnsi="Times New Roman" w:cs="Times New Roman"/>
        </w:rPr>
        <w:t xml:space="preserve"> </w:t>
      </w:r>
      <w:r w:rsidRPr="00FB3838">
        <w:rPr>
          <w:rFonts w:ascii="Times New Roman" w:hAnsi="Times New Roman" w:cs="Times New Roman"/>
          <w:i/>
          <w:iCs/>
        </w:rPr>
        <w:t>Encyclopedia of Clinical Neuropsychology</w:t>
      </w:r>
      <w:r w:rsidRPr="00FB3838">
        <w:rPr>
          <w:rFonts w:ascii="Times New Roman" w:hAnsi="Times New Roman" w:cs="Times New Roman"/>
        </w:rPr>
        <w:t xml:space="preserve"> (eds. Kreutzer, J. S., DeLuca, J. &amp; Caplan, B.) 2618–2621 (Springer, 2011). </w:t>
      </w:r>
      <w:proofErr w:type="gramStart"/>
      <w:r w:rsidRPr="00FB3838">
        <w:rPr>
          <w:rFonts w:ascii="Times New Roman" w:hAnsi="Times New Roman" w:cs="Times New Roman"/>
        </w:rPr>
        <w:t>doi:</w:t>
      </w:r>
      <w:proofErr w:type="gramEnd"/>
      <w:r w:rsidRPr="00FB3838">
        <w:rPr>
          <w:rFonts w:ascii="Times New Roman" w:hAnsi="Times New Roman" w:cs="Times New Roman"/>
        </w:rPr>
        <w:t>10.1007/978-0-387-79948-3_1602.</w:t>
      </w:r>
    </w:p>
    <w:p w14:paraId="5B415C69"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49.</w:t>
      </w:r>
      <w:r w:rsidRPr="00FB3838">
        <w:rPr>
          <w:rFonts w:ascii="Times New Roman" w:hAnsi="Times New Roman" w:cs="Times New Roman"/>
        </w:rPr>
        <w:tab/>
        <w:t>Social Communication Questionnaire (SCQ) | Center for Autism Research. https://www.carautismroadmap.org/social-communication-questionnaire-scq/.</w:t>
      </w:r>
    </w:p>
    <w:p w14:paraId="7583214D" w14:textId="77777777" w:rsidR="00FB3838" w:rsidRPr="00FB3838" w:rsidRDefault="00FB3838" w:rsidP="00FB3838">
      <w:pPr>
        <w:pStyle w:val="Bibliography"/>
        <w:rPr>
          <w:rFonts w:ascii="Times New Roman" w:hAnsi="Times New Roman" w:cs="Times New Roman"/>
        </w:rPr>
      </w:pPr>
      <w:r w:rsidRPr="00FB3838">
        <w:rPr>
          <w:rFonts w:ascii="Times New Roman" w:hAnsi="Times New Roman" w:cs="Times New Roman"/>
        </w:rPr>
        <w:t>50.</w:t>
      </w:r>
      <w:r w:rsidRPr="00FB3838">
        <w:rPr>
          <w:rFonts w:ascii="Times New Roman" w:hAnsi="Times New Roman" w:cs="Times New Roman"/>
        </w:rPr>
        <w:tab/>
        <w:t xml:space="preserve">Lombardino, L. J. </w:t>
      </w:r>
      <w:r w:rsidRPr="00FB3838">
        <w:rPr>
          <w:rFonts w:ascii="Times New Roman" w:hAnsi="Times New Roman" w:cs="Times New Roman"/>
          <w:i/>
          <w:iCs/>
        </w:rPr>
        <w:t>et al.</w:t>
      </w:r>
      <w:r w:rsidRPr="00FB3838">
        <w:rPr>
          <w:rFonts w:ascii="Times New Roman" w:hAnsi="Times New Roman" w:cs="Times New Roman"/>
        </w:rPr>
        <w:t xml:space="preserve"> The Early Reading Screening Instrument: a method for identifying kindergarteners at risk for learning to read. </w:t>
      </w:r>
      <w:r w:rsidRPr="00FB3838">
        <w:rPr>
          <w:rFonts w:ascii="Times New Roman" w:hAnsi="Times New Roman" w:cs="Times New Roman"/>
          <w:i/>
          <w:iCs/>
        </w:rPr>
        <w:t xml:space="preserve">Int. J. Lang. </w:t>
      </w:r>
      <w:proofErr w:type="spellStart"/>
      <w:r w:rsidRPr="00FB3838">
        <w:rPr>
          <w:rFonts w:ascii="Times New Roman" w:hAnsi="Times New Roman" w:cs="Times New Roman"/>
          <w:i/>
          <w:iCs/>
        </w:rPr>
        <w:t>Commun</w:t>
      </w:r>
      <w:proofErr w:type="spellEnd"/>
      <w:r w:rsidRPr="00FB3838">
        <w:rPr>
          <w:rFonts w:ascii="Times New Roman" w:hAnsi="Times New Roman" w:cs="Times New Roman"/>
          <w:i/>
          <w:iCs/>
        </w:rPr>
        <w:t xml:space="preserve">. </w:t>
      </w:r>
      <w:proofErr w:type="spellStart"/>
      <w:r w:rsidRPr="00FB3838">
        <w:rPr>
          <w:rFonts w:ascii="Times New Roman" w:hAnsi="Times New Roman" w:cs="Times New Roman"/>
          <w:i/>
          <w:iCs/>
        </w:rPr>
        <w:t>Disord</w:t>
      </w:r>
      <w:proofErr w:type="spellEnd"/>
      <w:r w:rsidRPr="00FB3838">
        <w:rPr>
          <w:rFonts w:ascii="Times New Roman" w:hAnsi="Times New Roman" w:cs="Times New Roman"/>
          <w:i/>
          <w:iCs/>
        </w:rPr>
        <w:t>.</w:t>
      </w:r>
      <w:r w:rsidRPr="00FB3838">
        <w:rPr>
          <w:rFonts w:ascii="Times New Roman" w:hAnsi="Times New Roman" w:cs="Times New Roman"/>
        </w:rPr>
        <w:t xml:space="preserve"> </w:t>
      </w:r>
      <w:r w:rsidRPr="00FB3838">
        <w:rPr>
          <w:rFonts w:ascii="Times New Roman" w:hAnsi="Times New Roman" w:cs="Times New Roman"/>
          <w:b/>
          <w:bCs/>
        </w:rPr>
        <w:t>34</w:t>
      </w:r>
      <w:r w:rsidRPr="00FB3838">
        <w:rPr>
          <w:rFonts w:ascii="Times New Roman" w:hAnsi="Times New Roman" w:cs="Times New Roman"/>
        </w:rPr>
        <w:t>, 135–150 (1999).</w:t>
      </w:r>
    </w:p>
    <w:p w14:paraId="0981A87A" w14:textId="42A17C29" w:rsidR="005812F4" w:rsidRPr="00111FD7" w:rsidRDefault="005812F4" w:rsidP="00FB3838">
      <w:pPr>
        <w:tabs>
          <w:tab w:val="left" w:pos="1323"/>
        </w:tabs>
        <w:spacing w:line="240" w:lineRule="auto"/>
        <w:jc w:val="both"/>
        <w:rPr>
          <w:rFonts w:asciiTheme="majorBidi" w:hAnsiTheme="majorBidi" w:cstheme="majorBidi"/>
        </w:rPr>
      </w:pPr>
      <w:r w:rsidRPr="00111FD7">
        <w:rPr>
          <w:rFonts w:asciiTheme="majorBidi" w:hAnsiTheme="majorBidi" w:cstheme="majorBidi"/>
        </w:rPr>
        <w:fldChar w:fldCharType="end"/>
      </w:r>
    </w:p>
    <w:sectPr w:rsidR="005812F4" w:rsidRPr="00111FD7" w:rsidSect="00E162F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FC534" w14:textId="77777777" w:rsidR="00AF5F25" w:rsidRDefault="00AF5F25" w:rsidP="007436D1">
      <w:pPr>
        <w:spacing w:after="0" w:line="240" w:lineRule="auto"/>
      </w:pPr>
      <w:r>
        <w:separator/>
      </w:r>
    </w:p>
  </w:endnote>
  <w:endnote w:type="continuationSeparator" w:id="0">
    <w:p w14:paraId="28911063" w14:textId="77777777" w:rsidR="00AF5F25" w:rsidRDefault="00AF5F25" w:rsidP="0074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441476"/>
      <w:docPartObj>
        <w:docPartGallery w:val="Page Numbers (Bottom of Page)"/>
        <w:docPartUnique/>
      </w:docPartObj>
    </w:sdtPr>
    <w:sdtEndPr>
      <w:rPr>
        <w:noProof/>
      </w:rPr>
    </w:sdtEndPr>
    <w:sdtContent>
      <w:p w14:paraId="29177B12" w14:textId="4416E67B" w:rsidR="00283A4D" w:rsidRDefault="00283A4D">
        <w:pPr>
          <w:pStyle w:val="Footer"/>
          <w:jc w:val="center"/>
        </w:pPr>
        <w:r>
          <w:fldChar w:fldCharType="begin"/>
        </w:r>
        <w:r>
          <w:instrText xml:space="preserve"> PAGE   \* MERGEFORMAT </w:instrText>
        </w:r>
        <w:r>
          <w:fldChar w:fldCharType="separate"/>
        </w:r>
        <w:r w:rsidR="001D62CB">
          <w:rPr>
            <w:noProof/>
          </w:rPr>
          <w:t>8</w:t>
        </w:r>
        <w:r>
          <w:rPr>
            <w:noProof/>
          </w:rPr>
          <w:fldChar w:fldCharType="end"/>
        </w:r>
      </w:p>
    </w:sdtContent>
  </w:sdt>
  <w:p w14:paraId="3CE26B52" w14:textId="77777777" w:rsidR="007436D1" w:rsidRDefault="0074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EB658" w14:textId="77777777" w:rsidR="00AF5F25" w:rsidRDefault="00AF5F25" w:rsidP="007436D1">
      <w:pPr>
        <w:spacing w:after="0" w:line="240" w:lineRule="auto"/>
      </w:pPr>
      <w:r>
        <w:separator/>
      </w:r>
    </w:p>
  </w:footnote>
  <w:footnote w:type="continuationSeparator" w:id="0">
    <w:p w14:paraId="0AEA90EF" w14:textId="77777777" w:rsidR="00AF5F25" w:rsidRDefault="00AF5F25" w:rsidP="0074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65pt;height:12.6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NzQ2MzA3NTc2szBT0lEKTi0uzszPAymwqAUAnTG9ViwAAAA="/>
  </w:docVars>
  <w:rsids>
    <w:rsidRoot w:val="0083549E"/>
    <w:rsid w:val="0000588C"/>
    <w:rsid w:val="000072A1"/>
    <w:rsid w:val="00010E3E"/>
    <w:rsid w:val="0001359E"/>
    <w:rsid w:val="0002000D"/>
    <w:rsid w:val="000272C5"/>
    <w:rsid w:val="000327AD"/>
    <w:rsid w:val="00041512"/>
    <w:rsid w:val="00054DA0"/>
    <w:rsid w:val="0005520D"/>
    <w:rsid w:val="00057323"/>
    <w:rsid w:val="00074F2B"/>
    <w:rsid w:val="0008315A"/>
    <w:rsid w:val="00084AFB"/>
    <w:rsid w:val="000861F7"/>
    <w:rsid w:val="00094E34"/>
    <w:rsid w:val="000A532F"/>
    <w:rsid w:val="000C0979"/>
    <w:rsid w:val="000C2FD4"/>
    <w:rsid w:val="000E0642"/>
    <w:rsid w:val="000E348F"/>
    <w:rsid w:val="000E4B36"/>
    <w:rsid w:val="000F1EE1"/>
    <w:rsid w:val="00101D15"/>
    <w:rsid w:val="001061A4"/>
    <w:rsid w:val="00110E01"/>
    <w:rsid w:val="00111FD7"/>
    <w:rsid w:val="00113A86"/>
    <w:rsid w:val="001141E7"/>
    <w:rsid w:val="00116D5A"/>
    <w:rsid w:val="001176CB"/>
    <w:rsid w:val="001261C5"/>
    <w:rsid w:val="0013210A"/>
    <w:rsid w:val="00134800"/>
    <w:rsid w:val="00136C33"/>
    <w:rsid w:val="00137FB2"/>
    <w:rsid w:val="001524F1"/>
    <w:rsid w:val="00154584"/>
    <w:rsid w:val="00160F17"/>
    <w:rsid w:val="00164CFE"/>
    <w:rsid w:val="001719E0"/>
    <w:rsid w:val="00174320"/>
    <w:rsid w:val="0017538E"/>
    <w:rsid w:val="0017651C"/>
    <w:rsid w:val="00177494"/>
    <w:rsid w:val="0018056C"/>
    <w:rsid w:val="00185BB8"/>
    <w:rsid w:val="001A2378"/>
    <w:rsid w:val="001A3178"/>
    <w:rsid w:val="001C3FB8"/>
    <w:rsid w:val="001C41C8"/>
    <w:rsid w:val="001D0712"/>
    <w:rsid w:val="001D62CB"/>
    <w:rsid w:val="001E05A3"/>
    <w:rsid w:val="001E6995"/>
    <w:rsid w:val="001F5C7B"/>
    <w:rsid w:val="001F7B12"/>
    <w:rsid w:val="002018FC"/>
    <w:rsid w:val="00203175"/>
    <w:rsid w:val="0020364E"/>
    <w:rsid w:val="00210E03"/>
    <w:rsid w:val="00212A89"/>
    <w:rsid w:val="00212F73"/>
    <w:rsid w:val="00214F33"/>
    <w:rsid w:val="002201F6"/>
    <w:rsid w:val="0023014B"/>
    <w:rsid w:val="00232069"/>
    <w:rsid w:val="00233310"/>
    <w:rsid w:val="00252456"/>
    <w:rsid w:val="00264A22"/>
    <w:rsid w:val="00273340"/>
    <w:rsid w:val="002740E8"/>
    <w:rsid w:val="00283A4D"/>
    <w:rsid w:val="002870CC"/>
    <w:rsid w:val="0028762B"/>
    <w:rsid w:val="00290EDA"/>
    <w:rsid w:val="002A0737"/>
    <w:rsid w:val="002A1AB7"/>
    <w:rsid w:val="002A35F5"/>
    <w:rsid w:val="002B1506"/>
    <w:rsid w:val="002B4D88"/>
    <w:rsid w:val="002B58B2"/>
    <w:rsid w:val="002B6FA5"/>
    <w:rsid w:val="002B760B"/>
    <w:rsid w:val="002C0E48"/>
    <w:rsid w:val="002C13E5"/>
    <w:rsid w:val="002D0171"/>
    <w:rsid w:val="002D5FEB"/>
    <w:rsid w:val="002E1411"/>
    <w:rsid w:val="002E488E"/>
    <w:rsid w:val="002E49BC"/>
    <w:rsid w:val="002F0D95"/>
    <w:rsid w:val="002F1851"/>
    <w:rsid w:val="002F23A8"/>
    <w:rsid w:val="0030226B"/>
    <w:rsid w:val="003205A1"/>
    <w:rsid w:val="003239F2"/>
    <w:rsid w:val="003447FB"/>
    <w:rsid w:val="00364872"/>
    <w:rsid w:val="003743DC"/>
    <w:rsid w:val="00374B40"/>
    <w:rsid w:val="003774B7"/>
    <w:rsid w:val="003820AB"/>
    <w:rsid w:val="003822E9"/>
    <w:rsid w:val="00394F7D"/>
    <w:rsid w:val="003A01EC"/>
    <w:rsid w:val="003A36DB"/>
    <w:rsid w:val="003A489C"/>
    <w:rsid w:val="003A4EE7"/>
    <w:rsid w:val="003A5C0A"/>
    <w:rsid w:val="003D1346"/>
    <w:rsid w:val="003D459D"/>
    <w:rsid w:val="003E6DD8"/>
    <w:rsid w:val="003F288F"/>
    <w:rsid w:val="003F4922"/>
    <w:rsid w:val="003F74D8"/>
    <w:rsid w:val="00401CFD"/>
    <w:rsid w:val="00402871"/>
    <w:rsid w:val="0040343F"/>
    <w:rsid w:val="00407210"/>
    <w:rsid w:val="00420938"/>
    <w:rsid w:val="00433DB4"/>
    <w:rsid w:val="004521BB"/>
    <w:rsid w:val="0046185E"/>
    <w:rsid w:val="00470F3C"/>
    <w:rsid w:val="00471C4B"/>
    <w:rsid w:val="00473DC8"/>
    <w:rsid w:val="004802BA"/>
    <w:rsid w:val="004835A4"/>
    <w:rsid w:val="00484CC9"/>
    <w:rsid w:val="0048513A"/>
    <w:rsid w:val="00487802"/>
    <w:rsid w:val="004A5D60"/>
    <w:rsid w:val="004C5E93"/>
    <w:rsid w:val="004D2539"/>
    <w:rsid w:val="004E4215"/>
    <w:rsid w:val="004E4303"/>
    <w:rsid w:val="004E634D"/>
    <w:rsid w:val="004F66D9"/>
    <w:rsid w:val="004F7330"/>
    <w:rsid w:val="004F7BD9"/>
    <w:rsid w:val="00503A63"/>
    <w:rsid w:val="00510AC6"/>
    <w:rsid w:val="0051183B"/>
    <w:rsid w:val="005118D0"/>
    <w:rsid w:val="00511CA7"/>
    <w:rsid w:val="0051621C"/>
    <w:rsid w:val="00517313"/>
    <w:rsid w:val="0052417C"/>
    <w:rsid w:val="00527C64"/>
    <w:rsid w:val="0053181E"/>
    <w:rsid w:val="0053378C"/>
    <w:rsid w:val="00534C2D"/>
    <w:rsid w:val="005350D4"/>
    <w:rsid w:val="0053727B"/>
    <w:rsid w:val="00541B1A"/>
    <w:rsid w:val="00551593"/>
    <w:rsid w:val="00552727"/>
    <w:rsid w:val="00563AAC"/>
    <w:rsid w:val="00564014"/>
    <w:rsid w:val="005647E2"/>
    <w:rsid w:val="00564F89"/>
    <w:rsid w:val="00567E6B"/>
    <w:rsid w:val="00570BE3"/>
    <w:rsid w:val="0057126E"/>
    <w:rsid w:val="00580915"/>
    <w:rsid w:val="005812F4"/>
    <w:rsid w:val="00582F5F"/>
    <w:rsid w:val="00582F8A"/>
    <w:rsid w:val="00586D04"/>
    <w:rsid w:val="00587499"/>
    <w:rsid w:val="005875ED"/>
    <w:rsid w:val="005A3451"/>
    <w:rsid w:val="005B089E"/>
    <w:rsid w:val="005C7DF9"/>
    <w:rsid w:val="005D0A44"/>
    <w:rsid w:val="005D7B47"/>
    <w:rsid w:val="005E6F25"/>
    <w:rsid w:val="005F2F4D"/>
    <w:rsid w:val="006016E2"/>
    <w:rsid w:val="0061354D"/>
    <w:rsid w:val="0061611F"/>
    <w:rsid w:val="00620F2A"/>
    <w:rsid w:val="00625A00"/>
    <w:rsid w:val="00631B9A"/>
    <w:rsid w:val="0063356D"/>
    <w:rsid w:val="0064319E"/>
    <w:rsid w:val="00652191"/>
    <w:rsid w:val="00656846"/>
    <w:rsid w:val="006721BE"/>
    <w:rsid w:val="00672C18"/>
    <w:rsid w:val="00676B0C"/>
    <w:rsid w:val="00681F48"/>
    <w:rsid w:val="006A5479"/>
    <w:rsid w:val="006C0B7A"/>
    <w:rsid w:val="006C4CDA"/>
    <w:rsid w:val="006C4E5C"/>
    <w:rsid w:val="006C5E69"/>
    <w:rsid w:val="006C6E0D"/>
    <w:rsid w:val="006D1AE6"/>
    <w:rsid w:val="006D38E2"/>
    <w:rsid w:val="006D780B"/>
    <w:rsid w:val="006E25AC"/>
    <w:rsid w:val="006F2C05"/>
    <w:rsid w:val="0070490E"/>
    <w:rsid w:val="007049B8"/>
    <w:rsid w:val="007111E0"/>
    <w:rsid w:val="00721057"/>
    <w:rsid w:val="007243BA"/>
    <w:rsid w:val="00726CD5"/>
    <w:rsid w:val="00731DFC"/>
    <w:rsid w:val="007373E8"/>
    <w:rsid w:val="007436D1"/>
    <w:rsid w:val="00745225"/>
    <w:rsid w:val="00746763"/>
    <w:rsid w:val="00755D33"/>
    <w:rsid w:val="0076032D"/>
    <w:rsid w:val="0076730D"/>
    <w:rsid w:val="00767AFC"/>
    <w:rsid w:val="0077208A"/>
    <w:rsid w:val="007832A2"/>
    <w:rsid w:val="007849DB"/>
    <w:rsid w:val="00785D1A"/>
    <w:rsid w:val="007873AA"/>
    <w:rsid w:val="007908C1"/>
    <w:rsid w:val="00795A2F"/>
    <w:rsid w:val="007A3971"/>
    <w:rsid w:val="007A6F4B"/>
    <w:rsid w:val="007B0E76"/>
    <w:rsid w:val="007B4C1A"/>
    <w:rsid w:val="007C4138"/>
    <w:rsid w:val="007C6CD3"/>
    <w:rsid w:val="007D0669"/>
    <w:rsid w:val="007D7944"/>
    <w:rsid w:val="007E3A50"/>
    <w:rsid w:val="007E678E"/>
    <w:rsid w:val="007F5B06"/>
    <w:rsid w:val="007F67B1"/>
    <w:rsid w:val="008237D6"/>
    <w:rsid w:val="008262EF"/>
    <w:rsid w:val="0082743F"/>
    <w:rsid w:val="0082757F"/>
    <w:rsid w:val="00835418"/>
    <w:rsid w:val="0083549E"/>
    <w:rsid w:val="00851976"/>
    <w:rsid w:val="008560E6"/>
    <w:rsid w:val="00877505"/>
    <w:rsid w:val="008847D7"/>
    <w:rsid w:val="00885810"/>
    <w:rsid w:val="00885A50"/>
    <w:rsid w:val="00893C7B"/>
    <w:rsid w:val="00897A5C"/>
    <w:rsid w:val="008A3135"/>
    <w:rsid w:val="008A5018"/>
    <w:rsid w:val="008A6327"/>
    <w:rsid w:val="008A7052"/>
    <w:rsid w:val="008B5DF3"/>
    <w:rsid w:val="008B6D08"/>
    <w:rsid w:val="008C7A9B"/>
    <w:rsid w:val="008D54E6"/>
    <w:rsid w:val="008D7328"/>
    <w:rsid w:val="008D7C41"/>
    <w:rsid w:val="008E027F"/>
    <w:rsid w:val="008E30A5"/>
    <w:rsid w:val="008E7370"/>
    <w:rsid w:val="008F41E2"/>
    <w:rsid w:val="008F5F93"/>
    <w:rsid w:val="008F79A8"/>
    <w:rsid w:val="00903C88"/>
    <w:rsid w:val="00940F00"/>
    <w:rsid w:val="00941282"/>
    <w:rsid w:val="00950016"/>
    <w:rsid w:val="00950F32"/>
    <w:rsid w:val="0095355B"/>
    <w:rsid w:val="00953D3A"/>
    <w:rsid w:val="0095633C"/>
    <w:rsid w:val="0095738E"/>
    <w:rsid w:val="00957DA5"/>
    <w:rsid w:val="00961004"/>
    <w:rsid w:val="00962A71"/>
    <w:rsid w:val="009678AC"/>
    <w:rsid w:val="009715E0"/>
    <w:rsid w:val="00976BA8"/>
    <w:rsid w:val="009814EE"/>
    <w:rsid w:val="00981C89"/>
    <w:rsid w:val="009B254C"/>
    <w:rsid w:val="009B44A4"/>
    <w:rsid w:val="009C2036"/>
    <w:rsid w:val="009C30DD"/>
    <w:rsid w:val="009C3AC7"/>
    <w:rsid w:val="009C4D37"/>
    <w:rsid w:val="009C6981"/>
    <w:rsid w:val="009D0637"/>
    <w:rsid w:val="009D1571"/>
    <w:rsid w:val="009D5A99"/>
    <w:rsid w:val="009E2261"/>
    <w:rsid w:val="00A01E0C"/>
    <w:rsid w:val="00A05357"/>
    <w:rsid w:val="00A11966"/>
    <w:rsid w:val="00A15D1E"/>
    <w:rsid w:val="00A1721A"/>
    <w:rsid w:val="00A243F8"/>
    <w:rsid w:val="00A2570A"/>
    <w:rsid w:val="00A429DE"/>
    <w:rsid w:val="00A4389A"/>
    <w:rsid w:val="00A62169"/>
    <w:rsid w:val="00A65653"/>
    <w:rsid w:val="00A7112D"/>
    <w:rsid w:val="00A77876"/>
    <w:rsid w:val="00A90D02"/>
    <w:rsid w:val="00A91B91"/>
    <w:rsid w:val="00A97146"/>
    <w:rsid w:val="00AA4BAF"/>
    <w:rsid w:val="00AB667B"/>
    <w:rsid w:val="00AC02E7"/>
    <w:rsid w:val="00AC2421"/>
    <w:rsid w:val="00AC34CA"/>
    <w:rsid w:val="00AC4674"/>
    <w:rsid w:val="00AC7466"/>
    <w:rsid w:val="00AC756D"/>
    <w:rsid w:val="00AC79A9"/>
    <w:rsid w:val="00AD1B05"/>
    <w:rsid w:val="00AD51E4"/>
    <w:rsid w:val="00AE3634"/>
    <w:rsid w:val="00AE4D48"/>
    <w:rsid w:val="00AE4F37"/>
    <w:rsid w:val="00AE51CF"/>
    <w:rsid w:val="00AE6BB2"/>
    <w:rsid w:val="00AE770F"/>
    <w:rsid w:val="00AF5F25"/>
    <w:rsid w:val="00B21F49"/>
    <w:rsid w:val="00B27469"/>
    <w:rsid w:val="00B318D9"/>
    <w:rsid w:val="00B31B46"/>
    <w:rsid w:val="00B4601E"/>
    <w:rsid w:val="00B4749F"/>
    <w:rsid w:val="00B4774E"/>
    <w:rsid w:val="00B479E7"/>
    <w:rsid w:val="00B51F5F"/>
    <w:rsid w:val="00B67FF1"/>
    <w:rsid w:val="00B735DD"/>
    <w:rsid w:val="00B77FCC"/>
    <w:rsid w:val="00B8659D"/>
    <w:rsid w:val="00B9107E"/>
    <w:rsid w:val="00B91373"/>
    <w:rsid w:val="00B94202"/>
    <w:rsid w:val="00B9421C"/>
    <w:rsid w:val="00B967D4"/>
    <w:rsid w:val="00BB16A1"/>
    <w:rsid w:val="00BC7DD3"/>
    <w:rsid w:val="00BD2F47"/>
    <w:rsid w:val="00BD6E7A"/>
    <w:rsid w:val="00BE1AE2"/>
    <w:rsid w:val="00BE1B4A"/>
    <w:rsid w:val="00BE7428"/>
    <w:rsid w:val="00BF2384"/>
    <w:rsid w:val="00BF4AE0"/>
    <w:rsid w:val="00BF59CE"/>
    <w:rsid w:val="00C128C8"/>
    <w:rsid w:val="00C21555"/>
    <w:rsid w:val="00C25F37"/>
    <w:rsid w:val="00C2715D"/>
    <w:rsid w:val="00C32DD8"/>
    <w:rsid w:val="00C35794"/>
    <w:rsid w:val="00C51286"/>
    <w:rsid w:val="00C61ED4"/>
    <w:rsid w:val="00C80EE3"/>
    <w:rsid w:val="00C82D59"/>
    <w:rsid w:val="00C83B7D"/>
    <w:rsid w:val="00C86C64"/>
    <w:rsid w:val="00C8752C"/>
    <w:rsid w:val="00C92123"/>
    <w:rsid w:val="00C94163"/>
    <w:rsid w:val="00CA6550"/>
    <w:rsid w:val="00CA7A2B"/>
    <w:rsid w:val="00CB3AC3"/>
    <w:rsid w:val="00CB75D3"/>
    <w:rsid w:val="00CC1642"/>
    <w:rsid w:val="00CC46AE"/>
    <w:rsid w:val="00CC4A68"/>
    <w:rsid w:val="00CC747B"/>
    <w:rsid w:val="00CD3935"/>
    <w:rsid w:val="00CD7B21"/>
    <w:rsid w:val="00CE45A8"/>
    <w:rsid w:val="00CE6182"/>
    <w:rsid w:val="00CF2C59"/>
    <w:rsid w:val="00D12D92"/>
    <w:rsid w:val="00D22D3B"/>
    <w:rsid w:val="00D27058"/>
    <w:rsid w:val="00D3430F"/>
    <w:rsid w:val="00D40C1E"/>
    <w:rsid w:val="00D52EC6"/>
    <w:rsid w:val="00D53BEE"/>
    <w:rsid w:val="00D551FA"/>
    <w:rsid w:val="00D7086C"/>
    <w:rsid w:val="00D73AA4"/>
    <w:rsid w:val="00D73EA7"/>
    <w:rsid w:val="00D84C45"/>
    <w:rsid w:val="00D87B66"/>
    <w:rsid w:val="00D93362"/>
    <w:rsid w:val="00DA72FA"/>
    <w:rsid w:val="00DA7447"/>
    <w:rsid w:val="00DB5970"/>
    <w:rsid w:val="00DC6B1F"/>
    <w:rsid w:val="00DC72B6"/>
    <w:rsid w:val="00DD24D7"/>
    <w:rsid w:val="00DE3923"/>
    <w:rsid w:val="00DF03A4"/>
    <w:rsid w:val="00E07FCD"/>
    <w:rsid w:val="00E162F5"/>
    <w:rsid w:val="00E17955"/>
    <w:rsid w:val="00E230FE"/>
    <w:rsid w:val="00E24A77"/>
    <w:rsid w:val="00E25A24"/>
    <w:rsid w:val="00E25EEA"/>
    <w:rsid w:val="00E36718"/>
    <w:rsid w:val="00E37700"/>
    <w:rsid w:val="00E40E1D"/>
    <w:rsid w:val="00E4646D"/>
    <w:rsid w:val="00E516FF"/>
    <w:rsid w:val="00E574EF"/>
    <w:rsid w:val="00E57A3E"/>
    <w:rsid w:val="00E613F3"/>
    <w:rsid w:val="00E65B4B"/>
    <w:rsid w:val="00E72DDC"/>
    <w:rsid w:val="00E766DB"/>
    <w:rsid w:val="00E76EB3"/>
    <w:rsid w:val="00E93EB0"/>
    <w:rsid w:val="00EA49E2"/>
    <w:rsid w:val="00EA68B7"/>
    <w:rsid w:val="00EB08A5"/>
    <w:rsid w:val="00EB2F6D"/>
    <w:rsid w:val="00EC0D89"/>
    <w:rsid w:val="00ED6CB3"/>
    <w:rsid w:val="00EE0488"/>
    <w:rsid w:val="00EF296A"/>
    <w:rsid w:val="00EF2D61"/>
    <w:rsid w:val="00F079E9"/>
    <w:rsid w:val="00F11F40"/>
    <w:rsid w:val="00F26873"/>
    <w:rsid w:val="00F30808"/>
    <w:rsid w:val="00F31079"/>
    <w:rsid w:val="00F31985"/>
    <w:rsid w:val="00F321F7"/>
    <w:rsid w:val="00F3313C"/>
    <w:rsid w:val="00F331D8"/>
    <w:rsid w:val="00F335EA"/>
    <w:rsid w:val="00F40EC3"/>
    <w:rsid w:val="00F4266F"/>
    <w:rsid w:val="00F438AB"/>
    <w:rsid w:val="00F54733"/>
    <w:rsid w:val="00F54CBC"/>
    <w:rsid w:val="00F73627"/>
    <w:rsid w:val="00F763C6"/>
    <w:rsid w:val="00F83CFE"/>
    <w:rsid w:val="00F841C9"/>
    <w:rsid w:val="00F973D4"/>
    <w:rsid w:val="00FA10A3"/>
    <w:rsid w:val="00FA3056"/>
    <w:rsid w:val="00FA493B"/>
    <w:rsid w:val="00FB09EC"/>
    <w:rsid w:val="00FB2FD6"/>
    <w:rsid w:val="00FB3838"/>
    <w:rsid w:val="00FB41EE"/>
    <w:rsid w:val="00FB6656"/>
    <w:rsid w:val="00FD0B19"/>
    <w:rsid w:val="00FD1471"/>
    <w:rsid w:val="00FD25FD"/>
    <w:rsid w:val="00FD4513"/>
    <w:rsid w:val="00FD5710"/>
    <w:rsid w:val="00FD7CD3"/>
    <w:rsid w:val="00FD7EF0"/>
    <w:rsid w:val="00FE2E94"/>
    <w:rsid w:val="00FE63CD"/>
    <w:rsid w:val="00FE7E15"/>
    <w:rsid w:val="00FF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 w:type="paragraph" w:styleId="Header">
    <w:name w:val="header"/>
    <w:basedOn w:val="Normal"/>
    <w:link w:val="HeaderChar"/>
    <w:uiPriority w:val="99"/>
    <w:unhideWhenUsed/>
    <w:rsid w:val="00743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D1"/>
  </w:style>
  <w:style w:type="paragraph" w:styleId="Footer">
    <w:name w:val="footer"/>
    <w:basedOn w:val="Normal"/>
    <w:link w:val="FooterChar"/>
    <w:uiPriority w:val="99"/>
    <w:unhideWhenUsed/>
    <w:rsid w:val="0074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D1"/>
  </w:style>
  <w:style w:type="paragraph" w:styleId="Caption">
    <w:name w:val="caption"/>
    <w:basedOn w:val="Normal"/>
    <w:next w:val="Normal"/>
    <w:uiPriority w:val="35"/>
    <w:unhideWhenUsed/>
    <w:qFormat/>
    <w:rsid w:val="002D5FEB"/>
    <w:pPr>
      <w:widowControl w:val="0"/>
      <w:bidi/>
      <w:spacing w:after="0" w:line="240" w:lineRule="auto"/>
      <w:jc w:val="center"/>
    </w:pPr>
    <w:rPr>
      <w:rFonts w:ascii="Times New Roman" w:hAnsi="Times New Roman" w:cs="B Nazanin"/>
      <w:color w:val="000000" w:themeColor="text1"/>
      <w:sz w:val="24"/>
      <w:szCs w:val="24"/>
      <w:lang w:bidi="fa-IR"/>
    </w:rPr>
  </w:style>
  <w:style w:type="table" w:styleId="TableGrid">
    <w:name w:val="Table Grid"/>
    <w:basedOn w:val="TableNormal"/>
    <w:uiPriority w:val="39"/>
    <w:rsid w:val="00283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 w:id="17070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7851-19D6-4F81-AD92-EEE0F7DD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25070</TotalTime>
  <Pages>8</Pages>
  <Words>24736</Words>
  <Characters>140999</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374</cp:revision>
  <dcterms:created xsi:type="dcterms:W3CDTF">2022-04-20T15:05:00Z</dcterms:created>
  <dcterms:modified xsi:type="dcterms:W3CDTF">2022-05-29T01:28:00Z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id="FNDGIEUT"/&gt;&lt;style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