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941282" w:rsidP="000F1EE1">
      <w:pPr>
        <w:rPr>
          <w:rFonts w:asciiTheme="majorBidi" w:hAnsiTheme="majorBidi" w:cstheme="majorBidi"/>
        </w:rPr>
      </w:pPr>
      <w:r>
        <w:rPr>
          <w:rFonts w:asciiTheme="majorBidi" w:hAnsiTheme="majorBidi" w:cstheme="majorBidi"/>
        </w:rPr>
        <w:t xml:space="preserve">The main specifier for autism diagnosis is language problems </w:t>
      </w:r>
      <w:r>
        <w:rPr>
          <w:rFonts w:asciiTheme="majorBidi" w:hAnsiTheme="majorBidi" w:cstheme="majorBidi"/>
        </w:rPr>
        <w:fldChar w:fldCharType="begin"/>
      </w:r>
      <w:r w:rsidR="000F1EE1">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0F1EE1" w:rsidRPr="000F1EE1">
        <w:rPr>
          <w:rFonts w:ascii="Times New Roman" w:hAnsi="Times New Roman" w:cs="Times New Roman"/>
          <w:szCs w:val="24"/>
          <w:vertAlign w:val="superscript"/>
        </w:rPr>
        <w:t>1</w:t>
      </w:r>
      <w:r>
        <w:rPr>
          <w:rFonts w:asciiTheme="majorBidi" w:hAnsiTheme="majorBidi" w:cstheme="majorBidi"/>
        </w:rPr>
        <w:fldChar w:fldCharType="end"/>
      </w:r>
      <w:r w:rsidR="00CC4A68">
        <w:rPr>
          <w:rFonts w:asciiTheme="majorBidi" w:hAnsiTheme="majorBidi" w:cstheme="majorBidi"/>
        </w:rPr>
        <w:t xml:space="preserve">. Around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0F1EE1">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0F1EE1" w:rsidRPr="000F1EE1">
        <w:rPr>
          <w:rFonts w:ascii="Times New Roman" w:hAnsi="Times New Roman" w:cs="Times New Roman"/>
          <w:szCs w:val="24"/>
          <w:vertAlign w:val="superscript"/>
        </w:rPr>
        <w:t>2–4</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0F1EE1">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0F1EE1" w:rsidRPr="000F1EE1">
        <w:rPr>
          <w:rFonts w:ascii="Times New Roman" w:hAnsi="Times New Roman" w:cs="Times New Roman"/>
          <w:szCs w:val="24"/>
          <w:vertAlign w:val="superscript"/>
        </w:rPr>
        <w:t>5</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0F1EE1">
        <w:rPr>
          <w:rFonts w:asciiTheme="majorBidi" w:hAnsiTheme="majorBidi" w:cstheme="majorBidi"/>
        </w:rPr>
        <w:instrText xml:space="preserve"> ADDIN ZOTERO_ITEM CSL_CITATION {"citationID":"Pm5pbaCb","properties":{"formattedCitation":"\\super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875ED">
        <w:rPr>
          <w:rFonts w:asciiTheme="majorBidi" w:hAnsiTheme="majorBidi" w:cstheme="majorBidi"/>
        </w:rPr>
        <w:fldChar w:fldCharType="end"/>
      </w:r>
      <w:r w:rsidR="005875ED">
        <w:rPr>
          <w:rFonts w:asciiTheme="majorBidi" w:hAnsiTheme="majorBidi" w:cstheme="majorBidi"/>
        </w:rPr>
        <w:t>. 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{"citationID":"rAOagqYe","properties":{"formattedCitation":"\\super 7\\nosupersub{}","plainCitation":"7","noteIndex":0},"citationItems":[{"id":17750,"uris":["http://zotero.org/users/8326170/items/MX94JXDE"],"itemData":{"id":17750,"type":"article-journal","abstract":"This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7</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{"citationID":"P8XkRaU0","properties":{"formattedCitation":"\\super 8\\nosupersub{}","plainCitation":"8","noteIndex":0},"citationItems":[{"id":17756,"uris":["http://zotero.org/users/8326170/items/ERNHTSE6"],"itemData":{"id":17756,"type":"article-journal","abstract":"BACKGROUND: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A4389A" w:rsidP="000F1EE1">
      <w:pPr>
        <w:rPr>
          <w:rFonts w:asciiTheme="majorBidi" w:hAnsiTheme="majorBidi" w:cstheme="majorBidi"/>
        </w:rPr>
      </w:pPr>
      <w:r>
        <w:rPr>
          <w:rFonts w:asciiTheme="majorBidi" w:hAnsiTheme="majorBidi" w:cstheme="majorBidi"/>
        </w:rPr>
        <w:t xml:space="preserve">Augmented and Alternative Communication (AAC) is another option for non-speaking 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0F1EE1">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0F1EE1">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185BB8" w:rsidRPr="00394F7D">
        <w:rPr>
          <w:rFonts w:asciiTheme="majorBidi" w:hAnsiTheme="majorBidi" w:cstheme="majorBidi"/>
        </w:rPr>
        <w:fldChar w:fldCharType="end"/>
      </w:r>
      <w:r w:rsidR="00185BB8"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8C7A9B" w:rsidRPr="00E766DB" w:rsidRDefault="00A243F8" w:rsidP="000F1EE1">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8C7A9B" w:rsidP="000F1EE1">
      <w:pPr>
        <w:rPr>
          <w:rFonts w:asciiTheme="majorBidi" w:hAnsiTheme="majorBidi" w:cstheme="majorBidi"/>
        </w:rPr>
      </w:pPr>
      <w:r w:rsidRPr="00394F7D">
        <w:rPr>
          <w:rFonts w:asciiTheme="majorBidi" w:hAnsiTheme="majorBidi" w:cstheme="majorBidi"/>
        </w:rPr>
        <w:t xml:space="preserve">BCI is easy to use and </w:t>
      </w:r>
      <w:r w:rsidR="00B91373" w:rsidRPr="00394F7D">
        <w:rPr>
          <w:rFonts w:asciiTheme="majorBidi" w:hAnsiTheme="majorBidi" w:cstheme="majorBidi"/>
        </w:rPr>
        <w:t xml:space="preserve">does not need training or using motor skills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11</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r w:rsidR="00B91373">
        <w:rPr>
          <w:rFonts w:asciiTheme="majorBidi" w:hAnsiTheme="majorBidi" w:cstheme="majorBidi"/>
        </w:rPr>
        <w:t xml:space="preserve">Researchers state that </w:t>
      </w:r>
      <w:r w:rsidR="00B91373" w:rsidRPr="00394F7D">
        <w:rPr>
          <w:rFonts w:asciiTheme="majorBidi" w:hAnsiTheme="majorBidi" w:cstheme="majorBidi"/>
        </w:rPr>
        <w:t>EEG-based BCI with an accurate algorithm using machine learning (ML) could be influential in leading us to understand autism</w:t>
      </w:r>
      <w:r w:rsidR="00B91373">
        <w:rPr>
          <w:rFonts w:asciiTheme="majorBidi" w:hAnsiTheme="majorBidi" w:cstheme="majorBidi"/>
        </w:rPr>
        <w:t xml:space="preserve"> better</w:t>
      </w:r>
      <w:r w:rsidR="00B91373" w:rsidRPr="00394F7D">
        <w:rPr>
          <w:rFonts w:asciiTheme="majorBidi" w:hAnsiTheme="majorBidi" w:cstheme="majorBidi"/>
        </w:rPr>
        <w:t xml:space="preserve">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{"citationID":"gqVxtIRG","properties":{"formattedCitation":"\\super 15\\nosupersub{}","plainCitation":"15","noteIndex":0},"citationItems":[{"id":17677,"uris":["http://zotero.org/users/8326170/items/5GY7SG9M"],"itemData":{"id":17677,"type":"paper-conference","abstract":"Autism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13210A" w:rsidRDefault="00A90D02" w:rsidP="000F1EE1">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BCI</w:t>
      </w:r>
      <w:r w:rsidR="00B91373">
        <w:rPr>
          <w:rFonts w:asciiTheme="majorBidi" w:hAnsiTheme="majorBidi" w:cstheme="majorBidi"/>
        </w:rPr>
        <w:t xml:space="preserve"> studies</w:t>
      </w:r>
      <w:r w:rsidR="00252456" w:rsidRPr="00394F7D">
        <w:rPr>
          <w:rFonts w:asciiTheme="majorBidi" w:hAnsiTheme="majorBidi" w:cstheme="majorBidi"/>
        </w:rPr>
        <w:t xml:space="preserve"> </w:t>
      </w:r>
      <w:r w:rsidR="00B91373">
        <w:rPr>
          <w:rFonts w:asciiTheme="majorBidi" w:hAnsiTheme="majorBidi" w:cstheme="majorBidi"/>
        </w:rPr>
        <w:t xml:space="preserve">in </w:t>
      </w:r>
      <w:r w:rsidR="0077208A" w:rsidRPr="00394F7D">
        <w:rPr>
          <w:rFonts w:asciiTheme="majorBidi" w:hAnsiTheme="majorBidi" w:cstheme="majorBidi"/>
        </w:rPr>
        <w:t xml:space="preserve">autism </w:t>
      </w:r>
      <w:r w:rsidR="00B91373">
        <w:rPr>
          <w:rFonts w:asciiTheme="majorBidi" w:hAnsiTheme="majorBidi" w:cstheme="majorBidi"/>
        </w:rPr>
        <w:t xml:space="preserve">field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{"citationID":"ppwy8E2v","properties":{"formattedCitation":"\\super 16\\nosupersub{}","plainCitation":"16","noteIndex":0},"citationItems":[{"id":17661,"uris":["http://zotero.org/users/8326170/items/A4RIQJZJ"],"itemData":{"id":17661,"type":"paper-conference","abstract":"Music-based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{"citationID":"iG9ziwuw","properties":{"formattedCitation":"\\super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{"citationID":"ybdAYEjE","properties":{"formattedCitation":"\\super 18\\nosupersub{}","plainCitation":"18","noteIndex":0},"citationItems":[{"id":17595,"uris":["http://zotero.org/users/8326170/items/HZP7FT2P"],"itemData":{"id":17595,"type":"article-journal","abstract":"Mental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{"citationID":"sngjqsch","properties":{"formattedCitation":"\\super 19\\nosupersub{}","plainCitation":"19","noteIndex":0},"citationItems":[{"id":17639,"uris":["http://zotero.org/users/8326170/items/AXDIDLBA"],"itemData":{"id":17639,"type":"book","abstract":"Anxiety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19</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{"citationID":"xWfWTIKg","properties":{"formattedCitation":"\\super 20\\uc0\\u8211{}22\\nosupersub{}","plainCitation":"20–22","noteIndex":0},"citationItems":[{"id":17587,"uris":["http://zotero.org/users/8326170/items/DJSJI9L8"],"itemData":{"id":17587,"type":"article-journal","abstract":"Autism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20–22</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{"citationID":"yZkk0Idb","properties":{"formattedCitation":"\\super 23\\nosupersub{}","plainCitation":"23","noteIndex":0},"citationItems":[{"id":17631,"uris":["http://zotero.org/users/8326170/items/GVVVSAKA"],"itemData":{"id":17631,"type":"paper-conference","abstract":"Autism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23</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AE4D48">
        <w:rPr>
          <w:rFonts w:asciiTheme="majorBidi" w:hAnsiTheme="majorBidi" w:cstheme="majorBidi"/>
        </w:rPr>
        <w:t xml:space="preserve">and </w:t>
      </w:r>
      <w:r w:rsidR="00E72DDC">
        <w:rPr>
          <w:rFonts w:asciiTheme="majorBidi" w:hAnsiTheme="majorBidi" w:cstheme="majorBidi"/>
        </w:rPr>
        <w:t>social</w:t>
      </w:r>
      <w:r w:rsidR="003F4922" w:rsidRPr="00394F7D">
        <w:rPr>
          <w:rFonts w:asciiTheme="majorBidi" w:hAnsiTheme="majorBidi" w:cstheme="majorBidi"/>
        </w:rPr>
        <w:t xml:space="preserve"> joint attention</w:t>
      </w:r>
      <w:r w:rsidR="00D551FA">
        <w:rPr>
          <w:rFonts w:asciiTheme="majorBidi" w:hAnsiTheme="majorBidi" w:cstheme="majorBidi"/>
        </w:rPr>
        <w:t xml:space="preserve"> of</w:t>
      </w:r>
      <w:r w:rsidR="00D551FA" w:rsidRPr="00394F7D">
        <w:rPr>
          <w:rFonts w:asciiTheme="majorBidi" w:hAnsiTheme="majorBidi" w:cstheme="majorBidi"/>
        </w:rPr>
        <w:t xml:space="preserve"> autistic children</w:t>
      </w:r>
      <w:r w:rsidR="003F4922" w:rsidRPr="00394F7D">
        <w:rPr>
          <w:rFonts w:asciiTheme="majorBidi" w:hAnsiTheme="majorBidi" w:cstheme="majorBidi"/>
        </w:rPr>
        <w:t xml:space="preserve">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{"citationID":"BGvFwGO7","properties":{"formattedCitation":"\\super 15,24,25\\nosupersub{}","plainCitation":"15,24,25","noteIndex":0},"citationItems":[{"id":17529,"uris":["http://zotero.org/users/8326170/items/W6NYQUTW"],"itemData":{"id":17529,"type":"paper-conference","abstract":"VR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15,24,25</w:t>
      </w:r>
      <w:r w:rsidR="003F4922" w:rsidRPr="00394F7D">
        <w:rPr>
          <w:rFonts w:asciiTheme="majorBidi" w:hAnsiTheme="majorBidi" w:cstheme="majorBidi"/>
        </w:rPr>
        <w:fldChar w:fldCharType="end"/>
      </w:r>
      <w:r w:rsidR="002870CC">
        <w:rPr>
          <w:rFonts w:asciiTheme="majorBidi" w:hAnsiTheme="majorBidi" w:cstheme="majorBidi"/>
        </w:rPr>
        <w:t>.</w:t>
      </w:r>
      <w:r w:rsidR="009814EE">
        <w:rPr>
          <w:rFonts w:asciiTheme="majorBidi" w:hAnsiTheme="majorBidi" w:cstheme="majorBidi"/>
        </w:rPr>
        <w:t xml:space="preserve"> </w:t>
      </w:r>
      <w:r w:rsidR="0013210A">
        <w:rPr>
          <w:rFonts w:asciiTheme="majorBidi" w:hAnsiTheme="majorBidi" w:cstheme="majorBidi"/>
        </w:rPr>
        <w:t xml:space="preserve">Rehabilitation-purposed BCIs for autism </w:t>
      </w:r>
      <w:r w:rsidR="00471C4B">
        <w:rPr>
          <w:rFonts w:asciiTheme="majorBidi" w:hAnsiTheme="majorBidi" w:cstheme="majorBidi"/>
        </w:rPr>
        <w:t>improves:</w:t>
      </w:r>
      <w:r w:rsidR="0013210A">
        <w:rPr>
          <w:rFonts w:asciiTheme="majorBidi" w:hAnsiTheme="majorBidi" w:cstheme="majorBidi"/>
        </w:rPr>
        <w:t xml:space="preserve"> </w:t>
      </w:r>
      <w:r w:rsidR="00160F17" w:rsidRPr="00394F7D">
        <w:rPr>
          <w:rFonts w:asciiTheme="majorBidi" w:hAnsiTheme="majorBidi" w:cstheme="majorBidi"/>
        </w:rPr>
        <w:t>attention</w:t>
      </w:r>
      <w:r w:rsidR="00471C4B">
        <w:rPr>
          <w:rFonts w:asciiTheme="majorBidi" w:hAnsiTheme="majorBidi" w:cstheme="majorBidi"/>
        </w:rPr>
        <w:t xml:space="preserve"> using a BCI-based </w:t>
      </w:r>
      <w:r w:rsidR="00471C4B" w:rsidRPr="00394F7D">
        <w:rPr>
          <w:rFonts w:asciiTheme="majorBidi" w:hAnsiTheme="majorBidi" w:cstheme="majorBidi"/>
        </w:rPr>
        <w:t>video game</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{"citationID":"P46AHWdG","properties":{"formattedCitation":"\\super 26\\nosupersub{}","plainCitation":"26","noteIndex":0},"citationItems":[{"id":17613,"uris":["http://zotero.org/users/8326170/items/6DXWMBVH"],"itemData":{"id":17613,"type":"article-journal","abstract":"Major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26</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252456" w:rsidRPr="00394F7D">
        <w:rPr>
          <w:rFonts w:asciiTheme="majorBidi" w:hAnsiTheme="majorBidi" w:cstheme="majorBidi"/>
        </w:rPr>
        <w:t>social skills</w:t>
      </w:r>
      <w:r w:rsidR="00471C4B">
        <w:rPr>
          <w:rFonts w:asciiTheme="majorBidi" w:hAnsiTheme="majorBidi" w:cstheme="majorBidi"/>
        </w:rPr>
        <w:t xml:space="preserve"> using </w:t>
      </w:r>
      <w:r w:rsidR="00471C4B" w:rsidRPr="00394F7D">
        <w:rPr>
          <w:rFonts w:asciiTheme="majorBidi" w:hAnsiTheme="majorBidi" w:cstheme="majorBidi"/>
        </w:rPr>
        <w:t>neurofeedback training</w:t>
      </w:r>
      <w:r w:rsidR="00252456" w:rsidRPr="00394F7D">
        <w:rPr>
          <w:rFonts w:asciiTheme="majorBidi" w:hAnsiTheme="majorBidi" w:cstheme="majorBidi"/>
        </w:rPr>
        <w:t xml:space="preserve"> </w:t>
      </w:r>
      <w:r w:rsidR="00252456"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{"citationID":"NvQbqHP5","properties":{"formattedCitation":"\\super 27\\nosupersub{}","plainCitation":"27","noteIndex":0},"citationItems":[{"id":17523,"uris":["http://zotero.org/users/8326170/items/9URZMWKR"],"itemData":{"id":17523,"type":"article-journal","abstract":"Background: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27</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471C4B" w:rsidRPr="00394F7D">
        <w:rPr>
          <w:rFonts w:asciiTheme="majorBidi" w:hAnsiTheme="majorBidi" w:cstheme="majorBidi"/>
        </w:rPr>
        <w:t>social</w:t>
      </w:r>
      <w:r w:rsidR="00160F17" w:rsidRPr="00394F7D">
        <w:rPr>
          <w:rFonts w:asciiTheme="majorBidi" w:hAnsiTheme="majorBidi" w:cstheme="majorBidi"/>
        </w:rPr>
        <w:t xml:space="preserve"> joint attention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28–30</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471C4B">
        <w:rPr>
          <w:rFonts w:asciiTheme="majorBidi" w:hAnsiTheme="majorBidi" w:cstheme="majorBidi"/>
        </w:rPr>
        <w:t>learning</w:t>
      </w:r>
      <w:r w:rsidR="00160F17" w:rsidRPr="00394F7D">
        <w:rPr>
          <w:rFonts w:asciiTheme="majorBidi" w:hAnsiTheme="majorBidi" w:cstheme="majorBidi"/>
        </w:rPr>
        <w:t xml:space="preserve"> </w:t>
      </w:r>
      <w:r w:rsidR="00471C4B">
        <w:rPr>
          <w:rFonts w:asciiTheme="majorBidi" w:hAnsiTheme="majorBidi" w:cstheme="majorBidi"/>
        </w:rPr>
        <w:t>to interpret</w:t>
      </w:r>
      <w:r w:rsidR="00160F17" w:rsidRPr="00394F7D">
        <w:rPr>
          <w:rFonts w:asciiTheme="majorBidi" w:hAnsiTheme="majorBidi" w:cstheme="majorBidi"/>
        </w:rPr>
        <w:t xml:space="preserve"> emotional facial expressions and social skills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31</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471C4B">
        <w:rPr>
          <w:rFonts w:asciiTheme="majorBidi" w:hAnsiTheme="majorBidi" w:cstheme="majorBidi"/>
        </w:rPr>
        <w:t>learning</w:t>
      </w:r>
      <w:r w:rsidR="003F4922" w:rsidRPr="00394F7D">
        <w:rPr>
          <w:rFonts w:asciiTheme="majorBidi" w:hAnsiTheme="majorBidi" w:cstheme="majorBidi"/>
        </w:rPr>
        <w:t xml:space="preserve"> driving to autistic adolescents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{"citationID":"XUQUYjIp","properties":{"formattedCitation":"\\super 21\\nosupersub{}","plainCitation":"21","noteIndex":0},"citationItems":[{"id":17579,"uris":["http://zotero.org/users/8326170/items/2ZBBD4RQ"],"itemData":{"id":17579,"type":"article-journal","abstract":"OBJECTIVE: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9814EE">
        <w:rPr>
          <w:rFonts w:asciiTheme="majorBidi" w:hAnsiTheme="majorBidi" w:cstheme="majorBidi"/>
        </w:rPr>
        <w:t xml:space="preserve"> </w:t>
      </w:r>
    </w:p>
    <w:p w:rsidR="006016E2" w:rsidRPr="00CD3935" w:rsidRDefault="000F1EE1" w:rsidP="00CD3935">
      <w:pPr>
        <w:rPr>
          <w:rFonts w:asciiTheme="majorBidi" w:hAnsiTheme="majorBidi" w:cstheme="majorBidi"/>
          <w:i/>
          <w:iCs/>
        </w:rPr>
      </w:pPr>
      <w:r>
        <w:rPr>
          <w:rFonts w:asciiTheme="majorBidi" w:hAnsiTheme="majorBidi" w:cstheme="majorBidi"/>
        </w:rPr>
        <w:t>Current studies indicate that u</w:t>
      </w:r>
      <w:r w:rsidR="00B91373">
        <w:rPr>
          <w:rFonts w:asciiTheme="majorBidi" w:hAnsiTheme="majorBidi" w:cstheme="majorBidi"/>
        </w:rPr>
        <w:t xml:space="preserve">sing BCI </w:t>
      </w:r>
      <w:r>
        <w:rPr>
          <w:rFonts w:asciiTheme="majorBidi" w:hAnsiTheme="majorBidi" w:cstheme="majorBidi"/>
        </w:rPr>
        <w:t xml:space="preserve">can be </w:t>
      </w:r>
      <w:r w:rsidR="00B91373">
        <w:rPr>
          <w:rFonts w:asciiTheme="majorBidi" w:hAnsiTheme="majorBidi" w:cstheme="majorBidi"/>
        </w:rPr>
        <w:t>useful and feasible in autism population though w</w:t>
      </w:r>
      <w:r w:rsidR="00B91373" w:rsidRPr="00394F7D">
        <w:rPr>
          <w:rFonts w:asciiTheme="majorBidi" w:hAnsiTheme="majorBidi" w:cstheme="majorBidi"/>
        </w:rPr>
        <w:t>e did not find any study workin</w:t>
      </w:r>
      <w:r w:rsidR="00B91373">
        <w:rPr>
          <w:rFonts w:asciiTheme="majorBidi" w:hAnsiTheme="majorBidi" w:cstheme="majorBidi"/>
        </w:rPr>
        <w:t xml:space="preserve">g on verbal communication for autism, consistent with the result of </w:t>
      </w:r>
      <w:r w:rsidR="00B91373" w:rsidRPr="00394F7D">
        <w:rPr>
          <w:rFonts w:asciiTheme="majorBidi" w:hAnsiTheme="majorBidi" w:cstheme="majorBidi"/>
        </w:rPr>
        <w:t xml:space="preserve">a recent review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32</w:t>
      </w:r>
      <w:r w:rsidR="00B91373" w:rsidRPr="00394F7D">
        <w:rPr>
          <w:rFonts w:asciiTheme="majorBidi" w:hAnsiTheme="majorBidi" w:cstheme="majorBidi"/>
        </w:rPr>
        <w:fldChar w:fldCharType="end"/>
      </w:r>
      <w:r w:rsidR="00B91373">
        <w:rPr>
          <w:rFonts w:asciiTheme="majorBidi" w:hAnsiTheme="majorBidi" w:cstheme="majorBidi"/>
        </w:rPr>
        <w:t>.</w:t>
      </w:r>
      <w:r w:rsidR="00B91373" w:rsidRPr="00394F7D">
        <w:rPr>
          <w:rFonts w:asciiTheme="majorBidi" w:hAnsiTheme="majorBidi" w:cstheme="majorBidi"/>
        </w:rPr>
        <w:t xml:space="preserve"> </w:t>
      </w:r>
      <w:r w:rsidR="00B91373">
        <w:rPr>
          <w:rFonts w:asciiTheme="majorBidi" w:hAnsiTheme="majorBidi" w:cstheme="majorBidi"/>
        </w:rPr>
        <w:t>H</w:t>
      </w:r>
      <w:r w:rsidR="00B91373" w:rsidRPr="00394F7D">
        <w:rPr>
          <w:rFonts w:asciiTheme="majorBidi" w:hAnsiTheme="majorBidi" w:cstheme="majorBidi"/>
        </w:rPr>
        <w:t xml:space="preserve">owever, there are </w:t>
      </w:r>
      <w:r w:rsidR="00B91373">
        <w:rPr>
          <w:rFonts w:asciiTheme="majorBidi" w:hAnsiTheme="majorBidi" w:cstheme="majorBidi"/>
        </w:rPr>
        <w:t xml:space="preserve">a variety of BCI </w:t>
      </w:r>
      <w:r w:rsidR="00B91373" w:rsidRPr="00394F7D">
        <w:rPr>
          <w:rFonts w:asciiTheme="majorBidi" w:hAnsiTheme="majorBidi" w:cstheme="majorBidi"/>
        </w:rPr>
        <w:t xml:space="preserve">studies </w:t>
      </w:r>
      <w:r w:rsidR="00B91373">
        <w:rPr>
          <w:rFonts w:asciiTheme="majorBidi" w:hAnsiTheme="majorBidi" w:cstheme="majorBidi"/>
        </w:rPr>
        <w:t>on</w:t>
      </w:r>
      <w:r w:rsidR="00B91373" w:rsidRPr="00394F7D">
        <w:rPr>
          <w:rFonts w:asciiTheme="majorBidi" w:hAnsiTheme="majorBidi" w:cstheme="majorBidi"/>
        </w:rPr>
        <w:t xml:space="preserve"> verbal communication</w:t>
      </w:r>
      <w:r w:rsidR="00B91373">
        <w:rPr>
          <w:rFonts w:asciiTheme="majorBidi" w:hAnsiTheme="majorBidi" w:cstheme="majorBidi"/>
        </w:rPr>
        <w:t xml:space="preserve"> and AAC devices</w:t>
      </w:r>
      <w:r w:rsidR="00B91373" w:rsidRPr="00394F7D">
        <w:rPr>
          <w:rFonts w:asciiTheme="majorBidi" w:hAnsiTheme="majorBidi" w:cstheme="majorBidi"/>
        </w:rPr>
        <w:t xml:space="preserve"> in other population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{"citationID":"9XiuPhl8","properties":{"formattedCitation":"\\super 11,33\\uc0\\u8211{}38\\nosupersub{}","plainCitation":"11,33–38","noteIndex":0},"citationItems":[{"id":17744,"uris":["http://zotero.org/users/8326170/items/5KK4NECC"],"itemData":{"id":17744,"type":"article-journal","abstract":"High-tech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11,33–38</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that could be enlightening for our journey by applying the</w:t>
      </w:r>
      <w:r w:rsidR="00B91373">
        <w:rPr>
          <w:rFonts w:asciiTheme="majorBidi" w:hAnsiTheme="majorBidi" w:cstheme="majorBidi"/>
        </w:rPr>
        <w:t>ir</w:t>
      </w:r>
      <w:r w:rsidR="00B91373" w:rsidRPr="00394F7D">
        <w:rPr>
          <w:rFonts w:asciiTheme="majorBidi" w:hAnsiTheme="majorBidi" w:cstheme="majorBidi"/>
        </w:rPr>
        <w:t xml:space="preserve"> principles for autism population.</w:t>
      </w:r>
      <w:r>
        <w:rPr>
          <w:rFonts w:asciiTheme="majorBidi" w:hAnsiTheme="majorBidi" w:cstheme="majorBidi"/>
        </w:rPr>
        <w:t xml:space="preserve"> </w:t>
      </w:r>
      <w:r w:rsidRPr="00CD3935">
        <w:rPr>
          <w:rFonts w:asciiTheme="majorBidi" w:hAnsiTheme="majorBidi" w:cstheme="majorBidi"/>
          <w:i/>
          <w:iCs/>
        </w:rPr>
        <w:t xml:space="preserve">Our aim is to use </w:t>
      </w:r>
      <w:r w:rsidR="00CD3935" w:rsidRPr="00CD3935">
        <w:rPr>
          <w:rFonts w:asciiTheme="majorBidi" w:hAnsiTheme="majorBidi" w:cstheme="majorBidi"/>
          <w:i/>
          <w:iCs/>
        </w:rPr>
        <w:t xml:space="preserve">an EEG-based </w:t>
      </w:r>
      <w:r w:rsidRPr="00CD3935">
        <w:rPr>
          <w:rFonts w:asciiTheme="majorBidi" w:hAnsiTheme="majorBidi" w:cstheme="majorBidi"/>
          <w:i/>
          <w:iCs/>
        </w:rPr>
        <w:t>BCI for N</w:t>
      </w:r>
      <w:r w:rsidR="00CD3935" w:rsidRPr="00CD3935">
        <w:rPr>
          <w:rFonts w:asciiTheme="majorBidi" w:hAnsiTheme="majorBidi" w:cstheme="majorBidi"/>
          <w:i/>
          <w:iCs/>
        </w:rPr>
        <w:t>on-</w:t>
      </w:r>
      <w:r w:rsidRPr="00CD3935">
        <w:rPr>
          <w:rFonts w:asciiTheme="majorBidi" w:hAnsiTheme="majorBidi" w:cstheme="majorBidi"/>
          <w:i/>
          <w:iCs/>
        </w:rPr>
        <w:t>S</w:t>
      </w:r>
      <w:r w:rsidR="00CD3935" w:rsidRPr="00CD3935">
        <w:rPr>
          <w:rFonts w:asciiTheme="majorBidi" w:hAnsiTheme="majorBidi" w:cstheme="majorBidi"/>
          <w:i/>
          <w:iCs/>
        </w:rPr>
        <w:t xml:space="preserve">peaking </w:t>
      </w:r>
      <w:r w:rsidRPr="00CD3935">
        <w:rPr>
          <w:rFonts w:asciiTheme="majorBidi" w:hAnsiTheme="majorBidi" w:cstheme="majorBidi"/>
          <w:i/>
          <w:iCs/>
        </w:rPr>
        <w:t>A</w:t>
      </w:r>
      <w:r w:rsidR="00CD3935" w:rsidRPr="00CD3935">
        <w:rPr>
          <w:rFonts w:asciiTheme="majorBidi" w:hAnsiTheme="majorBidi" w:cstheme="majorBidi"/>
          <w:i/>
          <w:iCs/>
        </w:rPr>
        <w:t>utism</w:t>
      </w:r>
      <w:r w:rsidRPr="00CD3935">
        <w:rPr>
          <w:rFonts w:asciiTheme="majorBidi" w:hAnsiTheme="majorBidi" w:cstheme="majorBidi"/>
          <w:i/>
          <w:iCs/>
        </w:rPr>
        <w:t xml:space="preserve"> population to </w:t>
      </w:r>
      <w:r w:rsidR="00CD3935" w:rsidRPr="00CD3935">
        <w:rPr>
          <w:rFonts w:asciiTheme="majorBidi" w:hAnsiTheme="majorBidi" w:cstheme="majorBidi"/>
          <w:i/>
          <w:iCs/>
        </w:rPr>
        <w:t>communicate</w:t>
      </w:r>
      <w:r w:rsidRPr="00CD3935">
        <w:rPr>
          <w:rFonts w:asciiTheme="majorBidi" w:hAnsiTheme="majorBidi" w:cstheme="majorBidi"/>
          <w:i/>
          <w:iCs/>
        </w:rPr>
        <w:t xml:space="preserve">. </w:t>
      </w:r>
    </w:p>
    <w:p w:rsidR="003D459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CD3935" w:rsidRDefault="00CD3935" w:rsidP="00CD3935">
      <w:pPr>
        <w:rPr>
          <w:rFonts w:asciiTheme="majorBidi" w:hAnsiTheme="majorBidi" w:cstheme="majorBidi"/>
        </w:rPr>
      </w:pPr>
      <w:r>
        <w:rPr>
          <w:rFonts w:asciiTheme="majorBidi" w:hAnsiTheme="majorBidi" w:cstheme="majorBidi"/>
        </w:rPr>
        <w:t xml:space="preserve">We aim to detect brain signal patterns using an EEG-based BCI in response to audio-visual stimuli in </w:t>
      </w:r>
      <w:r w:rsidRPr="00394F7D">
        <w:rPr>
          <w:rFonts w:asciiTheme="majorBidi" w:hAnsiTheme="majorBidi" w:cstheme="majorBidi"/>
        </w:rPr>
        <w:t>NSA</w:t>
      </w:r>
      <w:r>
        <w:rPr>
          <w:rFonts w:asciiTheme="majorBidi" w:hAnsiTheme="majorBidi" w:cstheme="majorBidi"/>
        </w:rPr>
        <w:t xml:space="preserve"> population</w:t>
      </w:r>
    </w:p>
    <w:p w:rsidR="00CD3935" w:rsidRDefault="00CD3935" w:rsidP="00CD3935">
      <w:pPr>
        <w:rPr>
          <w:rFonts w:asciiTheme="majorBidi" w:hAnsiTheme="majorBidi" w:cstheme="majorBidi"/>
        </w:rPr>
      </w:pPr>
      <w:r>
        <w:rPr>
          <w:rFonts w:asciiTheme="majorBidi" w:hAnsiTheme="majorBidi" w:cstheme="majorBidi"/>
        </w:rPr>
        <w:t xml:space="preserve">We aim to translate the recognized brain signal patterns from autistic participants into audio speech presented in a phone app or computer screen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1061A4" w:rsidRDefault="008F41E2" w:rsidP="000F1EE1">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0F1EE1">
        <w:rPr>
          <w:rFonts w:asciiTheme="majorBidi" w:hAnsiTheme="majorBidi" w:cstheme="majorBidi"/>
        </w:rPr>
        <w:instrText xml:space="preserve"> ADDIN ZOTERO_ITEM CSL_CITATION {"citationID":"XRlQuKmU","properties":{"formattedCitation":"\\super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rsidR="007B4C1A" w:rsidRDefault="00B9107E" w:rsidP="00094E34">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auditory and visual stimulus simultaneously including a picture and playing the name of the picture via </w:t>
      </w:r>
      <w:r w:rsidR="00CA7A2B">
        <w:rPr>
          <w:rFonts w:asciiTheme="majorBidi" w:hAnsiTheme="majorBidi" w:cstheme="majorBidi"/>
        </w:rPr>
        <w:t xml:space="preserve">a rhythmic-expressed/articulated/pronounced </w:t>
      </w:r>
      <w:r w:rsidR="00210E03">
        <w:rPr>
          <w:rFonts w:asciiTheme="majorBidi" w:hAnsiTheme="majorBidi" w:cstheme="majorBidi"/>
        </w:rPr>
        <w:t>audio.</w:t>
      </w:r>
      <w:r w:rsidR="002A35F5">
        <w:rPr>
          <w:rFonts w:asciiTheme="majorBidi" w:hAnsiTheme="majorBidi" w:cstheme="majorBidi"/>
        </w:rPr>
        <w:t xml:space="preserve"> The preferences of autistic population in terms of pictorial and musical/rhythmic features are considered</w:t>
      </w:r>
      <w:r w:rsidR="0061354D">
        <w:rPr>
          <w:rFonts w:asciiTheme="majorBidi" w:hAnsiTheme="majorBidi" w:cstheme="majorBidi"/>
        </w:rPr>
        <w:t>...</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2F0D95">
        <w:rPr>
          <w:rFonts w:asciiTheme="majorBidi" w:hAnsiTheme="majorBidi" w:cstheme="majorBidi"/>
        </w:rPr>
        <w:t>state 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0F1EE1">
        <w:rPr>
          <w:rFonts w:asciiTheme="majorBidi" w:hAnsiTheme="majorBidi" w:cstheme="majorBidi"/>
        </w:rPr>
        <w:instrText xml:space="preserve"> ADDIN ZOTERO_ITEM CSL_CITATION {"citationID":"35eNDhTR","properties":{"formattedCitation":"\\super 39\\nosupersub{}","plainCitation":"39","noteIndex":0},"citationItems":[{"id":17795,"uris":["http://zotero.org/users/8326170/items/8TCEE4L5"],"itemData":{"id":17795,"type":"article-journal","abstract":"Could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0F1EE1" w:rsidRPr="000F1EE1">
        <w:rPr>
          <w:rFonts w:ascii="Times New Roman" w:hAnsi="Times New Roman" w:cs="Times New Roman"/>
          <w:szCs w:val="24"/>
          <w:vertAlign w:val="superscript"/>
        </w:rPr>
        <w:t>39</w:t>
      </w:r>
      <w:r w:rsidR="002F0D95">
        <w:rPr>
          <w:rFonts w:asciiTheme="majorBidi" w:hAnsiTheme="majorBidi" w:cstheme="majorBidi"/>
        </w:rPr>
        <w:fldChar w:fldCharType="end"/>
      </w:r>
      <w:r w:rsidR="002F0D95">
        <w:rPr>
          <w:rFonts w:asciiTheme="majorBidi" w:hAnsiTheme="majorBidi" w:cstheme="majorBidi"/>
        </w:rPr>
        <w:t xml:space="preserve">. The studies report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can be effective for rehabilitation practices </w:t>
      </w:r>
      <w:r w:rsidR="00D84C45">
        <w:rPr>
          <w:rFonts w:asciiTheme="majorBidi" w:hAnsiTheme="majorBidi" w:cstheme="majorBidi"/>
        </w:rPr>
        <w:fldChar w:fldCharType="begin"/>
      </w:r>
      <w:r w:rsidR="000F1EE1">
        <w:rPr>
          <w:rFonts w:asciiTheme="majorBidi" w:hAnsiTheme="majorBidi" w:cstheme="majorBidi"/>
        </w:rPr>
        <w:instrText xml:space="preserve"> ADDIN ZOTERO_ITEM CSL_CITATION {"citationID":"ZBfJQvch","properties":{"formattedCitation":"\\super 40\\nosupersub{}","plainCitation":"40","noteIndex":0},"citationItems":[{"id":17798,"uris":["http://zotero.org/users/8326170/items/XZPWP7YR"],"itemData":{"id":17798,"type":"article-journal","abstract":"Recently,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0F1EE1" w:rsidRPr="000F1EE1">
        <w:rPr>
          <w:rFonts w:ascii="Times New Roman" w:hAnsi="Times New Roman" w:cs="Times New Roman"/>
          <w:szCs w:val="24"/>
          <w:vertAlign w:val="superscript"/>
        </w:rPr>
        <w:t>40</w:t>
      </w:r>
      <w:r w:rsidR="00D84C45">
        <w:rPr>
          <w:rFonts w:asciiTheme="majorBidi" w:hAnsiTheme="majorBidi" w:cstheme="majorBidi"/>
        </w:rPr>
        <w:fldChar w:fldCharType="end"/>
      </w:r>
      <w:r w:rsidR="00D84C45">
        <w:rPr>
          <w:rFonts w:asciiTheme="majorBidi" w:hAnsiTheme="majorBidi" w:cstheme="majorBidi"/>
        </w:rPr>
        <w:t>, referring to neurologic music therapy</w:t>
      </w:r>
      <w:r w:rsidR="00503A63">
        <w:rPr>
          <w:rFonts w:asciiTheme="majorBidi" w:hAnsiTheme="majorBidi" w:cstheme="majorBidi"/>
        </w:rPr>
        <w:t xml:space="preserve"> </w:t>
      </w:r>
      <w:r w:rsidR="00503A63">
        <w:rPr>
          <w:rFonts w:asciiTheme="majorBidi" w:hAnsiTheme="majorBidi" w:cstheme="majorBidi"/>
        </w:rPr>
        <w:fldChar w:fldCharType="begin"/>
      </w:r>
      <w:r w:rsidR="000F1EE1">
        <w:rPr>
          <w:rFonts w:asciiTheme="majorBidi" w:hAnsiTheme="majorBidi" w:cstheme="majorBidi"/>
        </w:rPr>
        <w:instrText xml:space="preserve"> ADDIN ZOTERO_ITEM CSL_CITATION {"citationID":"chwL8lDT","properties":{"formattedCitation":"\\super 41\\nosupersub{}","plainCitation":"41","noteIndex":0},"citationItems":[{"id":17801,"uris":["http://zotero.org/users/8326170/items/GHBW4JWR"],"itemData":{"id":17801,"type":"book","abstract":"With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0F1EE1" w:rsidRPr="000F1EE1">
        <w:rPr>
          <w:rFonts w:ascii="Times New Roman" w:hAnsi="Times New Roman" w:cs="Times New Roman"/>
          <w:szCs w:val="24"/>
          <w:vertAlign w:val="superscript"/>
        </w:rPr>
        <w:t>41</w:t>
      </w:r>
      <w:r w:rsidR="00503A63">
        <w:rPr>
          <w:rFonts w:asciiTheme="majorBidi" w:hAnsiTheme="majorBidi" w:cstheme="majorBidi"/>
        </w:rPr>
        <w:fldChar w:fldCharType="end"/>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0F1EE1">
        <w:rPr>
          <w:rFonts w:asciiTheme="majorBidi" w:hAnsiTheme="majorBidi" w:cstheme="majorBidi"/>
        </w:rPr>
        <w:instrText xml:space="preserve"> ADDIN ZOTERO_ITEM CSL_CITATION {"citationID":"TJtcpiZR","properties":{"formattedCitation":"\\super 40,42\\uc0\\u8211{}45\\nosupersub{}","plainCitation":"40,42–45","noteIndex":0},"citationItems":[{"id":17537,"uris":["http://zotero.org/users/8326170/items/ARDLKPRL"],"itemData":{"id":17537,"type":"article-journal","abstract":"Autism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0F1EE1" w:rsidRPr="000F1EE1">
        <w:rPr>
          <w:rFonts w:ascii="Times New Roman" w:hAnsi="Times New Roman" w:cs="Times New Roman"/>
          <w:szCs w:val="24"/>
          <w:vertAlign w:val="superscript"/>
        </w:rPr>
        <w:t>40,42–45</w:t>
      </w:r>
      <w:r w:rsidR="00897A5C">
        <w:rPr>
          <w:rFonts w:asciiTheme="majorBidi" w:hAnsiTheme="majorBidi" w:cstheme="majorBidi"/>
        </w:rPr>
        <w:fldChar w:fldCharType="end"/>
      </w:r>
      <w:r w:rsidR="00C61ED4">
        <w:rPr>
          <w:rFonts w:asciiTheme="majorBidi" w:hAnsiTheme="majorBidi" w:cstheme="majorBidi"/>
        </w:rPr>
        <w:t xml:space="preserve">. </w:t>
      </w:r>
      <w:r w:rsidR="00D12D92">
        <w:rPr>
          <w:rFonts w:asciiTheme="majorBidi" w:hAnsiTheme="majorBidi" w:cstheme="majorBidi"/>
        </w:rPr>
        <w:t xml:space="preserve">Further, BCI studies indicate that </w:t>
      </w:r>
      <w:r w:rsidR="00D12D92">
        <w:rPr>
          <w:rFonts w:asciiTheme="majorBidi" w:hAnsiTheme="majorBidi" w:cstheme="majorBidi"/>
        </w:rPr>
        <w:t xml:space="preserve">a rhythmic element in stimuli can improve the </w:t>
      </w:r>
      <w:r w:rsidR="00094E34">
        <w:rPr>
          <w:rFonts w:asciiTheme="majorBidi" w:hAnsiTheme="majorBidi" w:cstheme="majorBidi"/>
        </w:rPr>
        <w:t>accuracy of the signal classification</w:t>
      </w:r>
      <w:r w:rsidR="00D12D92">
        <w:rPr>
          <w:rFonts w:asciiTheme="majorBidi" w:hAnsiTheme="majorBidi" w:cstheme="majorBidi"/>
        </w:rPr>
        <w:t xml:space="preserve"> and decrease fatigue among participants </w:t>
      </w:r>
      <w:r w:rsidR="00D12D92">
        <w:rPr>
          <w:rFonts w:asciiTheme="majorBidi" w:hAnsiTheme="majorBidi" w:cstheme="majorBidi"/>
        </w:rPr>
        <w:fldChar w:fldCharType="begin"/>
      </w:r>
      <w:r w:rsidR="00D12D92">
        <w:rPr>
          <w:rFonts w:asciiTheme="majorBidi" w:hAnsiTheme="majorBidi" w:cstheme="majorBidi"/>
        </w:rPr>
        <w:instrText xml:space="preserve"> ADDIN ZOTERO_ITEM CSL_CITATION {"citationID":"UqFlK4jZ","properties":{"formattedCitation":"\\super 47\\nosupersub{}","plainCitation":"47","noteIndex":0},"citationItems":[{"id":17813,"uris":["http://zotero.org/users/8326170/items/XM9GQQ3Q"],"itemData":{"id":17813,"type":"report","abstract":"Many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D12D92">
        <w:rPr>
          <w:rFonts w:asciiTheme="majorBidi" w:hAnsiTheme="majorBidi" w:cstheme="majorBidi"/>
        </w:rPr>
        <w:fldChar w:fldCharType="separate"/>
      </w:r>
      <w:r w:rsidR="00D12D92" w:rsidRPr="00D12D92">
        <w:rPr>
          <w:rFonts w:ascii="Times New Roman" w:hAnsi="Times New Roman" w:cs="Times New Roman"/>
          <w:szCs w:val="24"/>
          <w:vertAlign w:val="superscript"/>
        </w:rPr>
        <w:t>47</w:t>
      </w:r>
      <w:r w:rsidR="00D12D92">
        <w:rPr>
          <w:rFonts w:asciiTheme="majorBidi" w:hAnsiTheme="majorBidi" w:cstheme="majorBidi"/>
        </w:rPr>
        <w:fldChar w:fldCharType="end"/>
      </w:r>
      <w:r w:rsidR="00D12D92">
        <w:rPr>
          <w:rFonts w:asciiTheme="majorBidi" w:hAnsiTheme="majorBidi" w:cstheme="majorBidi"/>
        </w:rPr>
        <w:t>.</w:t>
      </w:r>
      <w:bookmarkStart w:id="0" w:name="_GoBack"/>
      <w:bookmarkEnd w:id="0"/>
    </w:p>
    <w:p w:rsidR="001061A4" w:rsidRDefault="00FD4513" w:rsidP="00D12D92">
      <w:pPr>
        <w:rPr>
          <w:rFonts w:asciiTheme="majorBidi" w:hAnsiTheme="majorBidi" w:cstheme="majorBidi"/>
        </w:rPr>
      </w:pPr>
      <w:r>
        <w:rPr>
          <w:rFonts w:asciiTheme="majorBidi" w:hAnsiTheme="majorBidi" w:cstheme="majorBidi"/>
        </w:rPr>
        <w:t xml:space="preserve">Speech entails multiple rhythms: intonation (-4 Hz), syllables (4-8 Hz) and phonemes (&gt;30 Hz) </w:t>
      </w:r>
      <w:r>
        <w:rPr>
          <w:rFonts w:asciiTheme="majorBidi" w:hAnsiTheme="majorBidi" w:cstheme="majorBidi"/>
        </w:rPr>
        <w:fldChar w:fldCharType="begin"/>
      </w:r>
      <w:r>
        <w:rPr>
          <w:rFonts w:asciiTheme="majorBidi" w:hAnsiTheme="majorBidi" w:cstheme="majorBidi"/>
        </w:rPr>
        <w:instrText xml:space="preserve"> ADDIN ZOTERO_ITEM CSL_CITATION {"citationID":"i6SzGKx7","properties":{"formattedCitation":"\\super 46\\nosupersub{}","plainCitation":"46","noteIndex":0},"citationItems":[{"id":17810,"uris":["http://zotero.org/users/8326170/items/Y5AYBJYJ"],"itemData":{"id":17810,"type":"article-journal","abstract":"</w:instrText>
      </w:r>
      <w:r>
        <w:rPr>
          <w:rFonts w:ascii="MS Gothic" w:eastAsia="MS Gothic" w:hAnsi="MS Gothic" w:cs="MS Gothic" w:hint="eastAsia"/>
        </w:rPr>
        <w:instrText>博第</w:instrText>
      </w:r>
      <w:r>
        <w:rPr>
          <w:rFonts w:asciiTheme="majorBidi" w:hAnsiTheme="majorBidi" w:cstheme="majorBidi"/>
        </w:rPr>
        <w:instrText>1650</w:instrText>
      </w:r>
      <w:r>
        <w:rPr>
          <w:rFonts w:ascii="MS Gothic" w:eastAsia="MS Gothic" w:hAnsi="MS Gothic" w:cs="MS Gothic" w:hint="eastAsia"/>
        </w:rPr>
        <w:instrText>号</w:instrText>
      </w:r>
      <w:r>
        <w:rPr>
          <w:rFonts w:asciiTheme="majorBidi" w:hAnsiTheme="majorBidi" w:cstheme="majorBidi"/>
        </w:rPr>
        <w:instrText>","DOI":"10.34413/dr.01650","journalAbbreviation":"</w:instrText>
      </w:r>
      <w:r>
        <w:rPr>
          <w:rFonts w:ascii="MS Gothic" w:eastAsia="MS Gothic" w:hAnsi="MS Gothic" w:cs="MS Gothic" w:hint="eastAsia"/>
        </w:rPr>
        <w:instrText>脳波と音声リズム間の位相同期に基づく文の脳情報デコーディング</w:instrText>
      </w:r>
      <w:r>
        <w:rPr>
          <w:rFonts w:asciiTheme="majorBidi" w:hAnsiTheme="majorBidi" w:cstheme="majorBidi"/>
        </w:rPr>
        <w:instrText xml:space="preserve">","language":"en","note":"Accepted: 2019-11-26T09:56:58Z\npublisher: </w:instrText>
      </w:r>
      <w:r>
        <w:rPr>
          <w:rFonts w:ascii="MS Gothic" w:eastAsia="MS Gothic" w:hAnsi="MS Gothic" w:cs="MS Gothic" w:hint="eastAsia"/>
        </w:rPr>
        <w:instrText>奈良先端科学技術大学院大学</w:instrText>
      </w:r>
      <w:r>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Pr>
          <w:rFonts w:asciiTheme="majorBidi" w:hAnsiTheme="majorBidi" w:cstheme="majorBidi"/>
        </w:rPr>
        <w:fldChar w:fldCharType="separate"/>
      </w:r>
      <w:r w:rsidRPr="00FD4513">
        <w:rPr>
          <w:rFonts w:ascii="Times New Roman" w:hAnsi="Times New Roman" w:cs="Times New Roman"/>
          <w:szCs w:val="24"/>
          <w:vertAlign w:val="superscript"/>
        </w:rPr>
        <w:t>46</w:t>
      </w:r>
      <w:r>
        <w:rPr>
          <w:rFonts w:asciiTheme="majorBidi" w:hAnsiTheme="majorBidi" w:cstheme="majorBidi"/>
        </w:rPr>
        <w:fldChar w:fldCharType="end"/>
      </w:r>
      <w:r>
        <w:rPr>
          <w:rFonts w:asciiTheme="majorBidi" w:hAnsiTheme="majorBidi" w:cstheme="majorBidi"/>
        </w:rPr>
        <w:t>.</w:t>
      </w:r>
      <w:r w:rsidR="00E516FF">
        <w:rPr>
          <w:rFonts w:asciiTheme="majorBidi" w:hAnsiTheme="majorBidi" w:cstheme="majorBidi"/>
        </w:rPr>
        <w:t xml:space="preserve"> </w:t>
      </w:r>
      <w:r>
        <w:rPr>
          <w:rFonts w:asciiTheme="majorBidi" w:hAnsiTheme="majorBidi" w:cstheme="majorBidi"/>
        </w:rPr>
        <w:t xml:space="preserve"> </w:t>
      </w:r>
      <w:r w:rsidR="00E516FF">
        <w:rPr>
          <w:rFonts w:asciiTheme="majorBidi" w:hAnsiTheme="majorBidi" w:cstheme="majorBidi"/>
        </w:rPr>
        <w:t xml:space="preserve">Synchronization phenomenon between rhythm in speech and neural oscillations in delta, theta and gamma frequency band and neural source of this synchronization will be measured. </w:t>
      </w:r>
      <w:r w:rsidR="00D73EA7">
        <w:rPr>
          <w:rFonts w:asciiTheme="majorBidi" w:hAnsiTheme="majorBidi" w:cstheme="majorBidi"/>
        </w:rPr>
        <w:t xml:space="preserve">Neural </w:t>
      </w:r>
      <w:r w:rsidR="00D12D92">
        <w:rPr>
          <w:rFonts w:asciiTheme="majorBidi" w:hAnsiTheme="majorBidi" w:cstheme="majorBidi"/>
        </w:rPr>
        <w:t>phase</w:t>
      </w:r>
      <w:r w:rsidR="00D73EA7">
        <w:rPr>
          <w:rFonts w:asciiTheme="majorBidi" w:hAnsiTheme="majorBidi" w:cstheme="majorBidi"/>
        </w:rPr>
        <w:t xml:space="preserve"> synchronization can distinguish words using EEG-based classification </w:t>
      </w:r>
      <w:r w:rsidR="00F40EC3">
        <w:rPr>
          <w:rFonts w:asciiTheme="majorBidi" w:hAnsiTheme="majorBidi" w:cstheme="majorBidi"/>
        </w:rPr>
        <w:fldChar w:fldCharType="begin"/>
      </w:r>
      <w:r w:rsidR="00F40EC3">
        <w:rPr>
          <w:rFonts w:asciiTheme="majorBidi" w:hAnsiTheme="majorBidi" w:cstheme="majorBidi"/>
        </w:rPr>
        <w:instrText xml:space="preserve"> ADDIN ZOTERO_ITEM CSL_CITATION {"citationID":"OmxkQGvx","properties":{"formattedCitation":"\\super 46\\nosupersub{}","plainCitation":"46","noteIndex":0},"citationItems":[{"id":17810,"uris":["http://zotero.org/users/8326170/items/Y5AYBJYJ"],"itemData":{"id":17810,"type":"article-journal","abstract":"</w:instrText>
      </w:r>
      <w:r w:rsidR="00F40EC3">
        <w:rPr>
          <w:rFonts w:ascii="MS Gothic" w:eastAsia="MS Gothic" w:hAnsi="MS Gothic" w:cs="MS Gothic" w:hint="eastAsia"/>
        </w:rPr>
        <w:instrText>博第</w:instrText>
      </w:r>
      <w:r w:rsidR="00F40EC3">
        <w:rPr>
          <w:rFonts w:asciiTheme="majorBidi" w:hAnsiTheme="majorBidi" w:cstheme="majorBidi"/>
        </w:rPr>
        <w:instrText>1650</w:instrText>
      </w:r>
      <w:r w:rsidR="00F40EC3">
        <w:rPr>
          <w:rFonts w:ascii="MS Gothic" w:eastAsia="MS Gothic" w:hAnsi="MS Gothic" w:cs="MS Gothic" w:hint="eastAsia"/>
        </w:rPr>
        <w:instrText>号</w:instrText>
      </w:r>
      <w:r w:rsidR="00F40EC3">
        <w:rPr>
          <w:rFonts w:asciiTheme="majorBidi" w:hAnsiTheme="majorBidi" w:cstheme="majorBidi"/>
        </w:rPr>
        <w:instrText>","DOI":"10.34413/dr.01650","journalAbbreviation":"</w:instrText>
      </w:r>
      <w:r w:rsidR="00F40EC3">
        <w:rPr>
          <w:rFonts w:ascii="MS Gothic" w:eastAsia="MS Gothic" w:hAnsi="MS Gothic" w:cs="MS Gothic" w:hint="eastAsia"/>
        </w:rPr>
        <w:instrText>脳波と音声リズム間の位相同期に基づく文の脳情報デコーディング</w:instrText>
      </w:r>
      <w:r w:rsidR="00F40EC3">
        <w:rPr>
          <w:rFonts w:asciiTheme="majorBidi" w:hAnsiTheme="majorBidi" w:cstheme="majorBidi"/>
        </w:rPr>
        <w:instrText xml:space="preserve">","language":"en","note":"Accepted: 2019-11-26T09:56:58Z\npublisher: </w:instrText>
      </w:r>
      <w:r w:rsidR="00F40EC3">
        <w:rPr>
          <w:rFonts w:ascii="MS Gothic" w:eastAsia="MS Gothic" w:hAnsi="MS Gothic" w:cs="MS Gothic" w:hint="eastAsia"/>
        </w:rPr>
        <w:instrText>奈良先端科学技術大学院大学</w:instrText>
      </w:r>
      <w:r w:rsidR="00F40EC3">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40EC3">
        <w:rPr>
          <w:rFonts w:asciiTheme="majorBidi" w:hAnsiTheme="majorBidi" w:cstheme="majorBidi"/>
        </w:rPr>
        <w:fldChar w:fldCharType="separate"/>
      </w:r>
      <w:r w:rsidR="00F40EC3" w:rsidRPr="00F40EC3">
        <w:rPr>
          <w:rFonts w:ascii="Times New Roman" w:hAnsi="Times New Roman" w:cs="Times New Roman"/>
          <w:szCs w:val="24"/>
          <w:vertAlign w:val="superscript"/>
        </w:rPr>
        <w:t>46</w:t>
      </w:r>
      <w:r w:rsidR="00F40EC3">
        <w:rPr>
          <w:rFonts w:asciiTheme="majorBidi" w:hAnsiTheme="majorBidi" w:cstheme="majorBidi"/>
        </w:rPr>
        <w:fldChar w:fldCharType="end"/>
      </w:r>
      <w:r w:rsidR="00F40EC3">
        <w:rPr>
          <w:rFonts w:asciiTheme="majorBidi" w:hAnsiTheme="majorBidi" w:cstheme="majorBidi"/>
        </w:rPr>
        <w:t>.</w:t>
      </w:r>
      <w:r w:rsidR="00E516FF">
        <w:rPr>
          <w:rFonts w:asciiTheme="majorBidi" w:hAnsiTheme="majorBidi" w:cstheme="majorBidi"/>
        </w:rPr>
        <w:t xml:space="preserve"> </w:t>
      </w:r>
    </w:p>
    <w:p w:rsidR="00B9107E" w:rsidRDefault="00B9107E" w:rsidP="00CA7A2B">
      <w:pPr>
        <w:tabs>
          <w:tab w:val="left" w:pos="1323"/>
        </w:tabs>
        <w:rPr>
          <w:rFonts w:asciiTheme="majorBidi" w:hAnsiTheme="majorBidi" w:cstheme="majorBidi"/>
        </w:rPr>
      </w:pP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D12D92">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{"citationID":"aFwp3vjT","properties":{"formattedCitation":"\\super 48\\nosupersub{}","plainCitation":"48","noteIndex":0},"citationItems":[{"id":17679,"uris":["http://zotero.org/users/8326170/items/XGFJ6WYY"],"itemData":{"id":17679,"type":"article-journal","abstract":"Unlike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48</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0F1EE1">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0F1EE1" w:rsidRPr="000F1EE1">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{"citationID":"xSNR3cJH","properties":{"formattedCitation":"\\super 49\\nosupersub{}","plainCitation":"49","noteIndex":0},"citationItems":[{"id":17739,"uris":["http://zotero.org/users/8326170/items/9F3DL2ES"],"itemData":{"id":17739,"type":"article-journal","abstract":"We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49</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D12D92">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{"citationID":"ZkLpqo9a","properties":{"formattedCitation":"\\super 50\\nosupersub{}","plainCitation":"50","noteIndex":0},"citationItems":[{"id":17541,"uris":["http://zotero.org/users/8326170/items/UK9SEBUK"],"itemData":{"id":17541,"type":"article-journal","abstract":"A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50</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D12D92">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D12D92">
        <w:rPr>
          <w:rFonts w:asciiTheme="majorBidi" w:hAnsiTheme="majorBidi" w:cstheme="majorBidi"/>
        </w:rPr>
        <w:instrText xml:space="preserve"> ADDIN ZOTERO_ITEM CSL_CITATION {"citationID":"vW9fxpAL","properties":{"formattedCitation":"\\super 51,52\\nosupersub{}","plainCitation":"51,52","noteIndex":0},"citationItems":[{"id":17781,"uris":["http://zotero.org/users/8326170/items/QYEDITEZ"],"itemData":{"id":17781,"type":"chapter","container-title":"Encyclopedia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D12D92" w:rsidRPr="00D12D92">
        <w:rPr>
          <w:rFonts w:ascii="Times New Roman" w:hAnsi="Times New Roman" w:cs="Times New Roman"/>
          <w:szCs w:val="24"/>
          <w:vertAlign w:val="superscript"/>
        </w:rPr>
        <w:t>51,52</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D12D92">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D12D92">
        <w:rPr>
          <w:rFonts w:asciiTheme="majorBidi" w:hAnsiTheme="majorBidi" w:cstheme="majorBidi"/>
        </w:rPr>
        <w:instrText xml:space="preserve"> ADDIN ZOTERO_ITEM CSL_CITATION {"citationID":"UuPhvG3T","properties":{"formattedCitation":"\\super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D12D92">
        <w:rPr>
          <w:rFonts w:asciiTheme="majorBidi" w:hAnsiTheme="majorBidi" w:cstheme="majorBidi"/>
        </w:rPr>
        <w:instrText xml:space="preserve"> ADDIN ZOTERO_ITEM CSL_CITATION {"citationID":"YNMlVYjU","properties":{"formattedCitation":"\\super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D12D92">
        <w:rPr>
          <w:rFonts w:asciiTheme="majorBidi" w:hAnsiTheme="majorBidi" w:cstheme="majorBidi"/>
        </w:rPr>
        <w:instrText xml:space="preserve"> ADDIN ZOTERO_ITEM CSL_CITATION {"citationID":"S7n6jpqs","properties":{"formattedCitation":"\\super 54\\nosupersub{}","plainCitation":"54","noteIndex":0},"citationItems":[{"id":17785,"uris":["http://zotero.org/users/8326170/items/DZDB7QSZ"],"itemData":{"id":17785,"type":"article-journal","abstract":"We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D12D92" w:rsidRPr="00D12D92">
        <w:rPr>
          <w:rFonts w:ascii="Times New Roman" w:hAnsi="Times New Roman" w:cs="Times New Roman"/>
          <w:szCs w:val="24"/>
          <w:vertAlign w:val="superscript"/>
        </w:rPr>
        <w:t>54</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D12D92">
        <w:rPr>
          <w:rFonts w:asciiTheme="majorBidi" w:hAnsiTheme="majorBidi" w:cstheme="majorBidi"/>
        </w:rPr>
        <w:instrText xml:space="preserve"> ADDIN ZOTERO_ITEM CSL_CITATION {"citationID":"qZfwcxZf","properties":{"formattedCitation":"\\super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1176CB">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Default="00B4601E" w:rsidP="002E488E">
      <w:pPr>
        <w:tabs>
          <w:tab w:val="left" w:pos="1323"/>
        </w:tabs>
        <w:rPr>
          <w:rFonts w:asciiTheme="majorBidi" w:hAnsiTheme="majorBidi" w:cstheme="majorBidi"/>
        </w:rPr>
      </w:pPr>
    </w:p>
    <w:p w:rsidR="005C7DF9" w:rsidRPr="00394F7D" w:rsidRDefault="005C7DF9"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D12D92" w:rsidRDefault="005812F4" w:rsidP="00D12D92">
      <w:pPr>
        <w:pStyle w:val="Bibliography"/>
      </w:pPr>
      <w:r w:rsidRPr="00394F7D">
        <w:rPr>
          <w:rFonts w:asciiTheme="majorBidi" w:hAnsiTheme="majorBidi" w:cstheme="majorBidi"/>
          <w:sz w:val="20"/>
          <w:szCs w:val="20"/>
        </w:rPr>
        <w:fldChar w:fldCharType="begin"/>
      </w:r>
      <w:r w:rsidR="000F1EE1">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D12D92">
        <w:t>1.</w:t>
      </w:r>
      <w:r w:rsidR="00D12D92">
        <w:tab/>
      </w:r>
      <w:r w:rsidR="00D12D92">
        <w:rPr>
          <w:i/>
          <w:iCs/>
        </w:rPr>
        <w:t>Diagnostic and statistical manual of mental disorders: DSM-5</w:t>
      </w:r>
      <w:r w:rsidR="00D12D92">
        <w:rPr>
          <w:i/>
          <w:iCs/>
          <w:vertAlign w:val="superscript"/>
        </w:rPr>
        <w:t>TM</w:t>
      </w:r>
      <w:r w:rsidR="00D12D92">
        <w:rPr>
          <w:i/>
          <w:iCs/>
        </w:rPr>
        <w:t>, 5th ed</w:t>
      </w:r>
      <w:r w:rsidR="00D12D92">
        <w:t>. xliv, 947 (American Psychiatric Publishing, Inc., 2013). doi:10.1176/appi.books.9780890425596.</w:t>
      </w:r>
    </w:p>
    <w:p w:rsidR="00D12D92" w:rsidRDefault="00D12D92" w:rsidP="00D12D92">
      <w:pPr>
        <w:pStyle w:val="Bibliography"/>
      </w:pPr>
      <w:r>
        <w:t>2.</w:t>
      </w:r>
      <w:r>
        <w:tab/>
      </w:r>
      <w:proofErr w:type="spellStart"/>
      <w:r>
        <w:t>Baghdadli</w:t>
      </w:r>
      <w:proofErr w:type="spellEnd"/>
      <w:r>
        <w:t xml:space="preserve">, A. </w:t>
      </w:r>
      <w:r>
        <w:rPr>
          <w:i/>
          <w:iCs/>
        </w:rPr>
        <w:t>et al.</w:t>
      </w:r>
      <w:r>
        <w:t xml:space="preserve"> Adaptive trajectories and early risk factors in the autism spectrum: A 15-year prospective study. </w:t>
      </w:r>
      <w:r>
        <w:rPr>
          <w:i/>
          <w:iCs/>
        </w:rPr>
        <w:t>Autism Res.</w:t>
      </w:r>
      <w:r>
        <w:t xml:space="preserve"> </w:t>
      </w:r>
      <w:r>
        <w:rPr>
          <w:b/>
          <w:bCs/>
        </w:rPr>
        <w:t>11</w:t>
      </w:r>
      <w:r>
        <w:t>, 1455–1467 (2018).</w:t>
      </w:r>
    </w:p>
    <w:p w:rsidR="00D12D92" w:rsidRDefault="00D12D92" w:rsidP="00D12D92">
      <w:pPr>
        <w:pStyle w:val="Bibliography"/>
      </w:pPr>
      <w:r>
        <w:t>3.</w:t>
      </w:r>
      <w:r>
        <w:tab/>
        <w:t xml:space="preserve">Rose, V., </w:t>
      </w:r>
      <w:proofErr w:type="spellStart"/>
      <w:r>
        <w:t>Trembath</w:t>
      </w:r>
      <w:proofErr w:type="spellEnd"/>
      <w:r>
        <w:t xml:space="preserve">, D., Keen, D. &amp; </w:t>
      </w:r>
      <w:proofErr w:type="spellStart"/>
      <w:r>
        <w:t>Paynter</w:t>
      </w:r>
      <w:proofErr w:type="spellEnd"/>
      <w:r>
        <w:t xml:space="preserve">, J. The proportion of minimally verbal children with autism spectrum disorder in a community-based early intervention </w:t>
      </w:r>
      <w:proofErr w:type="spellStart"/>
      <w:r>
        <w:t>programme</w:t>
      </w:r>
      <w:proofErr w:type="spellEnd"/>
      <w:r>
        <w:t xml:space="preserve">. </w:t>
      </w:r>
      <w:r>
        <w:rPr>
          <w:i/>
          <w:iCs/>
        </w:rPr>
        <w:t xml:space="preserve">J. Intellect. </w:t>
      </w:r>
      <w:proofErr w:type="spellStart"/>
      <w:r>
        <w:rPr>
          <w:i/>
          <w:iCs/>
        </w:rPr>
        <w:t>Disabil</w:t>
      </w:r>
      <w:proofErr w:type="spellEnd"/>
      <w:r>
        <w:rPr>
          <w:i/>
          <w:iCs/>
        </w:rPr>
        <w:t>. Res. JIDR</w:t>
      </w:r>
      <w:r>
        <w:t xml:space="preserve"> </w:t>
      </w:r>
      <w:r>
        <w:rPr>
          <w:b/>
          <w:bCs/>
        </w:rPr>
        <w:t>60</w:t>
      </w:r>
      <w:r>
        <w:t>, 464–477 (2016).</w:t>
      </w:r>
    </w:p>
    <w:p w:rsidR="00D12D92" w:rsidRDefault="00D12D92" w:rsidP="00D12D92">
      <w:pPr>
        <w:pStyle w:val="Bibliography"/>
      </w:pPr>
      <w:r>
        <w:t>4.</w:t>
      </w:r>
      <w:r>
        <w:tab/>
      </w:r>
      <w:proofErr w:type="spellStart"/>
      <w:r>
        <w:t>Wodka</w:t>
      </w:r>
      <w:proofErr w:type="spellEnd"/>
      <w:r>
        <w:t xml:space="preserve">, E. L., </w:t>
      </w:r>
      <w:proofErr w:type="spellStart"/>
      <w:r>
        <w:t>Mathy</w:t>
      </w:r>
      <w:proofErr w:type="spellEnd"/>
      <w:r>
        <w:t xml:space="preserve">, P. &amp; Kalb, L. Predictors of Phrase and Fluent Speech in Children </w:t>
      </w:r>
      <w:proofErr w:type="gramStart"/>
      <w:r>
        <w:t>With</w:t>
      </w:r>
      <w:proofErr w:type="gramEnd"/>
      <w:r>
        <w:t xml:space="preserve"> Autism and Severe Language Delay. </w:t>
      </w:r>
      <w:r>
        <w:rPr>
          <w:i/>
          <w:iCs/>
        </w:rPr>
        <w:t>Pediatrics</w:t>
      </w:r>
      <w:r>
        <w:t xml:space="preserve"> </w:t>
      </w:r>
      <w:r>
        <w:rPr>
          <w:b/>
          <w:bCs/>
        </w:rPr>
        <w:t>131</w:t>
      </w:r>
      <w:r>
        <w:t>, e1128–e1134 (2013).</w:t>
      </w:r>
    </w:p>
    <w:p w:rsidR="00D12D92" w:rsidRDefault="00D12D92" w:rsidP="00D12D92">
      <w:pPr>
        <w:pStyle w:val="Bibliography"/>
      </w:pPr>
      <w:r>
        <w:t>5.</w:t>
      </w:r>
      <w:r>
        <w:tab/>
      </w:r>
      <w:proofErr w:type="spellStart"/>
      <w:r>
        <w:t>Grodin</w:t>
      </w:r>
      <w:proofErr w:type="spellEnd"/>
      <w:r>
        <w:t xml:space="preserve">, E. &amp; McDonough, Y. Z. Autism and Her Writing: ‘Non-speaking doesn’t mean non-thinking’. </w:t>
      </w:r>
      <w:r>
        <w:rPr>
          <w:i/>
          <w:iCs/>
        </w:rPr>
        <w:t>Lilith</w:t>
      </w:r>
      <w:r>
        <w:t xml:space="preserve"> vol. 46 7 (2021).</w:t>
      </w:r>
    </w:p>
    <w:p w:rsidR="00D12D92" w:rsidRDefault="00D12D92" w:rsidP="00D12D92">
      <w:pPr>
        <w:pStyle w:val="Bibliography"/>
      </w:pPr>
      <w:r>
        <w:t>6.</w:t>
      </w:r>
      <w:r>
        <w:tab/>
      </w:r>
      <w:proofErr w:type="spellStart"/>
      <w:r>
        <w:t>Koegel</w:t>
      </w:r>
      <w:proofErr w:type="spellEnd"/>
      <w:r>
        <w:t xml:space="preserve">, L. K., Bryan, K. M., Su, P. L., Vaidya, M. &amp; </w:t>
      </w:r>
      <w:proofErr w:type="spellStart"/>
      <w:r>
        <w:t>Camarata</w:t>
      </w:r>
      <w:proofErr w:type="spellEnd"/>
      <w:r>
        <w:t xml:space="preserve">, </w:t>
      </w:r>
      <w:proofErr w:type="gramStart"/>
      <w:r>
        <w:t>S</w:t>
      </w:r>
      <w:proofErr w:type="gramEnd"/>
      <w:r>
        <w:t xml:space="preserve">. Definitions of Nonverbal and Minimally Verbal in Research for Autism: A Systematic Review of the Literature. </w:t>
      </w:r>
      <w:r>
        <w:rPr>
          <w:i/>
          <w:iCs/>
        </w:rPr>
        <w:t xml:space="preserve">J. Autism Dev. </w:t>
      </w:r>
      <w:proofErr w:type="spellStart"/>
      <w:r>
        <w:rPr>
          <w:i/>
          <w:iCs/>
        </w:rPr>
        <w:t>Disord</w:t>
      </w:r>
      <w:proofErr w:type="spellEnd"/>
      <w:r>
        <w:rPr>
          <w:i/>
          <w:iCs/>
        </w:rPr>
        <w:t>.</w:t>
      </w:r>
      <w:r>
        <w:t xml:space="preserve"> </w:t>
      </w:r>
      <w:r>
        <w:rPr>
          <w:b/>
          <w:bCs/>
        </w:rPr>
        <w:t>50</w:t>
      </w:r>
      <w:r>
        <w:t>, 2957–2972 (2020).</w:t>
      </w:r>
    </w:p>
    <w:p w:rsidR="00D12D92" w:rsidRDefault="00D12D92" w:rsidP="00D12D92">
      <w:pPr>
        <w:pStyle w:val="Bibliography"/>
      </w:pPr>
      <w:r>
        <w:t>7.</w:t>
      </w:r>
      <w:r>
        <w:tab/>
        <w:t xml:space="preserve">Mitchell, P., Sheppard, E. &amp; Cassidy, S. Autism and the double empathy problem: Implications for development and mental health. </w:t>
      </w:r>
      <w:r>
        <w:rPr>
          <w:i/>
          <w:iCs/>
        </w:rPr>
        <w:t>Br. J. Dev. Psychol.</w:t>
      </w:r>
      <w:r>
        <w:t xml:space="preserve"> </w:t>
      </w:r>
      <w:r>
        <w:rPr>
          <w:b/>
          <w:bCs/>
        </w:rPr>
        <w:t>39</w:t>
      </w:r>
      <w:r>
        <w:t>, 1–18 (2021).</w:t>
      </w:r>
    </w:p>
    <w:p w:rsidR="00D12D92" w:rsidRDefault="00D12D92" w:rsidP="00D12D92">
      <w:pPr>
        <w:pStyle w:val="Bibliography"/>
      </w:pPr>
      <w:r>
        <w:t>8.</w:t>
      </w:r>
      <w:r>
        <w:tab/>
        <w:t xml:space="preserve">Richards, C., Oliver, C., Nelson, L. &amp; Moss, J. Self-injurious </w:t>
      </w:r>
      <w:proofErr w:type="spellStart"/>
      <w:r>
        <w:t>behaviour</w:t>
      </w:r>
      <w:proofErr w:type="spellEnd"/>
      <w:r>
        <w:t xml:space="preserve"> in individuals with autism spectrum disorder and intellectual disability. </w:t>
      </w:r>
      <w:r>
        <w:rPr>
          <w:i/>
          <w:iCs/>
        </w:rPr>
        <w:t xml:space="preserve">J. Intellect. </w:t>
      </w:r>
      <w:proofErr w:type="spellStart"/>
      <w:r>
        <w:rPr>
          <w:i/>
          <w:iCs/>
        </w:rPr>
        <w:t>Disabil</w:t>
      </w:r>
      <w:proofErr w:type="spellEnd"/>
      <w:r>
        <w:rPr>
          <w:i/>
          <w:iCs/>
        </w:rPr>
        <w:t>. Res. JIDR</w:t>
      </w:r>
      <w:r>
        <w:t xml:space="preserve"> </w:t>
      </w:r>
      <w:r>
        <w:rPr>
          <w:b/>
          <w:bCs/>
        </w:rPr>
        <w:t>56</w:t>
      </w:r>
      <w:r>
        <w:t>, 476–489 (2012).</w:t>
      </w:r>
    </w:p>
    <w:p w:rsidR="00D12D92" w:rsidRDefault="00D12D92" w:rsidP="00D12D92">
      <w:pPr>
        <w:pStyle w:val="Bibliography"/>
      </w:pPr>
      <w:r>
        <w:t>9.</w:t>
      </w:r>
      <w:r>
        <w:tab/>
        <w:t xml:space="preserve">Aydin, O. &amp; </w:t>
      </w:r>
      <w:proofErr w:type="spellStart"/>
      <w:r>
        <w:t>Diken</w:t>
      </w:r>
      <w:proofErr w:type="spellEnd"/>
      <w:r>
        <w:t xml:space="preserve">, I. H. Studies Comparing Augmentative and Alternative Communication Systems (AAC) Applications for Individuals with Autism Spectrum Disorder: A Systematic Review and Meta-Analysis. </w:t>
      </w:r>
      <w:r>
        <w:rPr>
          <w:i/>
          <w:iCs/>
        </w:rPr>
        <w:t xml:space="preserve">Educ. Train. Autism Dev. </w:t>
      </w:r>
      <w:proofErr w:type="spellStart"/>
      <w:r>
        <w:rPr>
          <w:i/>
          <w:iCs/>
        </w:rPr>
        <w:t>Disabil</w:t>
      </w:r>
      <w:proofErr w:type="spellEnd"/>
      <w:r>
        <w:rPr>
          <w:i/>
          <w:iCs/>
        </w:rPr>
        <w:t>.</w:t>
      </w:r>
      <w:r>
        <w:t xml:space="preserve"> </w:t>
      </w:r>
      <w:r>
        <w:rPr>
          <w:b/>
          <w:bCs/>
        </w:rPr>
        <w:t>55</w:t>
      </w:r>
      <w:r>
        <w:t>, 119–141 (2020).</w:t>
      </w:r>
    </w:p>
    <w:p w:rsidR="00D12D92" w:rsidRDefault="00D12D92" w:rsidP="00D12D92">
      <w:pPr>
        <w:pStyle w:val="Bibliography"/>
      </w:pPr>
      <w:r>
        <w:t>10.</w:t>
      </w:r>
      <w:r>
        <w:tab/>
        <w:t xml:space="preserve">Baxter, S., </w:t>
      </w:r>
      <w:proofErr w:type="spellStart"/>
      <w:r>
        <w:t>Enderby</w:t>
      </w:r>
      <w:proofErr w:type="spellEnd"/>
      <w:r>
        <w:t xml:space="preserve">, P., Evans, P. &amp; Judge, </w:t>
      </w:r>
      <w:proofErr w:type="gramStart"/>
      <w:r>
        <w:t>S</w:t>
      </w:r>
      <w:proofErr w:type="gramEnd"/>
      <w:r>
        <w:t xml:space="preserve">. Interventions using high-technology communication devices: a state of the art review. </w:t>
      </w:r>
      <w:r>
        <w:rPr>
          <w:i/>
          <w:iCs/>
        </w:rPr>
        <w:t xml:space="preserve">Folia </w:t>
      </w:r>
      <w:proofErr w:type="spellStart"/>
      <w:r>
        <w:rPr>
          <w:i/>
          <w:iCs/>
        </w:rPr>
        <w:t>Phoniatr</w:t>
      </w:r>
      <w:proofErr w:type="spellEnd"/>
      <w:r>
        <w:rPr>
          <w:i/>
          <w:iCs/>
        </w:rPr>
        <w:t xml:space="preserve">. </w:t>
      </w:r>
      <w:proofErr w:type="spellStart"/>
      <w:r>
        <w:rPr>
          <w:i/>
          <w:iCs/>
        </w:rPr>
        <w:t>Logop</w:t>
      </w:r>
      <w:proofErr w:type="spellEnd"/>
      <w:r>
        <w:rPr>
          <w:i/>
          <w:iCs/>
        </w:rPr>
        <w:t xml:space="preserve">. Off. Organ Int. Assoc. </w:t>
      </w:r>
      <w:proofErr w:type="spellStart"/>
      <w:r>
        <w:rPr>
          <w:i/>
          <w:iCs/>
        </w:rPr>
        <w:t>Logop</w:t>
      </w:r>
      <w:proofErr w:type="spellEnd"/>
      <w:r>
        <w:rPr>
          <w:i/>
          <w:iCs/>
        </w:rPr>
        <w:t xml:space="preserve">. </w:t>
      </w:r>
      <w:proofErr w:type="spellStart"/>
      <w:r>
        <w:rPr>
          <w:i/>
          <w:iCs/>
        </w:rPr>
        <w:t>Phoniatr</w:t>
      </w:r>
      <w:proofErr w:type="spellEnd"/>
      <w:r>
        <w:rPr>
          <w:i/>
          <w:iCs/>
        </w:rPr>
        <w:t>. IALP</w:t>
      </w:r>
      <w:r>
        <w:t xml:space="preserve"> </w:t>
      </w:r>
      <w:r>
        <w:rPr>
          <w:b/>
          <w:bCs/>
        </w:rPr>
        <w:t>64</w:t>
      </w:r>
      <w:r>
        <w:t>, 137–144 (2012).</w:t>
      </w:r>
    </w:p>
    <w:p w:rsidR="00D12D92" w:rsidRDefault="00D12D92" w:rsidP="00D12D92">
      <w:pPr>
        <w:pStyle w:val="Bibliography"/>
      </w:pPr>
      <w:r>
        <w:t>11.</w:t>
      </w:r>
      <w:r>
        <w:tab/>
      </w:r>
      <w:proofErr w:type="spellStart"/>
      <w:r>
        <w:t>Elsahar</w:t>
      </w:r>
      <w:proofErr w:type="spellEnd"/>
      <w:r>
        <w:t xml:space="preserve">, Y., Hu, S., </w:t>
      </w:r>
      <w:proofErr w:type="spellStart"/>
      <w:r>
        <w:t>Bouazza-Marouf</w:t>
      </w:r>
      <w:proofErr w:type="spellEnd"/>
      <w:r>
        <w:t xml:space="preserve">, K., Kerr, D. &amp; </w:t>
      </w:r>
      <w:proofErr w:type="spellStart"/>
      <w:r>
        <w:t>Mansor</w:t>
      </w:r>
      <w:proofErr w:type="spellEnd"/>
      <w:r>
        <w:t xml:space="preserve">, A. Augmentative and Alternative Communication (AAC) Advances: A Review of Configurations for Individuals with a Speech Disability. </w:t>
      </w:r>
      <w:r>
        <w:rPr>
          <w:i/>
          <w:iCs/>
        </w:rPr>
        <w:t>Sensors</w:t>
      </w:r>
      <w:r>
        <w:t xml:space="preserve"> </w:t>
      </w:r>
      <w:r>
        <w:rPr>
          <w:b/>
          <w:bCs/>
        </w:rPr>
        <w:t>19</w:t>
      </w:r>
      <w:r>
        <w:t>, 1911 (2019).</w:t>
      </w:r>
    </w:p>
    <w:p w:rsidR="00D12D92" w:rsidRDefault="00D12D92" w:rsidP="00D12D92">
      <w:pPr>
        <w:pStyle w:val="Bibliography"/>
      </w:pPr>
      <w:r>
        <w:t>12.</w:t>
      </w:r>
      <w:r>
        <w:tab/>
        <w:t xml:space="preserve">Moorcroft, A., </w:t>
      </w:r>
      <w:proofErr w:type="spellStart"/>
      <w:r>
        <w:t>Scarinci</w:t>
      </w:r>
      <w:proofErr w:type="spellEnd"/>
      <w:r>
        <w:t xml:space="preserve">, N. &amp; Meyer, C. A systematic review of the barriers and facilitators to the provision and use of low-tech and unaided AAC systems for people with complex communication needs and their families. </w:t>
      </w:r>
      <w:proofErr w:type="spellStart"/>
      <w:r>
        <w:rPr>
          <w:i/>
          <w:iCs/>
        </w:rPr>
        <w:t>Disabil</w:t>
      </w:r>
      <w:proofErr w:type="spellEnd"/>
      <w:r>
        <w:rPr>
          <w:i/>
          <w:iCs/>
        </w:rPr>
        <w:t xml:space="preserve">. </w:t>
      </w:r>
      <w:proofErr w:type="spellStart"/>
      <w:r>
        <w:rPr>
          <w:i/>
          <w:iCs/>
        </w:rPr>
        <w:t>Rehabil</w:t>
      </w:r>
      <w:proofErr w:type="spellEnd"/>
      <w:r>
        <w:rPr>
          <w:i/>
          <w:iCs/>
        </w:rPr>
        <w:t>. Assist. Technol.</w:t>
      </w:r>
      <w:r>
        <w:t xml:space="preserve"> </w:t>
      </w:r>
      <w:r>
        <w:rPr>
          <w:b/>
          <w:bCs/>
        </w:rPr>
        <w:t>14</w:t>
      </w:r>
      <w:r>
        <w:t>, 710–731 (2019).</w:t>
      </w:r>
    </w:p>
    <w:p w:rsidR="00D12D92" w:rsidRDefault="00D12D92" w:rsidP="00D12D92">
      <w:pPr>
        <w:pStyle w:val="Bibliography"/>
      </w:pPr>
      <w:r>
        <w:t>13.</w:t>
      </w:r>
      <w:r>
        <w:tab/>
        <w:t xml:space="preserve">Hossain, M. Y. &amp; </w:t>
      </w:r>
      <w:proofErr w:type="spellStart"/>
      <w:r>
        <w:t>Doulah</w:t>
      </w:r>
      <w:proofErr w:type="spellEnd"/>
      <w:r>
        <w:t xml:space="preserve">, A. B. M. S. U. Detection of Motor Imagery (MI) Event in Electroencephalogram (EEG) Signals using Artificial Intelligence Technique. </w:t>
      </w:r>
      <w:proofErr w:type="gramStart"/>
      <w:r>
        <w:t>in</w:t>
      </w:r>
      <w:proofErr w:type="gramEnd"/>
      <w:r>
        <w:t xml:space="preserve"> (2020).</w:t>
      </w:r>
    </w:p>
    <w:p w:rsidR="00D12D92" w:rsidRDefault="00D12D92" w:rsidP="00D12D92">
      <w:pPr>
        <w:pStyle w:val="Bibliography"/>
      </w:pPr>
      <w:r>
        <w:t>14.</w:t>
      </w:r>
      <w:r>
        <w:tab/>
        <w:t xml:space="preserve">Zander, T. O., </w:t>
      </w:r>
      <w:proofErr w:type="spellStart"/>
      <w:r>
        <w:t>Kothe</w:t>
      </w:r>
      <w:proofErr w:type="spellEnd"/>
      <w:r>
        <w:t xml:space="preserve">, C., </w:t>
      </w:r>
      <w:proofErr w:type="spellStart"/>
      <w:r>
        <w:t>Jatzev</w:t>
      </w:r>
      <w:proofErr w:type="spellEnd"/>
      <w:r>
        <w:t xml:space="preserve">, S. &amp; </w:t>
      </w:r>
      <w:proofErr w:type="spellStart"/>
      <w:r>
        <w:t>Gaertner</w:t>
      </w:r>
      <w:proofErr w:type="spellEnd"/>
      <w:r>
        <w:t xml:space="preserve">, M. Enhancing Human-Computer Interaction with Input from Active and Passive Brain-Computer Interfaces. </w:t>
      </w:r>
      <w:proofErr w:type="gramStart"/>
      <w:r>
        <w:t>in</w:t>
      </w:r>
      <w:proofErr w:type="gramEnd"/>
      <w:r>
        <w:t xml:space="preserve"> </w:t>
      </w:r>
      <w:r>
        <w:rPr>
          <w:i/>
          <w:iCs/>
        </w:rPr>
        <w:t>Brain-Computer Interfaces: Applying our Minds to Human-Computer Interaction</w:t>
      </w:r>
      <w:r>
        <w:t xml:space="preserve"> (eds. Tan, D. S. &amp; </w:t>
      </w:r>
      <w:proofErr w:type="spellStart"/>
      <w:r>
        <w:t>Nijholt</w:t>
      </w:r>
      <w:proofErr w:type="spellEnd"/>
      <w:r>
        <w:t xml:space="preserve">, A.) 181–199 (Springer, 2010). </w:t>
      </w:r>
      <w:proofErr w:type="gramStart"/>
      <w:r>
        <w:t>doi:</w:t>
      </w:r>
      <w:proofErr w:type="gramEnd"/>
      <w:r>
        <w:t>10.1007/978-1-84996-272-8_11.</w:t>
      </w:r>
    </w:p>
    <w:p w:rsidR="00D12D92" w:rsidRDefault="00D12D92" w:rsidP="00D12D92">
      <w:pPr>
        <w:pStyle w:val="Bibliography"/>
      </w:pPr>
      <w:r>
        <w:t>15.</w:t>
      </w:r>
      <w:r>
        <w:tab/>
        <w:t xml:space="preserve">M. G. </w:t>
      </w:r>
      <w:proofErr w:type="spellStart"/>
      <w:r>
        <w:t>Ezabadi</w:t>
      </w:r>
      <w:proofErr w:type="spellEnd"/>
      <w:r>
        <w:t xml:space="preserve"> &amp; M. H. </w:t>
      </w:r>
      <w:proofErr w:type="spellStart"/>
      <w:r>
        <w:t>Moradi</w:t>
      </w:r>
      <w:proofErr w:type="spellEnd"/>
      <w:r>
        <w:t xml:space="preserve">. A Novel Algorithm for Detection of Social Joint Attention from single-trial EEG signals of Autistic Spectrum Disorder (ASD). </w:t>
      </w:r>
      <w:proofErr w:type="gramStart"/>
      <w:r>
        <w:t>in</w:t>
      </w:r>
      <w:proofErr w:type="gramEnd"/>
      <w:r>
        <w:t xml:space="preserve"> </w:t>
      </w:r>
      <w:r>
        <w:rPr>
          <w:i/>
          <w:iCs/>
        </w:rPr>
        <w:t>2021 28th National and 6th International Iranian Conference on Biomedical Engineering (ICBME)</w:t>
      </w:r>
      <w:r>
        <w:t xml:space="preserve"> 288–293 (2021).</w:t>
      </w:r>
    </w:p>
    <w:p w:rsidR="00D12D92" w:rsidRDefault="00D12D92" w:rsidP="00D12D92">
      <w:pPr>
        <w:pStyle w:val="Bibliography"/>
      </w:pPr>
      <w:r>
        <w:t>16.</w:t>
      </w:r>
      <w:r>
        <w:tab/>
      </w:r>
      <w:proofErr w:type="spellStart"/>
      <w:r>
        <w:t>Cibrian</w:t>
      </w:r>
      <w:proofErr w:type="spellEnd"/>
      <w:r>
        <w:t xml:space="preserve">, F. L., Mercado, J., Escobedo, L. &amp; </w:t>
      </w:r>
      <w:proofErr w:type="spellStart"/>
      <w:r>
        <w:t>Tentori</w:t>
      </w:r>
      <w:proofErr w:type="spellEnd"/>
      <w:r>
        <w:t xml:space="preserve">, M. A step towards identifying the sound preferences of children with autism. </w:t>
      </w:r>
      <w:proofErr w:type="gramStart"/>
      <w:r>
        <w:t>in</w:t>
      </w:r>
      <w:proofErr w:type="gramEnd"/>
      <w:r>
        <w:t xml:space="preserve"> (2018).</w:t>
      </w:r>
    </w:p>
    <w:p w:rsidR="00D12D92" w:rsidRDefault="00D12D92" w:rsidP="00D12D92">
      <w:pPr>
        <w:pStyle w:val="Bibliography"/>
      </w:pPr>
      <w:r>
        <w:t>17.</w:t>
      </w:r>
      <w:r>
        <w:tab/>
      </w:r>
      <w:proofErr w:type="spellStart"/>
      <w:r>
        <w:t>Niu</w:t>
      </w:r>
      <w:proofErr w:type="spellEnd"/>
      <w:r>
        <w:t xml:space="preserve">, X. </w:t>
      </w:r>
      <w:r>
        <w:rPr>
          <w:i/>
          <w:iCs/>
        </w:rPr>
        <w:t>et al.</w:t>
      </w:r>
      <w:r>
        <w:t xml:space="preserve"> </w:t>
      </w:r>
      <w:r>
        <w:rPr>
          <w:i/>
          <w:iCs/>
        </w:rPr>
        <w:t>Invention and Application of Routine Treatment and New Intelligent Treatment Technology in Rehabilitation Training of Autistic Children</w:t>
      </w:r>
      <w:r>
        <w:t>. vol. 799 (2022).</w:t>
      </w:r>
    </w:p>
    <w:p w:rsidR="00D12D92" w:rsidRDefault="00D12D92" w:rsidP="00D12D92">
      <w:pPr>
        <w:pStyle w:val="Bibliography"/>
      </w:pPr>
      <w:r>
        <w:t>18.</w:t>
      </w:r>
      <w:r>
        <w:tab/>
      </w:r>
      <w:proofErr w:type="spellStart"/>
      <w:r>
        <w:t>Sundaresan</w:t>
      </w:r>
      <w:proofErr w:type="spellEnd"/>
      <w:r>
        <w:t xml:space="preserve"> A </w:t>
      </w:r>
      <w:r>
        <w:rPr>
          <w:i/>
          <w:iCs/>
        </w:rPr>
        <w:t>et al.</w:t>
      </w:r>
      <w:r>
        <w:t xml:space="preserve"> Evaluating deep learning EEG-based mental stress classification in adolescents with autism for breathing entrainment BCI. </w:t>
      </w:r>
      <w:r>
        <w:rPr>
          <w:i/>
          <w:iCs/>
        </w:rPr>
        <w:t>Brain Inform.</w:t>
      </w:r>
      <w:r>
        <w:t xml:space="preserve"> </w:t>
      </w:r>
      <w:r>
        <w:rPr>
          <w:b/>
          <w:bCs/>
        </w:rPr>
        <w:t>8</w:t>
      </w:r>
      <w:r>
        <w:t>, 13 (2021).</w:t>
      </w:r>
    </w:p>
    <w:p w:rsidR="00D12D92" w:rsidRDefault="00D12D92" w:rsidP="00D12D92">
      <w:pPr>
        <w:pStyle w:val="Bibliography"/>
      </w:pPr>
      <w:r>
        <w:t>19.</w:t>
      </w:r>
      <w:r>
        <w:tab/>
      </w:r>
      <w:proofErr w:type="spellStart"/>
      <w:r>
        <w:t>Penchina</w:t>
      </w:r>
      <w:proofErr w:type="spellEnd"/>
      <w:r>
        <w:t xml:space="preserve">, B., </w:t>
      </w:r>
      <w:proofErr w:type="spellStart"/>
      <w:r>
        <w:t>Sundaresan</w:t>
      </w:r>
      <w:proofErr w:type="spellEnd"/>
      <w:r>
        <w:t xml:space="preserve">, A., Cheong, S. &amp; Martel, A. </w:t>
      </w:r>
      <w:r>
        <w:rPr>
          <w:i/>
          <w:iCs/>
        </w:rPr>
        <w:t>Deep LSTM Recurrent Neural Network for Anxiety Classification from EEG in Adolescents with Autism</w:t>
      </w:r>
      <w:r>
        <w:t>. vol. 12241 (2020).</w:t>
      </w:r>
    </w:p>
    <w:p w:rsidR="00D12D92" w:rsidRDefault="00D12D92" w:rsidP="00D12D92">
      <w:pPr>
        <w:pStyle w:val="Bibliography"/>
      </w:pPr>
      <w:r>
        <w:t>20.</w:t>
      </w:r>
      <w:r>
        <w:tab/>
      </w:r>
      <w:proofErr w:type="spellStart"/>
      <w:r>
        <w:t>Eldeeb</w:t>
      </w:r>
      <w:proofErr w:type="spellEnd"/>
      <w:r>
        <w:t xml:space="preserve">, S. </w:t>
      </w:r>
      <w:r>
        <w:rPr>
          <w:i/>
          <w:iCs/>
        </w:rPr>
        <w:t>et al.</w:t>
      </w:r>
      <w:r>
        <w:t xml:space="preserve"> Trial by trial EEG based BCI for distress versus non distress classification in individuals with ASD. </w:t>
      </w:r>
      <w:r>
        <w:rPr>
          <w:i/>
          <w:iCs/>
        </w:rPr>
        <w:t>Sci. Rep.</w:t>
      </w:r>
      <w:r>
        <w:t xml:space="preserve"> </w:t>
      </w:r>
      <w:r>
        <w:rPr>
          <w:b/>
          <w:bCs/>
        </w:rPr>
        <w:t>11</w:t>
      </w:r>
      <w:r>
        <w:t>, (2021).</w:t>
      </w:r>
    </w:p>
    <w:p w:rsidR="00D12D92" w:rsidRDefault="00D12D92" w:rsidP="00D12D92">
      <w:pPr>
        <w:pStyle w:val="Bibliography"/>
      </w:pPr>
      <w:r>
        <w:t>21.</w:t>
      </w:r>
      <w:r>
        <w:tab/>
        <w:t xml:space="preserve">Fan, J., Wade, J. W., Key, A. P., Warren, Z. E. &amp; Sarkar, N. EEG-Based Affect and Workload Recognition in a Virtual Driving Environment for ASD Intervention. </w:t>
      </w:r>
      <w:r>
        <w:rPr>
          <w:i/>
          <w:iCs/>
        </w:rPr>
        <w:t>IEEE Trans. Biomed. Eng.</w:t>
      </w:r>
      <w:r>
        <w:t xml:space="preserve"> </w:t>
      </w:r>
      <w:r>
        <w:rPr>
          <w:b/>
          <w:bCs/>
        </w:rPr>
        <w:t>65</w:t>
      </w:r>
      <w:r>
        <w:t>, 43–51 (2018).</w:t>
      </w:r>
    </w:p>
    <w:p w:rsidR="00D12D92" w:rsidRDefault="00D12D92" w:rsidP="00D12D92">
      <w:pPr>
        <w:pStyle w:val="Bibliography"/>
      </w:pPr>
      <w:r>
        <w:t>22.</w:t>
      </w:r>
      <w:r>
        <w:tab/>
        <w:t>Val-</w:t>
      </w:r>
      <w:proofErr w:type="spellStart"/>
      <w:r>
        <w:t>Calvo</w:t>
      </w:r>
      <w:proofErr w:type="spellEnd"/>
      <w:r>
        <w:t xml:space="preserve">, M. </w:t>
      </w:r>
      <w:r>
        <w:rPr>
          <w:i/>
          <w:iCs/>
        </w:rPr>
        <w:t>et al.</w:t>
      </w:r>
      <w:r>
        <w:t xml:space="preserve"> </w:t>
      </w:r>
      <w:r>
        <w:rPr>
          <w:i/>
          <w:iCs/>
        </w:rPr>
        <w:t>Exploring the physiological basis of emotional HRI using a BCI interface</w:t>
      </w:r>
      <w:r>
        <w:t>. vol. 10337 (2017).</w:t>
      </w:r>
    </w:p>
    <w:p w:rsidR="00D12D92" w:rsidRDefault="00D12D92" w:rsidP="00D12D92">
      <w:pPr>
        <w:pStyle w:val="Bibliography"/>
      </w:pPr>
      <w:r>
        <w:t>23.</w:t>
      </w:r>
      <w:r>
        <w:tab/>
      </w:r>
      <w:proofErr w:type="spellStart"/>
      <w:r>
        <w:t>Ravindranathan</w:t>
      </w:r>
      <w:proofErr w:type="spellEnd"/>
      <w:r>
        <w:t xml:space="preserve">, R., Tommy, R. &amp; </w:t>
      </w:r>
      <w:proofErr w:type="spellStart"/>
      <w:r>
        <w:t>Athira</w:t>
      </w:r>
      <w:proofErr w:type="spellEnd"/>
      <w:r>
        <w:t xml:space="preserve"> Krishnan, R. Experimental </w:t>
      </w:r>
      <w:proofErr w:type="spellStart"/>
      <w:r>
        <w:t>VALidation</w:t>
      </w:r>
      <w:proofErr w:type="spellEnd"/>
      <w:r>
        <w:t xml:space="preserve"> of findings using BCI in Autistic kids- (EVAL BCI). </w:t>
      </w:r>
      <w:proofErr w:type="gramStart"/>
      <w:r>
        <w:t>in</w:t>
      </w:r>
      <w:proofErr w:type="gramEnd"/>
      <w:r>
        <w:t xml:space="preserve"> vol. 2020 658–661 (2020).</w:t>
      </w:r>
    </w:p>
    <w:p w:rsidR="00D12D92" w:rsidRDefault="00D12D92" w:rsidP="00D12D92">
      <w:pPr>
        <w:pStyle w:val="Bibliography"/>
      </w:pPr>
      <w:r>
        <w:t>24.</w:t>
      </w:r>
      <w:r>
        <w:tab/>
        <w:t xml:space="preserve">de </w:t>
      </w:r>
      <w:proofErr w:type="spellStart"/>
      <w:r>
        <w:t>Arancibia</w:t>
      </w:r>
      <w:proofErr w:type="spellEnd"/>
      <w:r>
        <w:t xml:space="preserve">, L., Sánchez-González, P., Gómez, E. J., Hernando, M. E. &amp; </w:t>
      </w:r>
      <w:proofErr w:type="spellStart"/>
      <w:r>
        <w:t>Oropesa</w:t>
      </w:r>
      <w:proofErr w:type="spellEnd"/>
      <w:r>
        <w:t xml:space="preserve">, I. Linear vs Nonlinear Classification of Social Joint Attention in Autism Using VR P300-Based Brain Computer Interfaces. </w:t>
      </w:r>
      <w:proofErr w:type="gramStart"/>
      <w:r>
        <w:t>in</w:t>
      </w:r>
      <w:proofErr w:type="gramEnd"/>
      <w:r>
        <w:t xml:space="preserve"> vol. 76 1869–1874 (2020).</w:t>
      </w:r>
    </w:p>
    <w:p w:rsidR="00D12D92" w:rsidRDefault="00D12D92" w:rsidP="00D12D92">
      <w:pPr>
        <w:pStyle w:val="Bibliography"/>
      </w:pPr>
      <w:r>
        <w:t>25.</w:t>
      </w:r>
      <w:r>
        <w:tab/>
      </w:r>
      <w:proofErr w:type="spellStart"/>
      <w:r>
        <w:t>Simoes</w:t>
      </w:r>
      <w:proofErr w:type="spellEnd"/>
      <w:r>
        <w:t xml:space="preserve">, M. </w:t>
      </w:r>
      <w:r>
        <w:rPr>
          <w:i/>
          <w:iCs/>
        </w:rPr>
        <w:t>et al.</w:t>
      </w:r>
      <w:r>
        <w:t xml:space="preserve"> BCIAUT-P300: A Multi-Session and Multi-Subject Benchmark Dataset on Autism for P300-Based Brain-Computer-Interfaces. </w:t>
      </w:r>
      <w:r>
        <w:rPr>
          <w:i/>
          <w:iCs/>
        </w:rPr>
        <w:t xml:space="preserve">Front. </w:t>
      </w:r>
      <w:proofErr w:type="spellStart"/>
      <w:r>
        <w:rPr>
          <w:i/>
          <w:iCs/>
        </w:rPr>
        <w:t>Neurosci</w:t>
      </w:r>
      <w:proofErr w:type="spellEnd"/>
      <w:r>
        <w:rPr>
          <w:i/>
          <w:iCs/>
        </w:rPr>
        <w:t>.</w:t>
      </w:r>
      <w:r>
        <w:t xml:space="preserve"> </w:t>
      </w:r>
      <w:r>
        <w:rPr>
          <w:b/>
          <w:bCs/>
        </w:rPr>
        <w:t>14</w:t>
      </w:r>
      <w:r>
        <w:t>, 568104 (2020).</w:t>
      </w:r>
    </w:p>
    <w:p w:rsidR="00D12D92" w:rsidRDefault="00D12D92" w:rsidP="00D12D92">
      <w:pPr>
        <w:pStyle w:val="Bibliography"/>
      </w:pPr>
      <w:r>
        <w:t>26.</w:t>
      </w:r>
      <w:r>
        <w:tab/>
        <w:t xml:space="preserve">Mercado, J., Escobedo, L. &amp; </w:t>
      </w:r>
      <w:proofErr w:type="spellStart"/>
      <w:r>
        <w:t>Tentori</w:t>
      </w:r>
      <w:proofErr w:type="spellEnd"/>
      <w:r>
        <w:t xml:space="preserve">, M. A BCI video game using neurofeedback improves the attention of children with autism. </w:t>
      </w:r>
      <w:r>
        <w:rPr>
          <w:i/>
          <w:iCs/>
        </w:rPr>
        <w:t>J. Multimodal User Interfaces</w:t>
      </w:r>
      <w:r>
        <w:t xml:space="preserve"> </w:t>
      </w:r>
      <w:r>
        <w:rPr>
          <w:b/>
          <w:bCs/>
        </w:rPr>
        <w:t>15</w:t>
      </w:r>
      <w:r>
        <w:t>, 273–281 (2021).</w:t>
      </w:r>
    </w:p>
    <w:p w:rsidR="00D12D92" w:rsidRDefault="00D12D92" w:rsidP="00D12D92">
      <w:pPr>
        <w:pStyle w:val="Bibliography"/>
      </w:pPr>
      <w:r>
        <w:t>27.</w:t>
      </w:r>
      <w:r>
        <w:tab/>
      </w:r>
      <w:proofErr w:type="spellStart"/>
      <w:r>
        <w:t>Teo</w:t>
      </w:r>
      <w:proofErr w:type="spellEnd"/>
      <w:r>
        <w:t xml:space="preserve">, S.-H. J. </w:t>
      </w:r>
      <w:r>
        <w:rPr>
          <w:i/>
          <w:iCs/>
        </w:rPr>
        <w:t>et al.</w:t>
      </w:r>
      <w:r>
        <w:t xml:space="preserve"> Brain-computer interface based attention and social cognition training </w:t>
      </w:r>
      <w:proofErr w:type="spellStart"/>
      <w:r>
        <w:t>programme</w:t>
      </w:r>
      <w:proofErr w:type="spellEnd"/>
      <w:r>
        <w:t xml:space="preserve"> for children with ASD and co-occurring ADHD: A feasibility trial. </w:t>
      </w:r>
      <w:r>
        <w:rPr>
          <w:i/>
          <w:iCs/>
        </w:rPr>
        <w:t xml:space="preserve">Res. Autism </w:t>
      </w:r>
      <w:proofErr w:type="spellStart"/>
      <w:r>
        <w:rPr>
          <w:i/>
          <w:iCs/>
        </w:rPr>
        <w:t>Spectr</w:t>
      </w:r>
      <w:proofErr w:type="spellEnd"/>
      <w:r>
        <w:rPr>
          <w:i/>
          <w:iCs/>
        </w:rPr>
        <w:t xml:space="preserve">. </w:t>
      </w:r>
      <w:proofErr w:type="spellStart"/>
      <w:r>
        <w:rPr>
          <w:i/>
          <w:iCs/>
        </w:rPr>
        <w:t>Disord</w:t>
      </w:r>
      <w:proofErr w:type="spellEnd"/>
      <w:r>
        <w:rPr>
          <w:i/>
          <w:iCs/>
        </w:rPr>
        <w:t>.</w:t>
      </w:r>
      <w:r>
        <w:t xml:space="preserve"> </w:t>
      </w:r>
      <w:r>
        <w:rPr>
          <w:b/>
          <w:bCs/>
        </w:rPr>
        <w:t>89</w:t>
      </w:r>
      <w:r>
        <w:t>, (2021).</w:t>
      </w:r>
    </w:p>
    <w:p w:rsidR="00D12D92" w:rsidRDefault="00D12D92" w:rsidP="00D12D92">
      <w:pPr>
        <w:pStyle w:val="Bibliography"/>
      </w:pPr>
      <w:r>
        <w:t>28.</w:t>
      </w:r>
      <w:r>
        <w:tab/>
      </w:r>
      <w:proofErr w:type="spellStart"/>
      <w:r>
        <w:t>Amaral</w:t>
      </w:r>
      <w:proofErr w:type="spellEnd"/>
      <w:r>
        <w:t xml:space="preserve">, C. P., </w:t>
      </w:r>
      <w:proofErr w:type="spellStart"/>
      <w:r>
        <w:t>Simões</w:t>
      </w:r>
      <w:proofErr w:type="spellEnd"/>
      <w:r>
        <w:t xml:space="preserve">, M. A., </w:t>
      </w:r>
      <w:proofErr w:type="spellStart"/>
      <w:r>
        <w:t>Mouga</w:t>
      </w:r>
      <w:proofErr w:type="spellEnd"/>
      <w:r>
        <w:t>, S., Andrade, J. &amp; Castelo-</w:t>
      </w:r>
      <w:proofErr w:type="spellStart"/>
      <w:r>
        <w:t>Branco</w:t>
      </w:r>
      <w:proofErr w:type="spellEnd"/>
      <w:r>
        <w:t xml:space="preserve">, M. A novel Brain Computer Interface for classification of social joint attention in autism and comparison of 3 experimental setups: A feasibility study. </w:t>
      </w:r>
      <w:r>
        <w:rPr>
          <w:i/>
          <w:iCs/>
        </w:rPr>
        <w:t xml:space="preserve">J. </w:t>
      </w:r>
      <w:proofErr w:type="spellStart"/>
      <w:r>
        <w:rPr>
          <w:i/>
          <w:iCs/>
        </w:rPr>
        <w:t>Neurosci</w:t>
      </w:r>
      <w:proofErr w:type="spellEnd"/>
      <w:r>
        <w:rPr>
          <w:i/>
          <w:iCs/>
        </w:rPr>
        <w:t>. Methods</w:t>
      </w:r>
      <w:r>
        <w:t xml:space="preserve"> </w:t>
      </w:r>
      <w:r>
        <w:rPr>
          <w:b/>
          <w:bCs/>
        </w:rPr>
        <w:t>290</w:t>
      </w:r>
      <w:r>
        <w:t>, 105–115 (2017).</w:t>
      </w:r>
    </w:p>
    <w:p w:rsidR="00D12D92" w:rsidRDefault="00D12D92" w:rsidP="00D12D92">
      <w:pPr>
        <w:pStyle w:val="Bibliography"/>
      </w:pPr>
      <w:r>
        <w:t>29.</w:t>
      </w:r>
      <w:r>
        <w:tab/>
      </w:r>
      <w:proofErr w:type="spellStart"/>
      <w:r>
        <w:t>Bittencourt-Villalpando</w:t>
      </w:r>
      <w:proofErr w:type="spellEnd"/>
      <w:r>
        <w:t xml:space="preserve">, M. &amp; </w:t>
      </w:r>
      <w:proofErr w:type="spellStart"/>
      <w:r>
        <w:t>Maurits</w:t>
      </w:r>
      <w:proofErr w:type="spellEnd"/>
      <w:r>
        <w:t xml:space="preserve">, N. Linear SVM Algorithm Optimization for an EEG-Based Brain-Computer Interface Used by High Functioning Autism Spectrum Disorder Participants. </w:t>
      </w:r>
      <w:proofErr w:type="gramStart"/>
      <w:r>
        <w:t>in</w:t>
      </w:r>
      <w:proofErr w:type="gramEnd"/>
      <w:r>
        <w:t xml:space="preserve"> vol. 76 1875–1884 (2020).</w:t>
      </w:r>
    </w:p>
    <w:p w:rsidR="00D12D92" w:rsidRDefault="00D12D92" w:rsidP="00D12D92">
      <w:pPr>
        <w:pStyle w:val="Bibliography"/>
      </w:pPr>
      <w:r>
        <w:t>30.</w:t>
      </w:r>
      <w:r>
        <w:tab/>
        <w:t>Castelo-</w:t>
      </w:r>
      <w:proofErr w:type="spellStart"/>
      <w:r>
        <w:t>Branco</w:t>
      </w:r>
      <w:proofErr w:type="spellEnd"/>
      <w:r>
        <w:t xml:space="preserve">, M. </w:t>
      </w:r>
      <w:r>
        <w:rPr>
          <w:i/>
          <w:iCs/>
        </w:rPr>
        <w:t>An Interventional Study to Improve Social Attention in Autistic Spectrum Disorder (ASD): A Brain Computer Interface (BCI) Approach</w:t>
      </w:r>
      <w:r>
        <w:t>. https://clinicaltrials.gov/ct2/show/study/NCT02445625 (2019).</w:t>
      </w:r>
    </w:p>
    <w:p w:rsidR="00D12D92" w:rsidRDefault="00D12D92" w:rsidP="00D12D92">
      <w:pPr>
        <w:pStyle w:val="Bibliography"/>
      </w:pPr>
      <w:r>
        <w:t>31.</w:t>
      </w:r>
      <w:r>
        <w:tab/>
        <w:t xml:space="preserve">White, S. W. </w:t>
      </w:r>
      <w:r>
        <w:rPr>
          <w:i/>
          <w:iCs/>
        </w:rPr>
        <w:t>et al.</w:t>
      </w:r>
      <w:r>
        <w:t xml:space="preserve"> Psychosocial and Computer-Assisted Intervention for College Students with Autism Spectrum Disorder: Preliminary Support for Feasibility. </w:t>
      </w:r>
      <w:r>
        <w:rPr>
          <w:i/>
          <w:iCs/>
        </w:rPr>
        <w:t xml:space="preserve">Educ. Train. Autism Dev. </w:t>
      </w:r>
      <w:proofErr w:type="spellStart"/>
      <w:r>
        <w:rPr>
          <w:i/>
          <w:iCs/>
        </w:rPr>
        <w:t>Disabil</w:t>
      </w:r>
      <w:proofErr w:type="spellEnd"/>
      <w:r>
        <w:rPr>
          <w:i/>
          <w:iCs/>
        </w:rPr>
        <w:t>.</w:t>
      </w:r>
      <w:r>
        <w:t xml:space="preserve"> </w:t>
      </w:r>
      <w:r>
        <w:rPr>
          <w:b/>
          <w:bCs/>
        </w:rPr>
        <w:t>51</w:t>
      </w:r>
      <w:r>
        <w:t>, 307–317 (2016).</w:t>
      </w:r>
    </w:p>
    <w:p w:rsidR="00D12D92" w:rsidRDefault="00D12D92" w:rsidP="00D12D92">
      <w:pPr>
        <w:pStyle w:val="Bibliography"/>
      </w:pPr>
      <w:r>
        <w:t>32.</w:t>
      </w:r>
      <w:r>
        <w:tab/>
        <w:t xml:space="preserve">Williams, R. M. &amp; Gilbert, J. E. Perseverations of the academy: A survey of wearable technologies applied to autism intervention. </w:t>
      </w:r>
      <w:r>
        <w:rPr>
          <w:i/>
          <w:iCs/>
        </w:rPr>
        <w:t xml:space="preserve">Int. J. Hum. </w:t>
      </w:r>
      <w:proofErr w:type="spellStart"/>
      <w:r>
        <w:rPr>
          <w:i/>
          <w:iCs/>
        </w:rPr>
        <w:t>Comput</w:t>
      </w:r>
      <w:proofErr w:type="spellEnd"/>
      <w:r>
        <w:rPr>
          <w:i/>
          <w:iCs/>
        </w:rPr>
        <w:t>. Stud.</w:t>
      </w:r>
      <w:r>
        <w:t xml:space="preserve"> </w:t>
      </w:r>
      <w:r>
        <w:rPr>
          <w:b/>
          <w:bCs/>
        </w:rPr>
        <w:t>143</w:t>
      </w:r>
      <w:r>
        <w:t>, (2020).</w:t>
      </w:r>
    </w:p>
    <w:p w:rsidR="00D12D92" w:rsidRDefault="00D12D92" w:rsidP="00D12D92">
      <w:pPr>
        <w:pStyle w:val="Bibliography"/>
      </w:pPr>
      <w:r>
        <w:t>33.</w:t>
      </w:r>
      <w:r>
        <w:tab/>
        <w:t xml:space="preserve">J. van </w:t>
      </w:r>
      <w:proofErr w:type="spellStart"/>
      <w:r>
        <w:t>Kokswijk</w:t>
      </w:r>
      <w:proofErr w:type="spellEnd"/>
      <w:r>
        <w:t xml:space="preserve"> &amp; M. Van </w:t>
      </w:r>
      <w:proofErr w:type="spellStart"/>
      <w:r>
        <w:t>Hulle</w:t>
      </w:r>
      <w:proofErr w:type="spellEnd"/>
      <w:r>
        <w:t xml:space="preserve">. </w:t>
      </w:r>
      <w:proofErr w:type="spellStart"/>
      <w:r>
        <w:t>Self adaptive</w:t>
      </w:r>
      <w:proofErr w:type="spellEnd"/>
      <w:r>
        <w:t xml:space="preserve"> BCI as service-oriented information system for patients with communication disabilities. </w:t>
      </w:r>
      <w:proofErr w:type="gramStart"/>
      <w:r>
        <w:t>in</w:t>
      </w:r>
      <w:proofErr w:type="gramEnd"/>
      <w:r>
        <w:t xml:space="preserve"> </w:t>
      </w:r>
      <w:r>
        <w:rPr>
          <w:i/>
          <w:iCs/>
        </w:rPr>
        <w:t>4th International Conference on New Trends in Information Science and Service Science</w:t>
      </w:r>
      <w:r>
        <w:t xml:space="preserve"> 264–269 (2010).</w:t>
      </w:r>
    </w:p>
    <w:p w:rsidR="00D12D92" w:rsidRDefault="00D12D92" w:rsidP="00D12D92">
      <w:pPr>
        <w:pStyle w:val="Bibliography"/>
      </w:pPr>
      <w:r>
        <w:t>34.</w:t>
      </w:r>
      <w:r>
        <w:tab/>
      </w:r>
      <w:proofErr w:type="spellStart"/>
      <w:r>
        <w:t>Khachatryan</w:t>
      </w:r>
      <w:proofErr w:type="spellEnd"/>
      <w:r>
        <w:t xml:space="preserve">, E., Van </w:t>
      </w:r>
      <w:proofErr w:type="spellStart"/>
      <w:r>
        <w:t>Hulle</w:t>
      </w:r>
      <w:proofErr w:type="spellEnd"/>
      <w:r>
        <w:t xml:space="preserve">, M. &amp; </w:t>
      </w:r>
      <w:proofErr w:type="spellStart"/>
      <w:r>
        <w:t>Manvelyan</w:t>
      </w:r>
      <w:proofErr w:type="spellEnd"/>
      <w:r>
        <w:t xml:space="preserve">, H. Cognitive evoked potentials: A method for investigation of language processing in brain. </w:t>
      </w:r>
      <w:r>
        <w:rPr>
          <w:i/>
          <w:iCs/>
        </w:rPr>
        <w:t>New Armen. Med. J.</w:t>
      </w:r>
      <w:r>
        <w:t xml:space="preserve"> </w:t>
      </w:r>
      <w:r>
        <w:rPr>
          <w:b/>
          <w:bCs/>
        </w:rPr>
        <w:t>9</w:t>
      </w:r>
      <w:r>
        <w:t>, 32–37 (2015).</w:t>
      </w:r>
    </w:p>
    <w:p w:rsidR="00D12D92" w:rsidRDefault="00D12D92" w:rsidP="00D12D92">
      <w:pPr>
        <w:pStyle w:val="Bibliography"/>
      </w:pPr>
      <w:r>
        <w:t>35.</w:t>
      </w:r>
      <w:r>
        <w:tab/>
      </w:r>
      <w:proofErr w:type="spellStart"/>
      <w:r>
        <w:t>Khachatryan</w:t>
      </w:r>
      <w:proofErr w:type="spellEnd"/>
      <w:r>
        <w:t xml:space="preserve">, E. </w:t>
      </w:r>
      <w:r>
        <w:rPr>
          <w:i/>
          <w:iCs/>
        </w:rPr>
        <w:t>et al.</w:t>
      </w:r>
      <w:r>
        <w:t xml:space="preserve"> Language processing in bilingual aphasia: a new insight into the problem. </w:t>
      </w:r>
      <w:r>
        <w:rPr>
          <w:i/>
          <w:iCs/>
        </w:rPr>
        <w:t xml:space="preserve">WIREs </w:t>
      </w:r>
      <w:proofErr w:type="spellStart"/>
      <w:r>
        <w:rPr>
          <w:i/>
          <w:iCs/>
        </w:rPr>
        <w:t>Cogn</w:t>
      </w:r>
      <w:proofErr w:type="spellEnd"/>
      <w:r>
        <w:rPr>
          <w:i/>
          <w:iCs/>
        </w:rPr>
        <w:t>. Sci.</w:t>
      </w:r>
      <w:r>
        <w:t xml:space="preserve"> </w:t>
      </w:r>
      <w:r>
        <w:rPr>
          <w:b/>
          <w:bCs/>
        </w:rPr>
        <w:t>7</w:t>
      </w:r>
      <w:r>
        <w:t>, 180–196 (2016).</w:t>
      </w:r>
    </w:p>
    <w:p w:rsidR="00D12D92" w:rsidRDefault="00D12D92" w:rsidP="00D12D92">
      <w:pPr>
        <w:pStyle w:val="Bibliography"/>
      </w:pPr>
      <w:r>
        <w:t>36.</w:t>
      </w:r>
      <w:r>
        <w:tab/>
      </w:r>
      <w:proofErr w:type="spellStart"/>
      <w:r>
        <w:t>Khachatryan</w:t>
      </w:r>
      <w:proofErr w:type="spellEnd"/>
      <w:r>
        <w:t xml:space="preserve">, E., </w:t>
      </w:r>
      <w:proofErr w:type="spellStart"/>
      <w:r>
        <w:t>Wittevrongel</w:t>
      </w:r>
      <w:proofErr w:type="spellEnd"/>
      <w:r>
        <w:t xml:space="preserve">, B., De Keyser, K., De Letter, M. &amp; </w:t>
      </w:r>
      <w:proofErr w:type="spellStart"/>
      <w:r>
        <w:t>Hulle</w:t>
      </w:r>
      <w:proofErr w:type="spellEnd"/>
      <w:r>
        <w:t xml:space="preserve">, M. M. V. Event Related Potential Study of Language Interaction in Bilingual Aphasia Patients. </w:t>
      </w:r>
      <w:r>
        <w:rPr>
          <w:i/>
          <w:iCs/>
        </w:rPr>
        <w:t xml:space="preserve">Front. Hum. </w:t>
      </w:r>
      <w:proofErr w:type="spellStart"/>
      <w:r>
        <w:rPr>
          <w:i/>
          <w:iCs/>
        </w:rPr>
        <w:t>Neurosci</w:t>
      </w:r>
      <w:proofErr w:type="spellEnd"/>
      <w:r>
        <w:rPr>
          <w:i/>
          <w:iCs/>
        </w:rPr>
        <w:t>.</w:t>
      </w:r>
      <w:r>
        <w:t xml:space="preserve"> </w:t>
      </w:r>
      <w:r>
        <w:rPr>
          <w:b/>
          <w:bCs/>
        </w:rPr>
        <w:t>12</w:t>
      </w:r>
      <w:r>
        <w:t>, (2018).</w:t>
      </w:r>
    </w:p>
    <w:p w:rsidR="00D12D92" w:rsidRDefault="00D12D92" w:rsidP="00D12D92">
      <w:pPr>
        <w:pStyle w:val="Bibliography"/>
      </w:pPr>
      <w:r>
        <w:t>37.</w:t>
      </w:r>
      <w:r>
        <w:tab/>
        <w:t xml:space="preserve">Mora-Cortes, A., </w:t>
      </w:r>
      <w:proofErr w:type="spellStart"/>
      <w:r>
        <w:t>Manyakov</w:t>
      </w:r>
      <w:proofErr w:type="spellEnd"/>
      <w:r>
        <w:t xml:space="preserve">, N. V., </w:t>
      </w:r>
      <w:proofErr w:type="spellStart"/>
      <w:r>
        <w:t>Chumerin</w:t>
      </w:r>
      <w:proofErr w:type="spellEnd"/>
      <w:r>
        <w:t xml:space="preserve">, N. &amp; Van </w:t>
      </w:r>
      <w:proofErr w:type="spellStart"/>
      <w:r>
        <w:t>Hulle</w:t>
      </w:r>
      <w:proofErr w:type="spellEnd"/>
      <w:r>
        <w:t xml:space="preserve">, M. M. Language Model Applications to Spelling with Brain-Computer Interfaces. </w:t>
      </w:r>
      <w:r>
        <w:rPr>
          <w:i/>
          <w:iCs/>
        </w:rPr>
        <w:t>Sensors</w:t>
      </w:r>
      <w:r>
        <w:t xml:space="preserve"> </w:t>
      </w:r>
      <w:r>
        <w:rPr>
          <w:b/>
          <w:bCs/>
        </w:rPr>
        <w:t>14</w:t>
      </w:r>
      <w:r>
        <w:t>, 5967–5993 (2014).</w:t>
      </w:r>
    </w:p>
    <w:p w:rsidR="00D12D92" w:rsidRDefault="00D12D92" w:rsidP="00D12D92">
      <w:pPr>
        <w:pStyle w:val="Bibliography"/>
      </w:pPr>
      <w:r>
        <w:t>38.</w:t>
      </w:r>
      <w:r>
        <w:tab/>
      </w:r>
      <w:proofErr w:type="spellStart"/>
      <w:r>
        <w:t>Wittevrongel</w:t>
      </w:r>
      <w:proofErr w:type="spellEnd"/>
      <w:r>
        <w:t xml:space="preserve">, B. </w:t>
      </w:r>
      <w:r>
        <w:rPr>
          <w:i/>
          <w:iCs/>
        </w:rPr>
        <w:t>et al.</w:t>
      </w:r>
      <w:r>
        <w:t xml:space="preserve"> Towards asynchronous speech decoding. </w:t>
      </w:r>
      <w:r>
        <w:rPr>
          <w:i/>
          <w:iCs/>
        </w:rPr>
        <w:t xml:space="preserve">Front. </w:t>
      </w:r>
      <w:proofErr w:type="spellStart"/>
      <w:r>
        <w:rPr>
          <w:i/>
          <w:iCs/>
        </w:rPr>
        <w:t>Neurosci</w:t>
      </w:r>
      <w:proofErr w:type="spellEnd"/>
      <w:r>
        <w:rPr>
          <w:i/>
          <w:iCs/>
        </w:rPr>
        <w:t>.</w:t>
      </w:r>
      <w:r>
        <w:t xml:space="preserve"> </w:t>
      </w:r>
      <w:r>
        <w:rPr>
          <w:b/>
          <w:bCs/>
        </w:rPr>
        <w:t>12</w:t>
      </w:r>
      <w:r>
        <w:t>, (2018).</w:t>
      </w:r>
    </w:p>
    <w:p w:rsidR="00D12D92" w:rsidRDefault="00D12D92" w:rsidP="00D12D92">
      <w:pPr>
        <w:pStyle w:val="Bibliography"/>
      </w:pPr>
      <w:r>
        <w:t>39.</w:t>
      </w:r>
      <w:r>
        <w:tab/>
        <w:t xml:space="preserve">Meyer, L., Sun, Y. &amp; Martin, A. E. “Entraining” to speech, generating language? </w:t>
      </w:r>
      <w:r>
        <w:rPr>
          <w:i/>
          <w:iCs/>
        </w:rPr>
        <w:t xml:space="preserve">Lang. </w:t>
      </w:r>
      <w:proofErr w:type="spellStart"/>
      <w:r>
        <w:rPr>
          <w:i/>
          <w:iCs/>
        </w:rPr>
        <w:t>Cogn</w:t>
      </w:r>
      <w:proofErr w:type="spellEnd"/>
      <w:r>
        <w:rPr>
          <w:i/>
          <w:iCs/>
        </w:rPr>
        <w:t xml:space="preserve">. </w:t>
      </w:r>
      <w:proofErr w:type="spellStart"/>
      <w:r>
        <w:rPr>
          <w:i/>
          <w:iCs/>
        </w:rPr>
        <w:t>Neurosci</w:t>
      </w:r>
      <w:proofErr w:type="spellEnd"/>
      <w:r>
        <w:rPr>
          <w:i/>
          <w:iCs/>
        </w:rPr>
        <w:t>.</w:t>
      </w:r>
      <w:r>
        <w:t xml:space="preserve"> </w:t>
      </w:r>
      <w:r>
        <w:rPr>
          <w:b/>
          <w:bCs/>
        </w:rPr>
        <w:t>35</w:t>
      </w:r>
      <w:r>
        <w:t>, 1138–1148 (2020).</w:t>
      </w:r>
    </w:p>
    <w:p w:rsidR="00D12D92" w:rsidRDefault="00D12D92" w:rsidP="00D12D92">
      <w:pPr>
        <w:pStyle w:val="Bibliography"/>
      </w:pPr>
      <w:r>
        <w:t>40.</w:t>
      </w:r>
      <w:r>
        <w:tab/>
        <w:t xml:space="preserve">Hardy, M. W. &amp; </w:t>
      </w:r>
      <w:proofErr w:type="spellStart"/>
      <w:r>
        <w:t>LaGasse</w:t>
      </w:r>
      <w:proofErr w:type="spellEnd"/>
      <w:r>
        <w:t xml:space="preserve">, A. B. Rhythm, movement, and autism: using rhythmic rehabilitation research as a model for autism. </w:t>
      </w:r>
      <w:r>
        <w:rPr>
          <w:i/>
          <w:iCs/>
        </w:rPr>
        <w:t xml:space="preserve">Front. </w:t>
      </w:r>
      <w:proofErr w:type="spellStart"/>
      <w:r>
        <w:rPr>
          <w:i/>
          <w:iCs/>
        </w:rPr>
        <w:t>Integr</w:t>
      </w:r>
      <w:proofErr w:type="spellEnd"/>
      <w:r>
        <w:rPr>
          <w:i/>
          <w:iCs/>
        </w:rPr>
        <w:t xml:space="preserve">. </w:t>
      </w:r>
      <w:proofErr w:type="spellStart"/>
      <w:r>
        <w:rPr>
          <w:i/>
          <w:iCs/>
        </w:rPr>
        <w:t>Neurosci</w:t>
      </w:r>
      <w:proofErr w:type="spellEnd"/>
      <w:r>
        <w:rPr>
          <w:i/>
          <w:iCs/>
        </w:rPr>
        <w:t>.</w:t>
      </w:r>
      <w:r>
        <w:t xml:space="preserve"> </w:t>
      </w:r>
      <w:r>
        <w:rPr>
          <w:b/>
          <w:bCs/>
        </w:rPr>
        <w:t>7</w:t>
      </w:r>
      <w:r>
        <w:t>, 19 (2013).</w:t>
      </w:r>
    </w:p>
    <w:p w:rsidR="00D12D92" w:rsidRDefault="00D12D92" w:rsidP="00D12D92">
      <w:pPr>
        <w:pStyle w:val="Bibliography"/>
      </w:pPr>
      <w:r>
        <w:t>41.</w:t>
      </w:r>
      <w:r>
        <w:tab/>
      </w:r>
      <w:proofErr w:type="spellStart"/>
      <w:r>
        <w:t>Thaut</w:t>
      </w:r>
      <w:proofErr w:type="spellEnd"/>
      <w:r>
        <w:t xml:space="preserve">, M. </w:t>
      </w:r>
      <w:r>
        <w:rPr>
          <w:i/>
          <w:iCs/>
        </w:rPr>
        <w:t>Rhythm, Music, and the Brain: Scientific Foundations and Clinical Applications</w:t>
      </w:r>
      <w:r>
        <w:t xml:space="preserve">. (Routledge, 2007). </w:t>
      </w:r>
      <w:proofErr w:type="gramStart"/>
      <w:r>
        <w:t>doi:</w:t>
      </w:r>
      <w:proofErr w:type="gramEnd"/>
      <w:r>
        <w:t>10.4324/9780203958827.</w:t>
      </w:r>
    </w:p>
    <w:p w:rsidR="00D12D92" w:rsidRDefault="00D12D92" w:rsidP="00D12D92">
      <w:pPr>
        <w:pStyle w:val="Bibliography"/>
      </w:pPr>
      <w:r>
        <w:t>42.</w:t>
      </w:r>
      <w:r>
        <w:tab/>
      </w:r>
      <w:proofErr w:type="spellStart"/>
      <w:r>
        <w:t>Fedotchev</w:t>
      </w:r>
      <w:proofErr w:type="spellEnd"/>
      <w:r>
        <w:t xml:space="preserve">, A. I., </w:t>
      </w:r>
      <w:proofErr w:type="spellStart"/>
      <w:r>
        <w:t>Dvoryaninova</w:t>
      </w:r>
      <w:proofErr w:type="spellEnd"/>
      <w:r>
        <w:t xml:space="preserve">, V. V., </w:t>
      </w:r>
      <w:proofErr w:type="spellStart"/>
      <w:r>
        <w:t>Velikova</w:t>
      </w:r>
      <w:proofErr w:type="spellEnd"/>
      <w:r>
        <w:t xml:space="preserve">, S. D. &amp; </w:t>
      </w:r>
      <w:proofErr w:type="spellStart"/>
      <w:r>
        <w:t>Zemlyanaya</w:t>
      </w:r>
      <w:proofErr w:type="spellEnd"/>
      <w:r>
        <w:t xml:space="preserve">, A. A. Modern technologies in studying the mechanisms, diagnostics, and treatment of autism spectrum disorders. </w:t>
      </w:r>
      <w:proofErr w:type="spellStart"/>
      <w:r>
        <w:rPr>
          <w:i/>
          <w:iCs/>
        </w:rPr>
        <w:t>Sovrem</w:t>
      </w:r>
      <w:proofErr w:type="spellEnd"/>
      <w:r>
        <w:rPr>
          <w:i/>
          <w:iCs/>
        </w:rPr>
        <w:t xml:space="preserve">. </w:t>
      </w:r>
      <w:proofErr w:type="spellStart"/>
      <w:r>
        <w:rPr>
          <w:i/>
          <w:iCs/>
        </w:rPr>
        <w:t>Tehnol</w:t>
      </w:r>
      <w:proofErr w:type="spellEnd"/>
      <w:r>
        <w:rPr>
          <w:i/>
          <w:iCs/>
        </w:rPr>
        <w:t>. V Med.</w:t>
      </w:r>
      <w:r>
        <w:t xml:space="preserve"> </w:t>
      </w:r>
      <w:r>
        <w:rPr>
          <w:b/>
          <w:bCs/>
        </w:rPr>
        <w:t>11</w:t>
      </w:r>
      <w:r>
        <w:t>, 31–38 (2019).</w:t>
      </w:r>
    </w:p>
    <w:p w:rsidR="00D12D92" w:rsidRDefault="00D12D92" w:rsidP="00D12D92">
      <w:pPr>
        <w:pStyle w:val="Bibliography"/>
      </w:pPr>
      <w:r>
        <w:t>43.</w:t>
      </w:r>
      <w:r>
        <w:tab/>
      </w:r>
      <w:proofErr w:type="spellStart"/>
      <w:r>
        <w:t>Fedotchev</w:t>
      </w:r>
      <w:proofErr w:type="spellEnd"/>
      <w:r>
        <w:t xml:space="preserve">, A. I. </w:t>
      </w:r>
      <w:r>
        <w:rPr>
          <w:i/>
          <w:iCs/>
        </w:rPr>
        <w:t>et al.</w:t>
      </w:r>
      <w:r>
        <w:t xml:space="preserve"> [Music-Acoustic Signals Controlled by Subject’s Brain Potentials in the Correction of Unfavorable Functional States]. </w:t>
      </w:r>
      <w:proofErr w:type="spellStart"/>
      <w:r>
        <w:rPr>
          <w:i/>
          <w:iCs/>
        </w:rPr>
        <w:t>Usp</w:t>
      </w:r>
      <w:proofErr w:type="spellEnd"/>
      <w:r>
        <w:rPr>
          <w:i/>
          <w:iCs/>
        </w:rPr>
        <w:t xml:space="preserve">. </w:t>
      </w:r>
      <w:proofErr w:type="spellStart"/>
      <w:r>
        <w:rPr>
          <w:i/>
          <w:iCs/>
        </w:rPr>
        <w:t>Fiziol</w:t>
      </w:r>
      <w:proofErr w:type="spellEnd"/>
      <w:r>
        <w:rPr>
          <w:i/>
          <w:iCs/>
        </w:rPr>
        <w:t xml:space="preserve">. </w:t>
      </w:r>
      <w:proofErr w:type="spellStart"/>
      <w:r>
        <w:rPr>
          <w:i/>
          <w:iCs/>
        </w:rPr>
        <w:t>Nauk</w:t>
      </w:r>
      <w:proofErr w:type="spellEnd"/>
      <w:r>
        <w:t xml:space="preserve"> </w:t>
      </w:r>
      <w:r>
        <w:rPr>
          <w:b/>
          <w:bCs/>
        </w:rPr>
        <w:t>47</w:t>
      </w:r>
      <w:r>
        <w:t>, 69–79 (2016).</w:t>
      </w:r>
    </w:p>
    <w:p w:rsidR="00D12D92" w:rsidRDefault="00D12D92" w:rsidP="00D12D92">
      <w:pPr>
        <w:pStyle w:val="Bibliography"/>
      </w:pPr>
      <w:r>
        <w:t>44.</w:t>
      </w:r>
      <w:r>
        <w:tab/>
      </w:r>
      <w:proofErr w:type="spellStart"/>
      <w:r>
        <w:t>Fedotchev</w:t>
      </w:r>
      <w:proofErr w:type="spellEnd"/>
      <w:r>
        <w:t xml:space="preserve">, A. I., </w:t>
      </w:r>
      <w:proofErr w:type="spellStart"/>
      <w:r>
        <w:t>Parin</w:t>
      </w:r>
      <w:proofErr w:type="spellEnd"/>
      <w:r>
        <w:t xml:space="preserve">, S. B., </w:t>
      </w:r>
      <w:proofErr w:type="spellStart"/>
      <w:r>
        <w:t>Polevaya</w:t>
      </w:r>
      <w:proofErr w:type="spellEnd"/>
      <w:r>
        <w:t xml:space="preserve">, S. A. &amp; </w:t>
      </w:r>
      <w:proofErr w:type="spellStart"/>
      <w:r>
        <w:t>Zemlianaia</w:t>
      </w:r>
      <w:proofErr w:type="spellEnd"/>
      <w:r>
        <w:t xml:space="preserve">, A. A. Effects of Audio–Visual Stimulation Automatically Controlled by the Bioelectric Potentials from Human Brain and Heart. </w:t>
      </w:r>
      <w:r>
        <w:rPr>
          <w:i/>
          <w:iCs/>
        </w:rPr>
        <w:t>Hum. Physiol.</w:t>
      </w:r>
      <w:r>
        <w:t xml:space="preserve"> </w:t>
      </w:r>
      <w:r>
        <w:rPr>
          <w:b/>
          <w:bCs/>
        </w:rPr>
        <w:t>45</w:t>
      </w:r>
      <w:r>
        <w:t>, 523–526 (2019).</w:t>
      </w:r>
    </w:p>
    <w:p w:rsidR="00D12D92" w:rsidRDefault="00D12D92" w:rsidP="00D12D92">
      <w:pPr>
        <w:pStyle w:val="Bibliography"/>
      </w:pPr>
      <w:r>
        <w:t>45.</w:t>
      </w:r>
      <w:r>
        <w:tab/>
        <w:t>Mayer-</w:t>
      </w:r>
      <w:proofErr w:type="spellStart"/>
      <w:r>
        <w:t>Benarous</w:t>
      </w:r>
      <w:proofErr w:type="spellEnd"/>
      <w:r>
        <w:t xml:space="preserve">, H., </w:t>
      </w:r>
      <w:proofErr w:type="spellStart"/>
      <w:r>
        <w:t>Benarous</w:t>
      </w:r>
      <w:proofErr w:type="spellEnd"/>
      <w:r>
        <w:t xml:space="preserve">, X., </w:t>
      </w:r>
      <w:proofErr w:type="spellStart"/>
      <w:r>
        <w:t>Vonthron</w:t>
      </w:r>
      <w:proofErr w:type="spellEnd"/>
      <w:r>
        <w:t xml:space="preserve">, F. &amp; Cohen, D. Music Therapy for Children </w:t>
      </w:r>
      <w:proofErr w:type="gramStart"/>
      <w:r>
        <w:t>With</w:t>
      </w:r>
      <w:proofErr w:type="gramEnd"/>
      <w:r>
        <w:t xml:space="preserve"> Autistic Spectrum Disorder and/or Other Neurodevelopmental Disorders: A Systematic Review. </w:t>
      </w:r>
      <w:r>
        <w:rPr>
          <w:i/>
          <w:iCs/>
        </w:rPr>
        <w:t>Front. Psychiatry</w:t>
      </w:r>
      <w:r>
        <w:t xml:space="preserve"> </w:t>
      </w:r>
      <w:r>
        <w:rPr>
          <w:b/>
          <w:bCs/>
        </w:rPr>
        <w:t>12</w:t>
      </w:r>
      <w:r>
        <w:t>, 643234 (2021).</w:t>
      </w:r>
    </w:p>
    <w:p w:rsidR="00D12D92" w:rsidRDefault="00D12D92" w:rsidP="00D12D92">
      <w:pPr>
        <w:pStyle w:val="Bibliography"/>
      </w:pPr>
      <w:r>
        <w:t>46.</w:t>
      </w:r>
      <w:r>
        <w:tab/>
        <w:t xml:space="preserve">Watanabe, H. Neural decoding of sentences using synchronization between EEG and speech rhythm. </w:t>
      </w:r>
      <w:proofErr w:type="spellStart"/>
      <w:r>
        <w:rPr>
          <w:rFonts w:ascii="MS Gothic" w:eastAsia="MS Gothic" w:hAnsi="MS Gothic" w:cs="MS Gothic" w:hint="eastAsia"/>
        </w:rPr>
        <w:t>脳波と音声リズム間の位相同期に基づく文の脳情報デコーディング</w:t>
      </w:r>
      <w:proofErr w:type="spellEnd"/>
      <w:r>
        <w:t xml:space="preserve"> (2019) doi:10.34413/dr.01650.</w:t>
      </w:r>
    </w:p>
    <w:p w:rsidR="00D12D92" w:rsidRDefault="00D12D92" w:rsidP="00D12D92">
      <w:pPr>
        <w:pStyle w:val="Bibliography"/>
      </w:pPr>
      <w:r>
        <w:t>47.</w:t>
      </w:r>
      <w:r>
        <w:tab/>
      </w:r>
      <w:proofErr w:type="spellStart"/>
      <w:r>
        <w:t>Shamsi</w:t>
      </w:r>
      <w:proofErr w:type="spellEnd"/>
      <w:r>
        <w:t xml:space="preserve">, E. </w:t>
      </w:r>
      <w:r>
        <w:rPr>
          <w:i/>
          <w:iCs/>
        </w:rPr>
        <w:t>et al.</w:t>
      </w:r>
      <w:r>
        <w:t xml:space="preserve"> Introducing Rhythmic Sinusoidal Amplitude-Modulated Auditory Stimuli with Multiple Message Frequency Coding for Fatigue Reduction in Normal Subjects: An EEG Study. 663344 (2020) doi</w:t>
      </w:r>
      <w:proofErr w:type="gramStart"/>
      <w:r>
        <w:t>:10.1101</w:t>
      </w:r>
      <w:proofErr w:type="gramEnd"/>
      <w:r>
        <w:t>/663344.</w:t>
      </w:r>
    </w:p>
    <w:p w:rsidR="00D12D92" w:rsidRDefault="00D12D92" w:rsidP="00D12D92">
      <w:pPr>
        <w:pStyle w:val="Bibliography"/>
      </w:pPr>
      <w:r>
        <w:t>48.</w:t>
      </w:r>
      <w:r>
        <w:tab/>
      </w:r>
      <w:proofErr w:type="spellStart"/>
      <w:r>
        <w:t>Kashihara</w:t>
      </w:r>
      <w:proofErr w:type="spellEnd"/>
      <w:r>
        <w:t xml:space="preserve">, K. A brain-computer interface for potential non-verbal facial communication based on EEG signals related to specific emotions. </w:t>
      </w:r>
      <w:r>
        <w:rPr>
          <w:i/>
          <w:iCs/>
        </w:rPr>
        <w:t xml:space="preserve">Front. </w:t>
      </w:r>
      <w:proofErr w:type="spellStart"/>
      <w:r>
        <w:rPr>
          <w:i/>
          <w:iCs/>
        </w:rPr>
        <w:t>Neurosci</w:t>
      </w:r>
      <w:proofErr w:type="spellEnd"/>
      <w:r>
        <w:rPr>
          <w:i/>
          <w:iCs/>
        </w:rPr>
        <w:t>.</w:t>
      </w:r>
      <w:r>
        <w:t xml:space="preserve"> </w:t>
      </w:r>
      <w:r>
        <w:rPr>
          <w:b/>
          <w:bCs/>
        </w:rPr>
        <w:t>8</w:t>
      </w:r>
      <w:r>
        <w:t>, (2014).</w:t>
      </w:r>
    </w:p>
    <w:p w:rsidR="00D12D92" w:rsidRDefault="00D12D92" w:rsidP="00D12D92">
      <w:pPr>
        <w:pStyle w:val="Bibliography"/>
      </w:pPr>
      <w:r>
        <w:t>49.</w:t>
      </w:r>
      <w:r>
        <w:tab/>
      </w:r>
      <w:proofErr w:type="spellStart"/>
      <w:r>
        <w:t>Brumberg</w:t>
      </w:r>
      <w:proofErr w:type="spellEnd"/>
      <w:r>
        <w:t xml:space="preserve">, J. S., Pitt, K. M. &amp; </w:t>
      </w:r>
      <w:proofErr w:type="spellStart"/>
      <w:r>
        <w:t>Burnison</w:t>
      </w:r>
      <w:proofErr w:type="spellEnd"/>
      <w:r>
        <w:t xml:space="preserve">, J. D. A Noninvasive Brain-Computer Interface for Real-Time Speech Synthesis: The Importance of Multimodal Feedback. </w:t>
      </w:r>
      <w:r>
        <w:rPr>
          <w:i/>
          <w:iCs/>
        </w:rPr>
        <w:t xml:space="preserve">IEEE Trans. Neural Syst. </w:t>
      </w:r>
      <w:proofErr w:type="spellStart"/>
      <w:r>
        <w:rPr>
          <w:i/>
          <w:iCs/>
        </w:rPr>
        <w:t>Rehabil</w:t>
      </w:r>
      <w:proofErr w:type="spellEnd"/>
      <w:r>
        <w:rPr>
          <w:i/>
          <w:iCs/>
        </w:rPr>
        <w:t>. Eng. Publ. IEEE Eng. Med. Biol. Soc.</w:t>
      </w:r>
      <w:r>
        <w:t xml:space="preserve"> </w:t>
      </w:r>
      <w:r>
        <w:rPr>
          <w:b/>
          <w:bCs/>
        </w:rPr>
        <w:t>26</w:t>
      </w:r>
      <w:r>
        <w:t>, 874–881 (2018).</w:t>
      </w:r>
    </w:p>
    <w:p w:rsidR="00D12D92" w:rsidRDefault="00D12D92" w:rsidP="00D12D92">
      <w:pPr>
        <w:pStyle w:val="Bibliography"/>
      </w:pPr>
      <w:r>
        <w:t>50.</w:t>
      </w:r>
      <w:r>
        <w:tab/>
      </w:r>
      <w:proofErr w:type="spellStart"/>
      <w:r>
        <w:t>Ganin</w:t>
      </w:r>
      <w:proofErr w:type="spellEnd"/>
      <w:r>
        <w:t xml:space="preserve">, I. P., </w:t>
      </w:r>
      <w:proofErr w:type="spellStart"/>
      <w:r>
        <w:t>Kosichenko</w:t>
      </w:r>
      <w:proofErr w:type="spellEnd"/>
      <w:r>
        <w:t xml:space="preserve">, E. A. &amp; Kaplan, A. Y. Properties of EEG Responses to Emotionally Significant Stimuli Using a P300 Wave-Based Brain–Computer Interface. </w:t>
      </w:r>
      <w:proofErr w:type="spellStart"/>
      <w:r>
        <w:rPr>
          <w:i/>
          <w:iCs/>
        </w:rPr>
        <w:t>Neurosci</w:t>
      </w:r>
      <w:proofErr w:type="spellEnd"/>
      <w:r>
        <w:rPr>
          <w:i/>
          <w:iCs/>
        </w:rPr>
        <w:t xml:space="preserve">. </w:t>
      </w:r>
      <w:proofErr w:type="spellStart"/>
      <w:r>
        <w:rPr>
          <w:i/>
          <w:iCs/>
        </w:rPr>
        <w:t>Behav</w:t>
      </w:r>
      <w:proofErr w:type="spellEnd"/>
      <w:r>
        <w:rPr>
          <w:i/>
          <w:iCs/>
        </w:rPr>
        <w:t>. Physiol.</w:t>
      </w:r>
      <w:r>
        <w:t xml:space="preserve"> </w:t>
      </w:r>
      <w:r>
        <w:rPr>
          <w:b/>
          <w:bCs/>
        </w:rPr>
        <w:t>48</w:t>
      </w:r>
      <w:r>
        <w:t>, 1093–1099 (2018).</w:t>
      </w:r>
    </w:p>
    <w:p w:rsidR="00D12D92" w:rsidRDefault="00D12D92" w:rsidP="00D12D92">
      <w:pPr>
        <w:pStyle w:val="Bibliography"/>
      </w:pPr>
      <w:r>
        <w:t>51.</w:t>
      </w:r>
      <w:r>
        <w:tab/>
      </w:r>
      <w:proofErr w:type="spellStart"/>
      <w:r>
        <w:t>Cicchetti</w:t>
      </w:r>
      <w:proofErr w:type="spellEnd"/>
      <w:r>
        <w:t xml:space="preserve">, D. V., Carter, A. S. &amp; Gray, S. A. O. Vineland Adaptive Behavior Scales. </w:t>
      </w:r>
      <w:proofErr w:type="gramStart"/>
      <w:r>
        <w:t>in</w:t>
      </w:r>
      <w:proofErr w:type="gramEnd"/>
      <w:r>
        <w:t xml:space="preserve"> </w:t>
      </w:r>
      <w:r>
        <w:rPr>
          <w:i/>
          <w:iCs/>
        </w:rPr>
        <w:t>Encyclopedia of Autism Spectrum Disorders</w:t>
      </w:r>
      <w:r>
        <w:t xml:space="preserve"> (ed. </w:t>
      </w:r>
      <w:proofErr w:type="spellStart"/>
      <w:r>
        <w:t>Volkmar</w:t>
      </w:r>
      <w:proofErr w:type="spellEnd"/>
      <w:r>
        <w:t xml:space="preserve">, F. R.) 3281–3284 (Springer, 2013). </w:t>
      </w:r>
      <w:proofErr w:type="gramStart"/>
      <w:r>
        <w:t>doi:</w:t>
      </w:r>
      <w:proofErr w:type="gramEnd"/>
      <w:r>
        <w:t>10.1007/978-1-4419-1698-3_255.</w:t>
      </w:r>
    </w:p>
    <w:p w:rsidR="00D12D92" w:rsidRDefault="00D12D92" w:rsidP="00D12D92">
      <w:pPr>
        <w:pStyle w:val="Bibliography"/>
      </w:pPr>
      <w:r>
        <w:t>52.</w:t>
      </w:r>
      <w:r>
        <w:tab/>
        <w:t xml:space="preserve">Sparrow, S. S. Vineland Adaptive Behavior Scales. </w:t>
      </w:r>
      <w:proofErr w:type="gramStart"/>
      <w:r>
        <w:t>in</w:t>
      </w:r>
      <w:proofErr w:type="gramEnd"/>
      <w:r>
        <w:t xml:space="preserve"> </w:t>
      </w:r>
      <w:r>
        <w:rPr>
          <w:i/>
          <w:iCs/>
        </w:rPr>
        <w:t>Encyclopedia of Clinical Neuropsychology</w:t>
      </w:r>
      <w:r>
        <w:t xml:space="preserve"> (eds. Kreutzer, J. S., DeLuca, J. &amp; Caplan, B.) 2618–2621 (Springer, 2011). </w:t>
      </w:r>
      <w:proofErr w:type="gramStart"/>
      <w:r>
        <w:t>doi:</w:t>
      </w:r>
      <w:proofErr w:type="gramEnd"/>
      <w:r>
        <w:t>10.1007/978-0-387-79948-3_1602.</w:t>
      </w:r>
    </w:p>
    <w:p w:rsidR="00D12D92" w:rsidRDefault="00D12D92" w:rsidP="00D12D92">
      <w:pPr>
        <w:pStyle w:val="Bibliography"/>
      </w:pPr>
      <w:r>
        <w:t>53.</w:t>
      </w:r>
      <w:r>
        <w:tab/>
        <w:t xml:space="preserve">Kostas, D., </w:t>
      </w:r>
      <w:proofErr w:type="spellStart"/>
      <w:r>
        <w:t>Aroca</w:t>
      </w:r>
      <w:proofErr w:type="spellEnd"/>
      <w:r>
        <w:t xml:space="preserve">-Ouellette, S. &amp; </w:t>
      </w:r>
      <w:proofErr w:type="spellStart"/>
      <w:r>
        <w:t>Rudzicz</w:t>
      </w:r>
      <w:proofErr w:type="spellEnd"/>
      <w:r>
        <w:t xml:space="preserve">, F. BENDR: Using Transformers and a Contrastive Self-Supervised Learning Task to Learn From Massive Amounts of EEG Data. </w:t>
      </w:r>
      <w:r>
        <w:rPr>
          <w:i/>
          <w:iCs/>
        </w:rPr>
        <w:t xml:space="preserve">Front. Hum. </w:t>
      </w:r>
      <w:proofErr w:type="spellStart"/>
      <w:r>
        <w:rPr>
          <w:i/>
          <w:iCs/>
        </w:rPr>
        <w:t>Neurosci</w:t>
      </w:r>
      <w:proofErr w:type="spellEnd"/>
      <w:r>
        <w:rPr>
          <w:i/>
          <w:iCs/>
        </w:rPr>
        <w:t>.</w:t>
      </w:r>
      <w:r>
        <w:t xml:space="preserve"> </w:t>
      </w:r>
      <w:r>
        <w:rPr>
          <w:b/>
          <w:bCs/>
        </w:rPr>
        <w:t>15</w:t>
      </w:r>
      <w:r>
        <w:t>, (2021).</w:t>
      </w:r>
    </w:p>
    <w:p w:rsidR="00D12D92" w:rsidRDefault="00D12D92" w:rsidP="00D12D92">
      <w:pPr>
        <w:pStyle w:val="Bibliography"/>
      </w:pPr>
      <w:r>
        <w:t>54.</w:t>
      </w:r>
      <w:r>
        <w:tab/>
      </w:r>
      <w:proofErr w:type="spellStart"/>
      <w:r>
        <w:t>Baevski</w:t>
      </w:r>
      <w:proofErr w:type="spellEnd"/>
      <w:r>
        <w:t xml:space="preserve">, A., Zhou, H., Mohamed, A. &amp; </w:t>
      </w:r>
      <w:proofErr w:type="spellStart"/>
      <w:r>
        <w:t>Auli</w:t>
      </w:r>
      <w:proofErr w:type="spellEnd"/>
      <w:r>
        <w:t xml:space="preserve">, M. wav2vec 2.0: A Framework for Self-Supervised Learning of Speech Representations. </w:t>
      </w:r>
      <w:r>
        <w:rPr>
          <w:i/>
          <w:iCs/>
        </w:rPr>
        <w:t xml:space="preserve">ArXiv200611477 Cs </w:t>
      </w:r>
      <w:proofErr w:type="spellStart"/>
      <w:r>
        <w:rPr>
          <w:i/>
          <w:iCs/>
        </w:rPr>
        <w:t>Eess</w:t>
      </w:r>
      <w:proofErr w:type="spellEnd"/>
      <w:r>
        <w:t xml:space="preserve"> (2020).</w:t>
      </w:r>
    </w:p>
    <w:p w:rsidR="005812F4" w:rsidRPr="00394F7D" w:rsidRDefault="005812F4" w:rsidP="00D12D92">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C7DF9" w:rsidRPr="00726CD5" w:rsidRDefault="005C7DF9" w:rsidP="005C7DF9">
      <w:pPr>
        <w:rPr>
          <w:rFonts w:asciiTheme="majorBidi" w:hAnsiTheme="majorBidi" w:cstheme="majorBidi"/>
          <w:i/>
          <w:iCs/>
          <w:u w:val="single"/>
        </w:rPr>
      </w:pPr>
      <w:r>
        <w:rPr>
          <w:rFonts w:asciiTheme="majorBidi" w:hAnsiTheme="majorBidi" w:cstheme="majorBidi"/>
          <w:i/>
          <w:iCs/>
          <w:u w:val="single"/>
        </w:rPr>
        <w:t xml:space="preserve"> [</w:t>
      </w:r>
      <w:proofErr w:type="gramStart"/>
      <w:r>
        <w:rPr>
          <w:rFonts w:asciiTheme="majorBidi" w:hAnsiTheme="majorBidi" w:cstheme="majorBidi"/>
          <w:i/>
          <w:iCs/>
          <w:u w:val="single"/>
        </w:rPr>
        <w:t>to</w:t>
      </w:r>
      <w:proofErr w:type="gramEnd"/>
      <w:r>
        <w:rPr>
          <w:rFonts w:asciiTheme="majorBidi" w:hAnsiTheme="majorBidi" w:cstheme="majorBidi"/>
          <w:i/>
          <w:iCs/>
          <w:u w:val="single"/>
        </w:rPr>
        <w:t xml:space="preserve"> explain multi-department team]</w:t>
      </w:r>
    </w:p>
    <w:p w:rsidR="005C7DF9" w:rsidRPr="00394F7D" w:rsidRDefault="005C7DF9" w:rsidP="000F1EE1">
      <w:pPr>
        <w:rPr>
          <w:rFonts w:asciiTheme="majorBidi" w:hAnsiTheme="majorBidi" w:cstheme="majorBidi"/>
          <w:noProof/>
        </w:rPr>
      </w:pPr>
      <w:r w:rsidRPr="00394F7D">
        <w:rPr>
          <w:rFonts w:asciiTheme="majorBidi" w:hAnsiTheme="majorBidi" w:cstheme="majorBidi"/>
        </w:rPr>
        <w:t>The use of BCI, which requires a</w:t>
      </w:r>
      <w:r>
        <w:rPr>
          <w:rFonts w:asciiTheme="majorBidi" w:hAnsiTheme="majorBidi" w:cstheme="majorBidi"/>
        </w:rPr>
        <w:t>n</w:t>
      </w:r>
      <w:r w:rsidRPr="00394F7D">
        <w:rPr>
          <w:rFonts w:asciiTheme="majorBidi" w:hAnsiTheme="majorBidi" w:cstheme="majorBidi"/>
        </w:rPr>
        <w:t xml:space="preserve"> interdisciplinary cooperation of researchers (with expertise in rehabilitation science, psychologist, clinicians, engineering, machine learning, signal processing) to improve its applicability and convenience as well as benefits for clients </w:t>
      </w:r>
      <w:r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{"citationID":"fB0hS0Br","properties":{"formattedCitation":"\\super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Pr="00394F7D">
        <w:rPr>
          <w:rFonts w:asciiTheme="majorBidi" w:hAnsiTheme="majorBidi" w:cstheme="majorBidi"/>
        </w:rPr>
        <w:fldChar w:fldCharType="end"/>
      </w:r>
      <w:r>
        <w:rPr>
          <w:rFonts w:asciiTheme="majorBidi" w:hAnsiTheme="majorBidi" w:cstheme="majorBidi"/>
        </w:rPr>
        <w:t>.</w:t>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84AFB"/>
    <w:rsid w:val="00094E34"/>
    <w:rsid w:val="000A532F"/>
    <w:rsid w:val="000C0979"/>
    <w:rsid w:val="000F1EE1"/>
    <w:rsid w:val="001061A4"/>
    <w:rsid w:val="00110E01"/>
    <w:rsid w:val="001176CB"/>
    <w:rsid w:val="001261C5"/>
    <w:rsid w:val="0013210A"/>
    <w:rsid w:val="001524F1"/>
    <w:rsid w:val="00154584"/>
    <w:rsid w:val="00160F17"/>
    <w:rsid w:val="00164CFE"/>
    <w:rsid w:val="00174320"/>
    <w:rsid w:val="0017538E"/>
    <w:rsid w:val="0018056C"/>
    <w:rsid w:val="00185BB8"/>
    <w:rsid w:val="001A2378"/>
    <w:rsid w:val="001C3FB8"/>
    <w:rsid w:val="001D0712"/>
    <w:rsid w:val="001F5C7B"/>
    <w:rsid w:val="001F7B12"/>
    <w:rsid w:val="002018FC"/>
    <w:rsid w:val="0020364E"/>
    <w:rsid w:val="00210E03"/>
    <w:rsid w:val="00212F73"/>
    <w:rsid w:val="002201F6"/>
    <w:rsid w:val="0023014B"/>
    <w:rsid w:val="00252456"/>
    <w:rsid w:val="002740E8"/>
    <w:rsid w:val="002870CC"/>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820AB"/>
    <w:rsid w:val="003822E9"/>
    <w:rsid w:val="00394F7D"/>
    <w:rsid w:val="003A36DB"/>
    <w:rsid w:val="003A489C"/>
    <w:rsid w:val="003A5C0A"/>
    <w:rsid w:val="003D459D"/>
    <w:rsid w:val="003E6DD8"/>
    <w:rsid w:val="003F288F"/>
    <w:rsid w:val="003F4922"/>
    <w:rsid w:val="0040343F"/>
    <w:rsid w:val="00407210"/>
    <w:rsid w:val="00420938"/>
    <w:rsid w:val="00433DB4"/>
    <w:rsid w:val="004521BB"/>
    <w:rsid w:val="00470F3C"/>
    <w:rsid w:val="00471C4B"/>
    <w:rsid w:val="00473DC8"/>
    <w:rsid w:val="004802BA"/>
    <w:rsid w:val="00484CC9"/>
    <w:rsid w:val="0048513A"/>
    <w:rsid w:val="00487802"/>
    <w:rsid w:val="004C5E93"/>
    <w:rsid w:val="004D2539"/>
    <w:rsid w:val="004F66D9"/>
    <w:rsid w:val="004F7330"/>
    <w:rsid w:val="004F7BD9"/>
    <w:rsid w:val="00503A63"/>
    <w:rsid w:val="0051183B"/>
    <w:rsid w:val="00511CA7"/>
    <w:rsid w:val="0051621C"/>
    <w:rsid w:val="0052417C"/>
    <w:rsid w:val="00527C64"/>
    <w:rsid w:val="0053181E"/>
    <w:rsid w:val="0053378C"/>
    <w:rsid w:val="00564F89"/>
    <w:rsid w:val="0057126E"/>
    <w:rsid w:val="00580915"/>
    <w:rsid w:val="005812F4"/>
    <w:rsid w:val="00582F8A"/>
    <w:rsid w:val="00586D04"/>
    <w:rsid w:val="005875ED"/>
    <w:rsid w:val="005B089E"/>
    <w:rsid w:val="005C7DF9"/>
    <w:rsid w:val="005F2F4D"/>
    <w:rsid w:val="006016E2"/>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31DFC"/>
    <w:rsid w:val="00745225"/>
    <w:rsid w:val="00746763"/>
    <w:rsid w:val="00755D33"/>
    <w:rsid w:val="0076032D"/>
    <w:rsid w:val="00767AFC"/>
    <w:rsid w:val="0077208A"/>
    <w:rsid w:val="007832A2"/>
    <w:rsid w:val="007849DB"/>
    <w:rsid w:val="007908C1"/>
    <w:rsid w:val="00795A2F"/>
    <w:rsid w:val="007A3971"/>
    <w:rsid w:val="007B0E76"/>
    <w:rsid w:val="007B4C1A"/>
    <w:rsid w:val="007C6CD3"/>
    <w:rsid w:val="007E3A50"/>
    <w:rsid w:val="007E678E"/>
    <w:rsid w:val="007F5B06"/>
    <w:rsid w:val="007F67B1"/>
    <w:rsid w:val="008262EF"/>
    <w:rsid w:val="0082743F"/>
    <w:rsid w:val="00835418"/>
    <w:rsid w:val="0083549E"/>
    <w:rsid w:val="008560E6"/>
    <w:rsid w:val="00877505"/>
    <w:rsid w:val="00885810"/>
    <w:rsid w:val="00893C7B"/>
    <w:rsid w:val="00897A5C"/>
    <w:rsid w:val="008A3135"/>
    <w:rsid w:val="008A5018"/>
    <w:rsid w:val="008A7052"/>
    <w:rsid w:val="008C7A9B"/>
    <w:rsid w:val="008D54E6"/>
    <w:rsid w:val="008D7C41"/>
    <w:rsid w:val="008E027F"/>
    <w:rsid w:val="008E30A5"/>
    <w:rsid w:val="008F41E2"/>
    <w:rsid w:val="008F5F93"/>
    <w:rsid w:val="008F79A8"/>
    <w:rsid w:val="00940F00"/>
    <w:rsid w:val="00941282"/>
    <w:rsid w:val="00950016"/>
    <w:rsid w:val="00950F32"/>
    <w:rsid w:val="00953D3A"/>
    <w:rsid w:val="0095633C"/>
    <w:rsid w:val="00957DA5"/>
    <w:rsid w:val="009715E0"/>
    <w:rsid w:val="009814EE"/>
    <w:rsid w:val="00981C89"/>
    <w:rsid w:val="009B254C"/>
    <w:rsid w:val="009B44A4"/>
    <w:rsid w:val="009C30DD"/>
    <w:rsid w:val="009C3AC7"/>
    <w:rsid w:val="009C4D37"/>
    <w:rsid w:val="009D0637"/>
    <w:rsid w:val="009D5A99"/>
    <w:rsid w:val="009E2261"/>
    <w:rsid w:val="00A01E0C"/>
    <w:rsid w:val="00A243F8"/>
    <w:rsid w:val="00A4389A"/>
    <w:rsid w:val="00A62169"/>
    <w:rsid w:val="00A65653"/>
    <w:rsid w:val="00A77876"/>
    <w:rsid w:val="00A90D02"/>
    <w:rsid w:val="00A91B91"/>
    <w:rsid w:val="00AA4BAF"/>
    <w:rsid w:val="00AC02E7"/>
    <w:rsid w:val="00AC2421"/>
    <w:rsid w:val="00AC34CA"/>
    <w:rsid w:val="00AC7466"/>
    <w:rsid w:val="00AC756D"/>
    <w:rsid w:val="00AD51E4"/>
    <w:rsid w:val="00AE3634"/>
    <w:rsid w:val="00AE4D48"/>
    <w:rsid w:val="00AE4F37"/>
    <w:rsid w:val="00AE51CF"/>
    <w:rsid w:val="00B27469"/>
    <w:rsid w:val="00B318D9"/>
    <w:rsid w:val="00B31B46"/>
    <w:rsid w:val="00B4601E"/>
    <w:rsid w:val="00B4774E"/>
    <w:rsid w:val="00B77FCC"/>
    <w:rsid w:val="00B8659D"/>
    <w:rsid w:val="00B9107E"/>
    <w:rsid w:val="00B91373"/>
    <w:rsid w:val="00B967D4"/>
    <w:rsid w:val="00BB16A1"/>
    <w:rsid w:val="00BC7DD3"/>
    <w:rsid w:val="00BD2F47"/>
    <w:rsid w:val="00BD6E7A"/>
    <w:rsid w:val="00BE1B4A"/>
    <w:rsid w:val="00BE7428"/>
    <w:rsid w:val="00BF2384"/>
    <w:rsid w:val="00BF4AE0"/>
    <w:rsid w:val="00BF59CE"/>
    <w:rsid w:val="00C128C8"/>
    <w:rsid w:val="00C32DD8"/>
    <w:rsid w:val="00C35794"/>
    <w:rsid w:val="00C61ED4"/>
    <w:rsid w:val="00C80EE3"/>
    <w:rsid w:val="00C83B7D"/>
    <w:rsid w:val="00C86C64"/>
    <w:rsid w:val="00C8752C"/>
    <w:rsid w:val="00C92123"/>
    <w:rsid w:val="00CA6550"/>
    <w:rsid w:val="00CA7A2B"/>
    <w:rsid w:val="00CB3AC3"/>
    <w:rsid w:val="00CC46AE"/>
    <w:rsid w:val="00CC4A68"/>
    <w:rsid w:val="00CC747B"/>
    <w:rsid w:val="00CD3935"/>
    <w:rsid w:val="00CD7B21"/>
    <w:rsid w:val="00CE6182"/>
    <w:rsid w:val="00D12D92"/>
    <w:rsid w:val="00D22D3B"/>
    <w:rsid w:val="00D3430F"/>
    <w:rsid w:val="00D40C1E"/>
    <w:rsid w:val="00D53BEE"/>
    <w:rsid w:val="00D551FA"/>
    <w:rsid w:val="00D73AA4"/>
    <w:rsid w:val="00D73EA7"/>
    <w:rsid w:val="00D84C45"/>
    <w:rsid w:val="00D87B66"/>
    <w:rsid w:val="00D93362"/>
    <w:rsid w:val="00DC6B1F"/>
    <w:rsid w:val="00DE3923"/>
    <w:rsid w:val="00DF03A4"/>
    <w:rsid w:val="00E07FCD"/>
    <w:rsid w:val="00E162F5"/>
    <w:rsid w:val="00E17955"/>
    <w:rsid w:val="00E230FE"/>
    <w:rsid w:val="00E25A24"/>
    <w:rsid w:val="00E25EEA"/>
    <w:rsid w:val="00E36718"/>
    <w:rsid w:val="00E4646D"/>
    <w:rsid w:val="00E516FF"/>
    <w:rsid w:val="00E574EF"/>
    <w:rsid w:val="00E613F3"/>
    <w:rsid w:val="00E72DDC"/>
    <w:rsid w:val="00E766DB"/>
    <w:rsid w:val="00E76EB3"/>
    <w:rsid w:val="00E93EB0"/>
    <w:rsid w:val="00EA49E2"/>
    <w:rsid w:val="00EA68B7"/>
    <w:rsid w:val="00EC0D89"/>
    <w:rsid w:val="00ED6CB3"/>
    <w:rsid w:val="00EF296A"/>
    <w:rsid w:val="00EF2D61"/>
    <w:rsid w:val="00F11F40"/>
    <w:rsid w:val="00F30808"/>
    <w:rsid w:val="00F31079"/>
    <w:rsid w:val="00F31985"/>
    <w:rsid w:val="00F321F7"/>
    <w:rsid w:val="00F331D8"/>
    <w:rsid w:val="00F40EC3"/>
    <w:rsid w:val="00F54733"/>
    <w:rsid w:val="00F54CBC"/>
    <w:rsid w:val="00F73627"/>
    <w:rsid w:val="00F763C6"/>
    <w:rsid w:val="00F83CFE"/>
    <w:rsid w:val="00F841C9"/>
    <w:rsid w:val="00F973D4"/>
    <w:rsid w:val="00FA10A3"/>
    <w:rsid w:val="00FA3056"/>
    <w:rsid w:val="00FA493B"/>
    <w:rsid w:val="00FB2FD6"/>
    <w:rsid w:val="00FD1471"/>
    <w:rsid w:val="00FD25FD"/>
    <w:rsid w:val="00FD4513"/>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11B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21B44-D9C3-4E44-99B7-D9B71184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11027</TotalTime>
  <Pages>1</Pages>
  <Words>25701</Words>
  <Characters>146499</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225</cp:revision>
  <dcterms:created xsi:type="dcterms:W3CDTF">2022-04-20T15:05:00Z</dcterms:created>
  <dcterms:modified xsi:type="dcterms:W3CDTF">2022-05-10T18:53:00Z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id="SYjJztW2"/&gt;&lt;style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