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48" w:rsidRDefault="00CA77A4" w:rsidP="004C3648">
      <w:pPr>
        <w:spacing w:after="100" w:afterAutospacing="1"/>
        <w:ind w:firstLine="432"/>
        <w:contextualSpacing/>
        <w:rPr>
          <w:rFonts w:ascii="Times New Roman" w:hAnsi="Times New Roman" w:cs="Times New Roman"/>
          <w:sz w:val="22"/>
          <w:szCs w:val="22"/>
          <w:lang w:val="en-GB"/>
        </w:rPr>
      </w:pPr>
      <w:r w:rsidRPr="004C47BC">
        <w:rPr>
          <w:rFonts w:ascii="Times New Roman" w:hAnsi="Times New Roman" w:cs="Times New Roman"/>
          <w:sz w:val="22"/>
          <w:szCs w:val="22"/>
          <w:lang w:val="en-GB"/>
        </w:rPr>
        <w:t>The current project represents a sustainable strategy with state-of-the</w:t>
      </w:r>
      <w:r w:rsidR="00BD1A13">
        <w:rPr>
          <w:rFonts w:ascii="Times New Roman" w:hAnsi="Times New Roman" w:cs="Times New Roman"/>
          <w:sz w:val="22"/>
          <w:szCs w:val="22"/>
          <w:lang w:val="en-GB"/>
        </w:rPr>
        <w:t>-</w:t>
      </w:r>
      <w:r w:rsidRPr="004C47BC">
        <w:rPr>
          <w:rFonts w:ascii="Times New Roman" w:hAnsi="Times New Roman" w:cs="Times New Roman"/>
          <w:sz w:val="22"/>
          <w:szCs w:val="22"/>
          <w:lang w:val="en-GB"/>
        </w:rPr>
        <w:t xml:space="preserve">art </w:t>
      </w:r>
      <w:r w:rsidR="00BD1A13">
        <w:rPr>
          <w:rFonts w:ascii="Times New Roman" w:hAnsi="Times New Roman" w:cs="Times New Roman"/>
          <w:sz w:val="22"/>
          <w:szCs w:val="22"/>
          <w:lang w:val="en-GB"/>
        </w:rPr>
        <w:t>technology, a socially-assistive robot, Nao</w:t>
      </w:r>
      <w:r w:rsidR="004C3648">
        <w:rPr>
          <w:rFonts w:ascii="Times New Roman" w:hAnsi="Times New Roman" w:cs="Times New Roman"/>
          <w:sz w:val="22"/>
          <w:szCs w:val="22"/>
          <w:lang w:val="en-GB"/>
        </w:rPr>
        <w:t xml:space="preserve">. </w:t>
      </w:r>
      <w:r w:rsidR="004C3648">
        <w:rPr>
          <w:rFonts w:ascii="Times New Roman" w:hAnsi="Times New Roman" w:cs="Times New Roman"/>
          <w:sz w:val="22"/>
          <w:szCs w:val="22"/>
          <w:lang w:val="en-GB"/>
        </w:rPr>
        <w:t>The robot is small and has no danger to participants.</w:t>
      </w:r>
      <w:r w:rsidR="004C3648">
        <w:rPr>
          <w:rFonts w:ascii="Times New Roman" w:hAnsi="Times New Roman" w:cs="Times New Roman"/>
          <w:sz w:val="22"/>
          <w:szCs w:val="22"/>
          <w:lang w:val="en-GB"/>
        </w:rPr>
        <w:t xml:space="preserve"> </w:t>
      </w:r>
    </w:p>
    <w:p w:rsidR="004C3648" w:rsidRDefault="004C3648" w:rsidP="004C3648">
      <w:pPr>
        <w:spacing w:after="100" w:afterAutospacing="1"/>
        <w:ind w:firstLine="432"/>
        <w:contextualSpacing/>
        <w:rPr>
          <w:rFonts w:ascii="Times New Roman" w:hAnsi="Times New Roman" w:cs="Times New Roman"/>
          <w:sz w:val="22"/>
          <w:szCs w:val="22"/>
          <w:lang w:val="en-GB"/>
        </w:rPr>
      </w:pPr>
      <w:r>
        <w:rPr>
          <w:rFonts w:ascii="Times New Roman" w:hAnsi="Times New Roman" w:cs="Times New Roman"/>
          <w:sz w:val="22"/>
          <w:szCs w:val="22"/>
          <w:lang w:val="en-GB"/>
        </w:rPr>
        <w:t xml:space="preserve">This study has two phases. The first phase (two sessions) studies the interaction of participants and the robot. The robot shows some of its activities for people. </w:t>
      </w:r>
    </w:p>
    <w:p w:rsidR="00BD1A13" w:rsidRDefault="004C3648" w:rsidP="004C3648">
      <w:pPr>
        <w:spacing w:after="100" w:afterAutospacing="1"/>
        <w:ind w:firstLine="432"/>
        <w:contextualSpacing/>
        <w:rPr>
          <w:rFonts w:ascii="Times New Roman" w:hAnsi="Times New Roman" w:cs="Times New Roman"/>
          <w:sz w:val="22"/>
          <w:szCs w:val="22"/>
          <w:lang w:val="en-GB"/>
        </w:rPr>
      </w:pPr>
      <w:bookmarkStart w:id="0" w:name="_GoBack"/>
      <w:r>
        <w:rPr>
          <w:rFonts w:ascii="Times New Roman" w:hAnsi="Times New Roman" w:cs="Times New Roman"/>
          <w:sz w:val="22"/>
          <w:szCs w:val="22"/>
          <w:lang w:val="en-GB"/>
        </w:rPr>
        <w:t xml:space="preserve">The second phase provides </w:t>
      </w:r>
      <w:r>
        <w:rPr>
          <w:rFonts w:ascii="Times New Roman" w:hAnsi="Times New Roman" w:cs="Times New Roman"/>
          <w:sz w:val="22"/>
          <w:szCs w:val="22"/>
          <w:lang w:val="en-GB"/>
        </w:rPr>
        <w:t>an evidence-based (validated)</w:t>
      </w:r>
      <w:r w:rsidRPr="004C47BC">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program to support older adults to have a more physically active lifestyle. </w:t>
      </w:r>
      <w:r w:rsidR="00BD1A13">
        <w:rPr>
          <w:rFonts w:ascii="Times New Roman" w:hAnsi="Times New Roman" w:cs="Times New Roman"/>
          <w:sz w:val="22"/>
          <w:szCs w:val="22"/>
          <w:lang w:val="en-GB"/>
        </w:rPr>
        <w:t>The robot is being programmed to communicate with older adults and also help them set their own goals to increase their physical activities. Participants do not have to do exercises and they can set their goals for any physical activities that they are interested such as gardening.</w:t>
      </w:r>
    </w:p>
    <w:bookmarkEnd w:id="0"/>
    <w:p w:rsidR="00BD1A13" w:rsidRDefault="00CA77A4" w:rsidP="00BD1A13">
      <w:pPr>
        <w:spacing w:after="100" w:afterAutospacing="1"/>
        <w:ind w:firstLine="432"/>
        <w:contextualSpacing/>
        <w:rPr>
          <w:rFonts w:ascii="Times New Roman" w:hAnsi="Times New Roman" w:cs="Times New Roman"/>
          <w:sz w:val="22"/>
          <w:szCs w:val="22"/>
          <w:lang w:val="en-GB"/>
        </w:rPr>
      </w:pPr>
      <w:r w:rsidRPr="004C47BC">
        <w:rPr>
          <w:rFonts w:ascii="Times New Roman" w:hAnsi="Times New Roman" w:cs="Times New Roman"/>
          <w:sz w:val="22"/>
          <w:szCs w:val="22"/>
          <w:lang w:val="en-GB"/>
        </w:rPr>
        <w:t>The use of robotics is a worthwhile topic to explore under the current circumstances presented by the pandemic (i.e., shortage of staff; unsafe conditions for staff, etc.). Robotics is already being implemented and is explored in the context of smart living technologies to support people who are ag</w:t>
      </w:r>
      <w:r w:rsidR="00BD1A13">
        <w:rPr>
          <w:rFonts w:ascii="Times New Roman" w:hAnsi="Times New Roman" w:cs="Times New Roman"/>
          <w:sz w:val="22"/>
          <w:szCs w:val="22"/>
          <w:lang w:val="en-GB"/>
        </w:rPr>
        <w:t>ing and those with disabilities in the world</w:t>
      </w:r>
      <w:r w:rsidRPr="004C47BC">
        <w:rPr>
          <w:rFonts w:ascii="Times New Roman" w:hAnsi="Times New Roman" w:cs="Times New Roman"/>
          <w:sz w:val="22"/>
          <w:szCs w:val="22"/>
          <w:lang w:val="en-GB"/>
        </w:rPr>
        <w:t xml:space="preserve">. </w:t>
      </w:r>
    </w:p>
    <w:p w:rsidR="00CA77A4" w:rsidRPr="00BD1A13" w:rsidRDefault="00CA77A4" w:rsidP="00BD1A13">
      <w:pPr>
        <w:ind w:firstLine="432"/>
        <w:rPr>
          <w:rFonts w:ascii="Times New Roman" w:hAnsi="Times New Roman" w:cs="Times New Roman"/>
          <w:color w:val="333333"/>
          <w:sz w:val="22"/>
          <w:szCs w:val="22"/>
          <w:shd w:val="clear" w:color="auto" w:fill="FFFFFF"/>
        </w:rPr>
      </w:pPr>
      <w:r w:rsidRPr="004C47BC">
        <w:rPr>
          <w:rFonts w:ascii="Times New Roman" w:hAnsi="Times New Roman" w:cs="Times New Roman"/>
          <w:sz w:val="22"/>
          <w:szCs w:val="22"/>
        </w:rPr>
        <w:t xml:space="preserve">Our team includes a diverse group of researchers </w:t>
      </w:r>
      <w:r w:rsidR="00BD1A13">
        <w:rPr>
          <w:rFonts w:ascii="Times New Roman" w:hAnsi="Times New Roman" w:cs="Times New Roman"/>
          <w:sz w:val="22"/>
          <w:szCs w:val="22"/>
        </w:rPr>
        <w:t>from</w:t>
      </w:r>
      <w:r w:rsidRPr="004C47BC">
        <w:rPr>
          <w:rFonts w:ascii="Times New Roman" w:hAnsi="Times New Roman" w:cs="Times New Roman"/>
          <w:sz w:val="22"/>
          <w:szCs w:val="22"/>
        </w:rPr>
        <w:t xml:space="preserve"> a variety of professional fields, including special education, psychology, and engineering. </w:t>
      </w:r>
      <w:r w:rsidR="00BD1A13">
        <w:rPr>
          <w:rFonts w:ascii="Times New Roman" w:hAnsi="Times New Roman" w:cs="Times New Roman"/>
          <w:sz w:val="22"/>
          <w:szCs w:val="22"/>
        </w:rPr>
        <w:t xml:space="preserve">All project partners have received training in research ethics, as well. </w:t>
      </w:r>
    </w:p>
    <w:p w:rsidR="00CA77A4" w:rsidRPr="004C47BC" w:rsidRDefault="00CA77A4" w:rsidP="00CA77A4">
      <w:pPr>
        <w:tabs>
          <w:tab w:val="left" w:pos="5951"/>
        </w:tabs>
        <w:spacing w:after="100" w:afterAutospacing="1"/>
        <w:contextualSpacing/>
        <w:rPr>
          <w:rFonts w:ascii="Times New Roman" w:hAnsi="Times New Roman" w:cs="Times New Roman"/>
          <w:sz w:val="22"/>
          <w:szCs w:val="22"/>
          <w:lang w:val="en-GB"/>
        </w:rPr>
      </w:pPr>
      <w:r>
        <w:rPr>
          <w:rFonts w:ascii="Times New Roman" w:hAnsi="Times New Roman" w:cs="Times New Roman"/>
          <w:sz w:val="22"/>
          <w:szCs w:val="22"/>
          <w:lang w:val="en-GB"/>
        </w:rPr>
        <w:tab/>
      </w: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Pr="004C47BC" w:rsidRDefault="00CA77A4" w:rsidP="00CA77A4">
      <w:pPr>
        <w:spacing w:after="100" w:afterAutospacing="1"/>
        <w:contextualSpacing/>
        <w:rPr>
          <w:rFonts w:ascii="Times New Roman" w:hAnsi="Times New Roman" w:cs="Times New Roman"/>
          <w:sz w:val="22"/>
          <w:szCs w:val="22"/>
          <w:lang w:val="en-GB"/>
        </w:rPr>
      </w:pPr>
    </w:p>
    <w:p w:rsidR="00CA77A4" w:rsidRDefault="00CA77A4"/>
    <w:sectPr w:rsidR="00CA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MDIyMzQ1MDE3NzBT0lEKTi0uzszPAykwrAUA2xwqCCwAAAA="/>
  </w:docVars>
  <w:rsids>
    <w:rsidRoot w:val="00CA77A4"/>
    <w:rsid w:val="00164CFE"/>
    <w:rsid w:val="003E6E2A"/>
    <w:rsid w:val="004C3648"/>
    <w:rsid w:val="00BD1A13"/>
    <w:rsid w:val="00BE7428"/>
    <w:rsid w:val="00C80EE3"/>
    <w:rsid w:val="00CA7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7B35"/>
  <w15:chartTrackingRefBased/>
  <w15:docId w15:val="{A5E15507-194A-4E07-ABB6-617A24E3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7A4"/>
    <w:pPr>
      <w:spacing w:after="0" w:line="240" w:lineRule="auto"/>
      <w:jc w:val="both"/>
    </w:pPr>
    <w:rPr>
      <w:rFonts w:ascii="Liberation Serif" w:eastAsia="Noto Sans CJK SC" w:hAnsi="Liberation Serif" w:cs="Lohit Devanagari"/>
      <w:sz w:val="20"/>
      <w:szCs w:val="20"/>
      <w:lang w:val="ro-RO"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3</cp:revision>
  <dcterms:created xsi:type="dcterms:W3CDTF">2022-05-18T21:29:00Z</dcterms:created>
  <dcterms:modified xsi:type="dcterms:W3CDTF">2022-05-18T21:35:00Z</dcterms:modified>
</cp:coreProperties>
</file>