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C42F" w14:textId="77777777" w:rsidR="00E9619B" w:rsidRDefault="007A1455" w:rsidP="00E9619B">
      <w:pPr>
        <w:pStyle w:val="Title"/>
        <w:jc w:val="center"/>
      </w:pPr>
      <w:r w:rsidRPr="007A1455">
        <w:t>MODULE 4 CHALLENGE ANALYSIS</w:t>
      </w:r>
    </w:p>
    <w:p w14:paraId="5C184282" w14:textId="194EB8FA" w:rsidR="00A06B7A" w:rsidRPr="00E9619B" w:rsidRDefault="007A1455" w:rsidP="00E9619B">
      <w:pPr>
        <w:pStyle w:val="Subtitle"/>
        <w:jc w:val="center"/>
        <w:rPr>
          <w:sz w:val="56"/>
          <w:szCs w:val="56"/>
        </w:rPr>
      </w:pPr>
      <w:r w:rsidRPr="007A1455">
        <w:t>Local School Performance Report</w:t>
      </w:r>
    </w:p>
    <w:tbl>
      <w:tblPr>
        <w:tblStyle w:val="TableGrid"/>
        <w:tblpPr w:leftFromText="180" w:rightFromText="180" w:vertAnchor="page" w:horzAnchor="margin" w:tblpXSpec="center" w:tblpY="3121"/>
        <w:tblW w:w="4390" w:type="dxa"/>
        <w:tblLook w:val="04A0" w:firstRow="1" w:lastRow="0" w:firstColumn="1" w:lastColumn="0" w:noHBand="0" w:noVBand="1"/>
      </w:tblPr>
      <w:tblGrid>
        <w:gridCol w:w="2263"/>
        <w:gridCol w:w="2127"/>
      </w:tblGrid>
      <w:tr w:rsidR="00E9619B" w14:paraId="4666EE44" w14:textId="77777777" w:rsidTr="00E9619B">
        <w:trPr>
          <w:trHeight w:val="843"/>
        </w:trPr>
        <w:tc>
          <w:tcPr>
            <w:tcW w:w="2263" w:type="dxa"/>
          </w:tcPr>
          <w:p w14:paraId="6DA0BFD0" w14:textId="77777777" w:rsidR="00E9619B" w:rsidRPr="00970CFF" w:rsidRDefault="00E9619B" w:rsidP="00E9619B">
            <w:pPr>
              <w:tabs>
                <w:tab w:val="num" w:pos="720"/>
              </w:tabs>
              <w:spacing w:before="150" w:line="360" w:lineRule="atLeast"/>
              <w:rPr>
                <w:b/>
                <w:bCs/>
              </w:rPr>
            </w:pPr>
            <w:r w:rsidRPr="00970CFF">
              <w:rPr>
                <w:b/>
                <w:bCs/>
              </w:rPr>
              <w:t>Module number</w:t>
            </w:r>
          </w:p>
        </w:tc>
        <w:tc>
          <w:tcPr>
            <w:tcW w:w="2127" w:type="dxa"/>
          </w:tcPr>
          <w:p w14:paraId="4AEB77FC" w14:textId="77777777" w:rsidR="00E9619B" w:rsidRDefault="00E9619B" w:rsidP="00E9619B">
            <w:pPr>
              <w:tabs>
                <w:tab w:val="num" w:pos="720"/>
              </w:tabs>
              <w:spacing w:before="150" w:line="360" w:lineRule="atLeast"/>
            </w:pPr>
            <w:r>
              <w:t>#4</w:t>
            </w:r>
          </w:p>
        </w:tc>
      </w:tr>
      <w:tr w:rsidR="00E9619B" w14:paraId="4FE148D1" w14:textId="77777777" w:rsidTr="00E9619B">
        <w:trPr>
          <w:trHeight w:val="843"/>
        </w:trPr>
        <w:tc>
          <w:tcPr>
            <w:tcW w:w="2263" w:type="dxa"/>
          </w:tcPr>
          <w:p w14:paraId="75CF79DF" w14:textId="77777777" w:rsidR="00E9619B" w:rsidRPr="00970CFF" w:rsidRDefault="00E9619B" w:rsidP="00E9619B">
            <w:pPr>
              <w:tabs>
                <w:tab w:val="num" w:pos="720"/>
              </w:tabs>
              <w:spacing w:before="150" w:line="360" w:lineRule="atLeast"/>
              <w:rPr>
                <w:b/>
                <w:bCs/>
              </w:rPr>
            </w:pPr>
            <w:r w:rsidRPr="00970CFF">
              <w:rPr>
                <w:b/>
                <w:bCs/>
              </w:rPr>
              <w:t>Week</w:t>
            </w:r>
          </w:p>
        </w:tc>
        <w:tc>
          <w:tcPr>
            <w:tcW w:w="2127" w:type="dxa"/>
          </w:tcPr>
          <w:p w14:paraId="338351AE" w14:textId="77777777" w:rsidR="00E9619B" w:rsidRDefault="00E9619B" w:rsidP="00E9619B">
            <w:pPr>
              <w:tabs>
                <w:tab w:val="num" w:pos="720"/>
              </w:tabs>
              <w:spacing w:before="150" w:line="360" w:lineRule="atLeast"/>
            </w:pPr>
            <w:r>
              <w:t>#4</w:t>
            </w:r>
          </w:p>
        </w:tc>
      </w:tr>
      <w:tr w:rsidR="00E9619B" w14:paraId="52151738" w14:textId="77777777" w:rsidTr="00E9619B">
        <w:trPr>
          <w:trHeight w:val="843"/>
        </w:trPr>
        <w:tc>
          <w:tcPr>
            <w:tcW w:w="2263" w:type="dxa"/>
          </w:tcPr>
          <w:p w14:paraId="10B35425" w14:textId="77777777" w:rsidR="00E9619B" w:rsidRPr="00970CFF" w:rsidRDefault="00E9619B" w:rsidP="00E9619B">
            <w:pPr>
              <w:tabs>
                <w:tab w:val="num" w:pos="720"/>
              </w:tabs>
              <w:spacing w:before="150" w:line="360" w:lineRule="atLeast"/>
              <w:rPr>
                <w:b/>
                <w:bCs/>
              </w:rPr>
            </w:pPr>
            <w:r w:rsidRPr="00970CFF">
              <w:rPr>
                <w:b/>
                <w:bCs/>
              </w:rPr>
              <w:t>Module Challenge</w:t>
            </w:r>
          </w:p>
        </w:tc>
        <w:tc>
          <w:tcPr>
            <w:tcW w:w="2127" w:type="dxa"/>
          </w:tcPr>
          <w:p w14:paraId="4AAFB73A" w14:textId="77777777" w:rsidR="00E9619B" w:rsidRDefault="00E9619B" w:rsidP="00E9619B">
            <w:pPr>
              <w:tabs>
                <w:tab w:val="num" w:pos="720"/>
              </w:tabs>
              <w:spacing w:before="150" w:line="360" w:lineRule="atLeast"/>
            </w:pPr>
            <w:r>
              <w:t>#4</w:t>
            </w:r>
          </w:p>
        </w:tc>
      </w:tr>
      <w:tr w:rsidR="00E9619B" w14:paraId="221BBFFE" w14:textId="77777777" w:rsidTr="00E9619B">
        <w:trPr>
          <w:trHeight w:val="843"/>
        </w:trPr>
        <w:tc>
          <w:tcPr>
            <w:tcW w:w="2263" w:type="dxa"/>
          </w:tcPr>
          <w:p w14:paraId="0E288F72" w14:textId="77777777" w:rsidR="00E9619B" w:rsidRPr="00970CFF" w:rsidRDefault="00E9619B" w:rsidP="00E9619B">
            <w:pPr>
              <w:tabs>
                <w:tab w:val="num" w:pos="720"/>
              </w:tabs>
              <w:spacing w:before="150" w:line="360" w:lineRule="atLeast"/>
              <w:rPr>
                <w:b/>
                <w:bCs/>
              </w:rPr>
            </w:pPr>
            <w:r w:rsidRPr="00970CFF">
              <w:rPr>
                <w:b/>
                <w:bCs/>
              </w:rPr>
              <w:t>Reported On</w:t>
            </w:r>
          </w:p>
        </w:tc>
        <w:tc>
          <w:tcPr>
            <w:tcW w:w="2127" w:type="dxa"/>
          </w:tcPr>
          <w:p w14:paraId="4513C28F" w14:textId="77777777" w:rsidR="00E9619B" w:rsidRDefault="00E9619B" w:rsidP="00E9619B">
            <w:pPr>
              <w:tabs>
                <w:tab w:val="num" w:pos="720"/>
              </w:tabs>
              <w:spacing w:before="150" w:line="360" w:lineRule="atLeast"/>
            </w:pPr>
            <w:r>
              <w:t>Mar 26</w:t>
            </w:r>
            <w:r w:rsidRPr="00A06B7A">
              <w:rPr>
                <w:vertAlign w:val="superscript"/>
              </w:rPr>
              <w:t>th</w:t>
            </w:r>
            <w:r>
              <w:t xml:space="preserve"> 2023</w:t>
            </w:r>
          </w:p>
        </w:tc>
      </w:tr>
    </w:tbl>
    <w:p w14:paraId="3A0F3B61" w14:textId="7565D812" w:rsidR="00A06B7A" w:rsidRDefault="00A06B7A" w:rsidP="00A06B7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33147BC2" w14:textId="33DC93F9" w:rsidR="00A06B7A" w:rsidRDefault="00A06B7A" w:rsidP="00A06B7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B761424" w14:textId="77777777" w:rsidR="00A06B7A" w:rsidRDefault="00A06B7A" w:rsidP="00A06B7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0A0905E" w14:textId="77777777" w:rsidR="007A1455" w:rsidRDefault="007A1455" w:rsidP="00A06B7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8082A6D" w14:textId="77777777" w:rsidR="007A1455" w:rsidRDefault="007A1455" w:rsidP="00A06B7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1AFEECF" w14:textId="77777777" w:rsidR="007A1455" w:rsidRDefault="007A1455" w:rsidP="00A06B7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DC364F2" w14:textId="77777777" w:rsidR="007A1455" w:rsidRDefault="007A1455" w:rsidP="00A06B7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2DFFB87" w14:textId="77777777" w:rsidR="007A1455" w:rsidRDefault="007A1455" w:rsidP="00A06B7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821C63E" w14:textId="77777777" w:rsidR="007A1455" w:rsidRDefault="007A1455" w:rsidP="00A06B7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971309C" w14:textId="6042EBA2" w:rsidR="00970CFF" w:rsidRDefault="00970CFF" w:rsidP="00970CFF">
      <w:pPr>
        <w:pStyle w:val="Heading1"/>
      </w:pPr>
      <w:r w:rsidRPr="00970CFF">
        <w:t>Local Government Area Summary</w:t>
      </w:r>
    </w:p>
    <w:p w14:paraId="49C376AD" w14:textId="3ADE7495" w:rsidR="00970CFF" w:rsidRDefault="00970CFF" w:rsidP="00970CFF">
      <w:r>
        <w:t>Question-</w:t>
      </w:r>
    </w:p>
    <w:p w14:paraId="7CFA3CD0" w14:textId="1304D103" w:rsidR="00970CFF" w:rsidRDefault="00970CFF" w:rsidP="00970CFF">
      <w:r w:rsidRPr="00970CFF">
        <w:drawing>
          <wp:inline distT="0" distB="0" distL="0" distR="0" wp14:anchorId="3AD31B0F" wp14:editId="7CFABFF9">
            <wp:extent cx="5731510" cy="239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49C" w14:textId="77777777" w:rsidR="009D27FE" w:rsidRDefault="009D27FE" w:rsidP="00970CFF"/>
    <w:p w14:paraId="34C5D101" w14:textId="032B3892" w:rsidR="00970CFF" w:rsidRDefault="00970CFF" w:rsidP="00970CFF">
      <w:r>
        <w:t>An</w:t>
      </w:r>
      <w:r w:rsidR="009D27FE">
        <w:t>swer-</w:t>
      </w:r>
    </w:p>
    <w:p w14:paraId="428C022E" w14:textId="156605BD" w:rsidR="00970CFF" w:rsidRDefault="00970CFF" w:rsidP="009D27FE">
      <w:pPr>
        <w:ind w:left="-1440"/>
      </w:pPr>
      <w:r w:rsidRPr="00970CFF">
        <w:drawing>
          <wp:inline distT="0" distB="0" distL="0" distR="0" wp14:anchorId="05F6CDB3" wp14:editId="70B8DB53">
            <wp:extent cx="7780320" cy="6051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0613" cy="64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E6F4" w14:textId="77777777" w:rsidR="009D27FE" w:rsidRDefault="009D27FE" w:rsidP="00970CFF"/>
    <w:p w14:paraId="69DC7B93" w14:textId="4F2F508D" w:rsidR="009D27FE" w:rsidRPr="009D27FE" w:rsidRDefault="009D27FE" w:rsidP="009D27FE">
      <w:pPr>
        <w:pStyle w:val="Heading2"/>
      </w:pPr>
      <w:r w:rsidRPr="009D27FE">
        <w:t>Summary:</w:t>
      </w:r>
    </w:p>
    <w:p w14:paraId="590D2909" w14:textId="733BB4E8" w:rsidR="009D27FE" w:rsidRDefault="009D27FE" w:rsidP="009D27FE">
      <w:pPr>
        <w:pStyle w:val="ListParagraph"/>
        <w:numPr>
          <w:ilvl w:val="0"/>
          <w:numId w:val="3"/>
        </w:numPr>
      </w:pPr>
      <w:r>
        <w:t>The given dataset has a total of 15 schools and 39,170 students across the schools.</w:t>
      </w:r>
    </w:p>
    <w:p w14:paraId="6433D72E" w14:textId="34CE8E74" w:rsidR="009D27FE" w:rsidRDefault="009D27FE" w:rsidP="009D27FE">
      <w:pPr>
        <w:pStyle w:val="ListParagraph"/>
        <w:numPr>
          <w:ilvl w:val="0"/>
          <w:numId w:val="3"/>
        </w:numPr>
      </w:pPr>
      <w:r>
        <w:t>The total budget allocated to the 15 schools is $24,649,428.00.</w:t>
      </w:r>
    </w:p>
    <w:p w14:paraId="39F1A379" w14:textId="4A88790E" w:rsidR="009D27FE" w:rsidRDefault="009D27FE" w:rsidP="009D27FE">
      <w:pPr>
        <w:pStyle w:val="ListParagraph"/>
        <w:numPr>
          <w:ilvl w:val="0"/>
          <w:numId w:val="3"/>
        </w:numPr>
      </w:pPr>
      <w:r>
        <w:t>The students scored an average math score of 70.33 and an average reading score of 69.98 across the 15 schools.</w:t>
      </w:r>
    </w:p>
    <w:p w14:paraId="3C449498" w14:textId="15EF5A98" w:rsidR="009D27FE" w:rsidRDefault="009D27FE" w:rsidP="009D27FE">
      <w:pPr>
        <w:pStyle w:val="ListParagraph"/>
        <w:numPr>
          <w:ilvl w:val="0"/>
          <w:numId w:val="3"/>
        </w:numPr>
      </w:pPr>
      <w:r>
        <w:lastRenderedPageBreak/>
        <w:t>A total of 86.07% students passed maths and 84.42% passed reading.</w:t>
      </w:r>
    </w:p>
    <w:p w14:paraId="4FDF9653" w14:textId="126E6D46" w:rsidR="009D27FE" w:rsidRDefault="009D27FE" w:rsidP="009D27FE">
      <w:pPr>
        <w:pStyle w:val="ListParagraph"/>
        <w:numPr>
          <w:ilvl w:val="0"/>
          <w:numId w:val="3"/>
        </w:numPr>
      </w:pPr>
      <w:r>
        <w:t>The overall passing is at 72.80% indicative of the percentage of students that passed both maths and reading.</w:t>
      </w:r>
    </w:p>
    <w:p w14:paraId="39275594" w14:textId="77777777" w:rsidR="009D27FE" w:rsidRDefault="009D27FE" w:rsidP="009D27FE"/>
    <w:p w14:paraId="220EF685" w14:textId="20AA2D65" w:rsidR="009D27FE" w:rsidRDefault="009D27FE" w:rsidP="009D27FE">
      <w:pPr>
        <w:pStyle w:val="Heading1"/>
      </w:pPr>
      <w:r>
        <w:t>School Summary</w:t>
      </w:r>
    </w:p>
    <w:p w14:paraId="1D824616" w14:textId="125107B2" w:rsidR="009D27FE" w:rsidRPr="009D27FE" w:rsidRDefault="009D27FE" w:rsidP="009D27FE">
      <w:r>
        <w:t>Question-</w:t>
      </w:r>
    </w:p>
    <w:p w14:paraId="2328EAD3" w14:textId="17B21440" w:rsidR="009D27FE" w:rsidRDefault="009D27FE" w:rsidP="009D27FE">
      <w:r w:rsidRPr="009D27FE">
        <w:drawing>
          <wp:inline distT="0" distB="0" distL="0" distR="0" wp14:anchorId="25BF9998" wp14:editId="697EA720">
            <wp:extent cx="5731510" cy="2950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DB5" w14:textId="77777777" w:rsidR="009D27FE" w:rsidRDefault="009D27FE" w:rsidP="009D27FE"/>
    <w:p w14:paraId="07AC1B11" w14:textId="4E4CACDD" w:rsidR="009D27FE" w:rsidRDefault="009D27FE" w:rsidP="009D27FE">
      <w:r>
        <w:t>Answer-</w:t>
      </w:r>
    </w:p>
    <w:p w14:paraId="658AA1CF" w14:textId="0A385D76" w:rsidR="009D27FE" w:rsidRDefault="009D27FE" w:rsidP="009D27FE">
      <w:r w:rsidRPr="009D27FE">
        <w:drawing>
          <wp:inline distT="0" distB="0" distL="0" distR="0" wp14:anchorId="133B54D9" wp14:editId="222BACFD">
            <wp:extent cx="5730174" cy="2083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248"/>
                    <a:stretch/>
                  </pic:blipFill>
                  <pic:spPr bwMode="auto">
                    <a:xfrm>
                      <a:off x="0" y="0"/>
                      <a:ext cx="5731510" cy="208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4BEB4" w14:textId="45A0920A" w:rsidR="009D27FE" w:rsidRDefault="009D27FE" w:rsidP="009D27FE">
      <w:pPr>
        <w:pStyle w:val="Heading2"/>
      </w:pPr>
      <w:r>
        <w:t>Summary:</w:t>
      </w:r>
    </w:p>
    <w:p w14:paraId="23B1E380" w14:textId="67338737" w:rsidR="009D27FE" w:rsidRDefault="009D27FE" w:rsidP="004F1B1E">
      <w:pPr>
        <w:jc w:val="both"/>
      </w:pPr>
      <w:r>
        <w:t>The original dataset is grouped by school and the same statistics split by school.</w:t>
      </w:r>
    </w:p>
    <w:p w14:paraId="6281745E" w14:textId="2C3ACC4C" w:rsidR="009D27FE" w:rsidRDefault="009D27FE" w:rsidP="004F1B1E">
      <w:pPr>
        <w:pStyle w:val="ListParagraph"/>
        <w:numPr>
          <w:ilvl w:val="0"/>
          <w:numId w:val="3"/>
        </w:numPr>
        <w:jc w:val="both"/>
      </w:pPr>
      <w:r>
        <w:t xml:space="preserve">Bailey High School </w:t>
      </w:r>
      <w:r w:rsidR="004F1B1E">
        <w:t xml:space="preserve">(a government school) </w:t>
      </w:r>
      <w:r>
        <w:t xml:space="preserve">has the highest number of students at 4,976 followed by Johnson High School </w:t>
      </w:r>
      <w:r w:rsidR="004F1B1E">
        <w:t>(</w:t>
      </w:r>
      <w:r w:rsidR="00216768">
        <w:t>G</w:t>
      </w:r>
      <w:r w:rsidR="004F1B1E">
        <w:t xml:space="preserve">overnment) </w:t>
      </w:r>
      <w:r>
        <w:t>with 4,761 students.</w:t>
      </w:r>
      <w:r w:rsidR="004F1B1E">
        <w:t xml:space="preserve"> Holden High School (</w:t>
      </w:r>
      <w:r w:rsidR="00216768">
        <w:t>I</w:t>
      </w:r>
      <w:r w:rsidR="004F1B1E">
        <w:t>ndependent) has the lowest number of students (427).</w:t>
      </w:r>
    </w:p>
    <w:p w14:paraId="53427341" w14:textId="08E785E7" w:rsidR="009D27FE" w:rsidRDefault="004F1B1E" w:rsidP="004F1B1E">
      <w:pPr>
        <w:pStyle w:val="ListParagraph"/>
        <w:numPr>
          <w:ilvl w:val="0"/>
          <w:numId w:val="3"/>
        </w:numPr>
        <w:jc w:val="both"/>
      </w:pPr>
      <w:r>
        <w:t xml:space="preserve">Bailey High School has the highest budget amounting to $3,124,928.00 compared to Holden High School </w:t>
      </w:r>
      <w:r w:rsidR="00216768">
        <w:t>(Independent)</w:t>
      </w:r>
      <w:r w:rsidR="00216768">
        <w:t xml:space="preserve"> </w:t>
      </w:r>
      <w:r>
        <w:t>which has the lowest budget amount, amounting to $248,087.00. This implies that, Holden High School has a higher budget per student in terms of percentage (0.234%) in comparison to Bailey High School (0.02%)</w:t>
      </w:r>
    </w:p>
    <w:p w14:paraId="03905EC7" w14:textId="09D6ACC2" w:rsidR="004F1B1E" w:rsidRDefault="004F1B1E" w:rsidP="004F1B1E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Holden High School </w:t>
      </w:r>
      <w:r w:rsidR="00216768">
        <w:t>(Independent)</w:t>
      </w:r>
      <w:r w:rsidR="00216768">
        <w:t xml:space="preserve"> </w:t>
      </w:r>
      <w:r>
        <w:t xml:space="preserve">however is leading in terms of average maths score with 72.58 compared to Figueroa High School </w:t>
      </w:r>
      <w:r w:rsidR="00216768">
        <w:t xml:space="preserve">(Government) </w:t>
      </w:r>
      <w:r>
        <w:t>with an average maths score of 68.69.</w:t>
      </w:r>
    </w:p>
    <w:p w14:paraId="7482D21A" w14:textId="4C758C48" w:rsidR="004F1B1E" w:rsidRDefault="004F1B1E" w:rsidP="004F1B1E">
      <w:pPr>
        <w:pStyle w:val="ListParagraph"/>
        <w:numPr>
          <w:ilvl w:val="0"/>
          <w:numId w:val="3"/>
        </w:numPr>
        <w:jc w:val="both"/>
      </w:pPr>
      <w:r>
        <w:t>Holden High School is also leading in terms of average reading score with 71.66 compared to the lowest (Wilson High School) with an average reading score of 68.87.</w:t>
      </w:r>
    </w:p>
    <w:p w14:paraId="3B7C75F8" w14:textId="7075566E" w:rsidR="004F1B1E" w:rsidRDefault="00216768" w:rsidP="004F1B1E">
      <w:pPr>
        <w:pStyle w:val="ListParagraph"/>
        <w:numPr>
          <w:ilvl w:val="0"/>
          <w:numId w:val="3"/>
        </w:numPr>
        <w:jc w:val="both"/>
      </w:pPr>
      <w:r>
        <w:t>Pena High School</w:t>
      </w:r>
      <w:r>
        <w:t xml:space="preserve"> (Independent)</w:t>
      </w:r>
      <w:r>
        <w:t xml:space="preserve"> has the highest % of students passing maths- 91.68%, while Hernandez High School</w:t>
      </w:r>
      <w:r>
        <w:t xml:space="preserve"> (</w:t>
      </w:r>
      <w:r>
        <w:t>Government</w:t>
      </w:r>
      <w:r>
        <w:t>)</w:t>
      </w:r>
      <w:r>
        <w:t xml:space="preserve"> has the lowest % of students passing maths- 80.95%</w:t>
      </w:r>
    </w:p>
    <w:p w14:paraId="4C09EFB7" w14:textId="77777777" w:rsidR="00216768" w:rsidRDefault="00216768" w:rsidP="009D27FE">
      <w:pPr>
        <w:pStyle w:val="ListParagraph"/>
        <w:numPr>
          <w:ilvl w:val="0"/>
          <w:numId w:val="3"/>
        </w:numPr>
        <w:jc w:val="both"/>
      </w:pPr>
      <w:r>
        <w:t>Cabrera High School</w:t>
      </w:r>
      <w:r>
        <w:t xml:space="preserve"> (Independent)</w:t>
      </w:r>
      <w:r>
        <w:t xml:space="preserve"> has the highest % of students passing reading – 89.07%, while Wilson High School (Independent) has the lowest % of students passing reading- 81.29%</w:t>
      </w:r>
    </w:p>
    <w:p w14:paraId="4B35BA29" w14:textId="5C80D86A" w:rsidR="009D27FE" w:rsidRDefault="00216768" w:rsidP="009D27FE">
      <w:pPr>
        <w:pStyle w:val="ListParagraph"/>
        <w:numPr>
          <w:ilvl w:val="0"/>
          <w:numId w:val="3"/>
        </w:numPr>
        <w:jc w:val="both"/>
      </w:pPr>
      <w:r>
        <w:t>Based on this dataset and set of analyses, it can be summarised that independent schools in general have a better performance in terms of % students passing reading and maths respectively.</w:t>
      </w:r>
    </w:p>
    <w:p w14:paraId="1F161DF0" w14:textId="77777777" w:rsidR="00216768" w:rsidRDefault="00216768" w:rsidP="00216768">
      <w:pPr>
        <w:jc w:val="both"/>
      </w:pPr>
    </w:p>
    <w:p w14:paraId="57AB6054" w14:textId="77777777" w:rsidR="00216768" w:rsidRDefault="00216768" w:rsidP="00216768">
      <w:pPr>
        <w:jc w:val="both"/>
      </w:pPr>
    </w:p>
    <w:p w14:paraId="394917FC" w14:textId="4E763BEB" w:rsidR="00216768" w:rsidRDefault="00216768" w:rsidP="00216768">
      <w:pPr>
        <w:pStyle w:val="Heading1"/>
      </w:pPr>
      <w:r>
        <w:t>Top Performing Schools</w:t>
      </w:r>
    </w:p>
    <w:p w14:paraId="7C0685E7" w14:textId="26EBE409" w:rsidR="00216768" w:rsidRPr="00216768" w:rsidRDefault="00216768" w:rsidP="00216768">
      <w:r>
        <w:t>Question-</w:t>
      </w:r>
    </w:p>
    <w:p w14:paraId="43D869A8" w14:textId="749110B2" w:rsidR="00216768" w:rsidRDefault="00216768" w:rsidP="00216768">
      <w:r w:rsidRPr="00216768">
        <w:drawing>
          <wp:inline distT="0" distB="0" distL="0" distR="0" wp14:anchorId="7C3A6ABB" wp14:editId="1C98B4BD">
            <wp:extent cx="5731510" cy="10934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0ED3" w14:textId="77777777" w:rsidR="00216768" w:rsidRDefault="00216768" w:rsidP="00216768"/>
    <w:p w14:paraId="71AFCE0B" w14:textId="50501F40" w:rsidR="00216768" w:rsidRDefault="00216768" w:rsidP="00216768">
      <w:r>
        <w:t>Answer-</w:t>
      </w:r>
    </w:p>
    <w:p w14:paraId="1FFEEE8D" w14:textId="093095C5" w:rsidR="00216768" w:rsidRDefault="00216768" w:rsidP="00216768">
      <w:r w:rsidRPr="00216768">
        <w:drawing>
          <wp:inline distT="0" distB="0" distL="0" distR="0" wp14:anchorId="27EE52DA" wp14:editId="72B85B1F">
            <wp:extent cx="5731510" cy="166687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04C6" w14:textId="77777777" w:rsidR="00216768" w:rsidRDefault="00216768" w:rsidP="00216768"/>
    <w:p w14:paraId="6ED5CE0C" w14:textId="326912EA" w:rsidR="00216768" w:rsidRDefault="00216768" w:rsidP="00216768">
      <w:pPr>
        <w:pStyle w:val="Heading2"/>
      </w:pPr>
      <w:r>
        <w:t>Summary:</w:t>
      </w:r>
    </w:p>
    <w:p w14:paraId="0BA004AF" w14:textId="477C0742" w:rsidR="00216768" w:rsidRDefault="00216768" w:rsidP="00216768">
      <w:pPr>
        <w:pStyle w:val="ListParagraph"/>
        <w:numPr>
          <w:ilvl w:val="0"/>
          <w:numId w:val="3"/>
        </w:numPr>
      </w:pPr>
      <w:r>
        <w:t>Griffin High School (Independent) has the highest overall passing % (81.33%)</w:t>
      </w:r>
    </w:p>
    <w:p w14:paraId="3D9EC4E0" w14:textId="4A40A0B6" w:rsidR="00216768" w:rsidRDefault="00216768" w:rsidP="00216768">
      <w:pPr>
        <w:pStyle w:val="ListParagraph"/>
        <w:numPr>
          <w:ilvl w:val="0"/>
          <w:numId w:val="3"/>
        </w:numPr>
      </w:pPr>
      <w:r>
        <w:t>This is followed by Cabrera High School at 80.78% and Bailey High School at 80.08%</w:t>
      </w:r>
    </w:p>
    <w:p w14:paraId="4F7054DB" w14:textId="534FD7FF" w:rsidR="00216768" w:rsidRDefault="00216768" w:rsidP="00216768">
      <w:pPr>
        <w:pStyle w:val="ListParagraph"/>
        <w:numPr>
          <w:ilvl w:val="0"/>
          <w:numId w:val="3"/>
        </w:numPr>
      </w:pPr>
      <w:r>
        <w:t xml:space="preserve">From the analysis, it can be summarised that 3 of top 5 schools are </w:t>
      </w:r>
      <w:r w:rsidR="007B4D89">
        <w:t>independent.</w:t>
      </w:r>
    </w:p>
    <w:p w14:paraId="3FC1F83C" w14:textId="77777777" w:rsidR="00216768" w:rsidRDefault="00216768" w:rsidP="00216768"/>
    <w:p w14:paraId="2B1931E3" w14:textId="77777777" w:rsidR="00216768" w:rsidRDefault="00216768" w:rsidP="00216768"/>
    <w:p w14:paraId="6F7D7BB4" w14:textId="4389775A" w:rsidR="00216768" w:rsidRDefault="00216768" w:rsidP="00216768">
      <w:pPr>
        <w:pStyle w:val="Heading1"/>
      </w:pPr>
      <w:r>
        <w:t>Bottom Performing Schools</w:t>
      </w:r>
    </w:p>
    <w:p w14:paraId="1DDFD055" w14:textId="683341AB" w:rsidR="00216768" w:rsidRDefault="00216768" w:rsidP="00216768">
      <w:r>
        <w:t>Question-</w:t>
      </w:r>
    </w:p>
    <w:p w14:paraId="58815D51" w14:textId="20834328" w:rsidR="00216768" w:rsidRDefault="00216768" w:rsidP="00216768">
      <w:r w:rsidRPr="00216768">
        <w:lastRenderedPageBreak/>
        <w:drawing>
          <wp:inline distT="0" distB="0" distL="0" distR="0" wp14:anchorId="66B429E6" wp14:editId="1800CA53">
            <wp:extent cx="5731510" cy="9632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0D3F" w14:textId="77777777" w:rsidR="00216768" w:rsidRDefault="00216768" w:rsidP="00216768"/>
    <w:p w14:paraId="13DE2FEF" w14:textId="1232CE66" w:rsidR="00216768" w:rsidRDefault="00216768" w:rsidP="00216768">
      <w:r>
        <w:t>Answer-</w:t>
      </w:r>
    </w:p>
    <w:p w14:paraId="1A53D99B" w14:textId="48227E7C" w:rsidR="00216768" w:rsidRDefault="00216768" w:rsidP="00216768">
      <w:r w:rsidRPr="00216768">
        <w:drawing>
          <wp:inline distT="0" distB="0" distL="0" distR="0" wp14:anchorId="6E5B3FAC" wp14:editId="57F7C9F0">
            <wp:extent cx="5731510" cy="159131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6765" w14:textId="77777777" w:rsidR="00216768" w:rsidRDefault="00216768" w:rsidP="00216768"/>
    <w:p w14:paraId="545C5262" w14:textId="242A7E6D" w:rsidR="00216768" w:rsidRDefault="00216768" w:rsidP="00216768">
      <w:pPr>
        <w:pStyle w:val="Heading2"/>
      </w:pPr>
      <w:r>
        <w:t>Summary:</w:t>
      </w:r>
    </w:p>
    <w:p w14:paraId="267EC8D2" w14:textId="595A2F11" w:rsidR="00216768" w:rsidRDefault="00216768" w:rsidP="00216768">
      <w:pPr>
        <w:pStyle w:val="ListParagraph"/>
        <w:numPr>
          <w:ilvl w:val="0"/>
          <w:numId w:val="3"/>
        </w:numPr>
      </w:pPr>
      <w:r>
        <w:t xml:space="preserve">Worst performing school from the dataset based on overall passing % is </w:t>
      </w:r>
      <w:r w:rsidR="007B4D89">
        <w:t>66.34%</w:t>
      </w:r>
    </w:p>
    <w:p w14:paraId="08620813" w14:textId="52D9636E" w:rsidR="007B4D89" w:rsidRDefault="007B4D89" w:rsidP="00216768">
      <w:pPr>
        <w:pStyle w:val="ListParagraph"/>
        <w:numPr>
          <w:ilvl w:val="0"/>
          <w:numId w:val="3"/>
        </w:numPr>
      </w:pPr>
      <w:r>
        <w:t>This is followed by Huang High School with 66.71% and Johnson High School at 67.19%</w:t>
      </w:r>
    </w:p>
    <w:p w14:paraId="0D25C3D3" w14:textId="226C8BDD" w:rsidR="007B4D89" w:rsidRDefault="007B4D89" w:rsidP="007B4D89">
      <w:pPr>
        <w:pStyle w:val="ListParagraph"/>
        <w:numPr>
          <w:ilvl w:val="0"/>
          <w:numId w:val="3"/>
        </w:numPr>
      </w:pPr>
      <w:r>
        <w:t xml:space="preserve">From the analysis, it can be summarised that </w:t>
      </w:r>
      <w:r>
        <w:t>4</w:t>
      </w:r>
      <w:r>
        <w:t xml:space="preserve"> of </w:t>
      </w:r>
      <w:r>
        <w:t>worst</w:t>
      </w:r>
      <w:r>
        <w:t xml:space="preserve"> 5 schools are </w:t>
      </w:r>
      <w:r>
        <w:t>government</w:t>
      </w:r>
      <w:r>
        <w:t>.</w:t>
      </w:r>
    </w:p>
    <w:p w14:paraId="271D3578" w14:textId="77777777" w:rsidR="007B4D89" w:rsidRDefault="007B4D89" w:rsidP="007B4D89"/>
    <w:p w14:paraId="69521940" w14:textId="77777777" w:rsidR="007B4D89" w:rsidRDefault="007B4D89" w:rsidP="007B4D89"/>
    <w:p w14:paraId="3DBC7CF3" w14:textId="2C7F6833" w:rsidR="007B4D89" w:rsidRDefault="007B4D89" w:rsidP="007B4D89">
      <w:pPr>
        <w:pStyle w:val="Heading1"/>
      </w:pPr>
      <w:r>
        <w:t xml:space="preserve">Maths Scores </w:t>
      </w:r>
      <w:proofErr w:type="gramStart"/>
      <w:r>
        <w:t>By</w:t>
      </w:r>
      <w:proofErr w:type="gramEnd"/>
      <w:r>
        <w:t xml:space="preserve"> Years</w:t>
      </w:r>
    </w:p>
    <w:p w14:paraId="2FA34EFF" w14:textId="37854675" w:rsidR="007B4D89" w:rsidRDefault="007B4D89" w:rsidP="007B4D89">
      <w:r>
        <w:t>Question-</w:t>
      </w:r>
    </w:p>
    <w:p w14:paraId="146D51AF" w14:textId="26C5E729" w:rsidR="007B4D89" w:rsidRDefault="007B4D89" w:rsidP="007B4D89">
      <w:r w:rsidRPr="007B4D89">
        <w:drawing>
          <wp:inline distT="0" distB="0" distL="0" distR="0" wp14:anchorId="1141C493" wp14:editId="1A0D7E2A">
            <wp:extent cx="5731510" cy="1344930"/>
            <wp:effectExtent l="0" t="0" r="0" b="127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C63" w14:textId="77777777" w:rsidR="007B4D89" w:rsidRDefault="007B4D89" w:rsidP="007B4D89"/>
    <w:p w14:paraId="3054E5DB" w14:textId="1DBD0E8D" w:rsidR="007B4D89" w:rsidRDefault="007B4D89" w:rsidP="007B4D89">
      <w:r>
        <w:t>Answer-</w:t>
      </w:r>
    </w:p>
    <w:p w14:paraId="5E7E1ADB" w14:textId="4A08C4D2" w:rsidR="007B4D89" w:rsidRDefault="007B4D89" w:rsidP="007B4D89">
      <w:r w:rsidRPr="007B4D89">
        <w:lastRenderedPageBreak/>
        <w:drawing>
          <wp:inline distT="0" distB="0" distL="0" distR="0" wp14:anchorId="4D737F89" wp14:editId="62F07D0A">
            <wp:extent cx="5626100" cy="603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1068" w14:textId="77777777" w:rsidR="007B4D89" w:rsidRDefault="007B4D89" w:rsidP="007B4D89"/>
    <w:p w14:paraId="10165DCB" w14:textId="74FD6747" w:rsidR="007B4D89" w:rsidRDefault="007B4D89" w:rsidP="007B4D89">
      <w:pPr>
        <w:pStyle w:val="Heading2"/>
      </w:pPr>
      <w:r>
        <w:t>Summary:</w:t>
      </w:r>
    </w:p>
    <w:p w14:paraId="7707E63C" w14:textId="58C87543" w:rsidR="007B4D89" w:rsidRDefault="007B4D89" w:rsidP="007B4D89">
      <w:pPr>
        <w:pStyle w:val="ListParagraph"/>
        <w:numPr>
          <w:ilvl w:val="0"/>
          <w:numId w:val="3"/>
        </w:numPr>
      </w:pPr>
      <w:r>
        <w:t>Majority of the schools have performed consistently from Year 9 to Year 12 with a variance of +/- 1. E.g.: Huang High School and Thomas High School</w:t>
      </w:r>
    </w:p>
    <w:p w14:paraId="5F6A7D99" w14:textId="2E8DEBC9" w:rsidR="007B4D89" w:rsidRDefault="007B4D89" w:rsidP="007B4D89">
      <w:pPr>
        <w:pStyle w:val="ListParagraph"/>
        <w:numPr>
          <w:ilvl w:val="0"/>
          <w:numId w:val="3"/>
        </w:numPr>
      </w:pPr>
      <w:r>
        <w:t>Some schools have performed consistently from year 9 to Year 12 with a variance of +/- 2. E.g.: Shelton High School and Johnson High School</w:t>
      </w:r>
    </w:p>
    <w:p w14:paraId="28D36A62" w14:textId="06BAA6B1" w:rsidR="007B4D89" w:rsidRDefault="007B4D89" w:rsidP="007B4D89">
      <w:pPr>
        <w:pStyle w:val="ListParagraph"/>
        <w:numPr>
          <w:ilvl w:val="0"/>
          <w:numId w:val="3"/>
        </w:numPr>
      </w:pPr>
      <w:r>
        <w:t xml:space="preserve">Holden High School has a significant variance (5) from Year 9 to 12. </w:t>
      </w:r>
    </w:p>
    <w:p w14:paraId="5A001D6C" w14:textId="4619320D" w:rsidR="007B4D89" w:rsidRDefault="007B4D89" w:rsidP="007B4D89">
      <w:pPr>
        <w:pStyle w:val="ListParagraph"/>
        <w:numPr>
          <w:ilvl w:val="1"/>
          <w:numId w:val="3"/>
        </w:numPr>
      </w:pPr>
      <w:r>
        <w:t>Year 10 has the highest average maths score at 75.10% while Year 9 scored 70.54%</w:t>
      </w:r>
    </w:p>
    <w:p w14:paraId="14FDF2A8" w14:textId="77777777" w:rsidR="007B4D89" w:rsidRDefault="007B4D89" w:rsidP="007B4D89"/>
    <w:p w14:paraId="20E24CA3" w14:textId="647CBF42" w:rsidR="007B4D89" w:rsidRDefault="007B4D89" w:rsidP="007B4D89">
      <w:pPr>
        <w:pStyle w:val="Heading1"/>
      </w:pPr>
      <w:r>
        <w:t xml:space="preserve">Reading Sore </w:t>
      </w:r>
      <w:proofErr w:type="gramStart"/>
      <w:r>
        <w:t>By</w:t>
      </w:r>
      <w:proofErr w:type="gramEnd"/>
      <w:r>
        <w:t xml:space="preserve"> Year</w:t>
      </w:r>
    </w:p>
    <w:p w14:paraId="20E0CEC9" w14:textId="5B4FCDA0" w:rsidR="007B4D89" w:rsidRDefault="007B4D89" w:rsidP="007B4D89">
      <w:r>
        <w:t>Question-</w:t>
      </w:r>
    </w:p>
    <w:p w14:paraId="7DD1524E" w14:textId="216372E2" w:rsidR="007B4D89" w:rsidRDefault="003A32C6" w:rsidP="007B4D89">
      <w:r w:rsidRPr="003A32C6">
        <w:lastRenderedPageBreak/>
        <w:drawing>
          <wp:inline distT="0" distB="0" distL="0" distR="0" wp14:anchorId="7F3B0DEE" wp14:editId="17926EC1">
            <wp:extent cx="5461000" cy="130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670A" w14:textId="77777777" w:rsidR="003A32C6" w:rsidRDefault="003A32C6" w:rsidP="007B4D89"/>
    <w:p w14:paraId="5779E54D" w14:textId="0B8F43A0" w:rsidR="003A32C6" w:rsidRDefault="003A32C6" w:rsidP="007B4D89">
      <w:r>
        <w:t>Answer-</w:t>
      </w:r>
    </w:p>
    <w:p w14:paraId="3DB87DE3" w14:textId="24E1F9F3" w:rsidR="003A32C6" w:rsidRPr="007B4D89" w:rsidRDefault="003A32C6" w:rsidP="007B4D89">
      <w:r w:rsidRPr="003A32C6">
        <w:drawing>
          <wp:inline distT="0" distB="0" distL="0" distR="0" wp14:anchorId="0C3EA830" wp14:editId="5AC6E2CC">
            <wp:extent cx="5600700" cy="613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0235" w14:textId="77777777" w:rsidR="00216768" w:rsidRDefault="00216768" w:rsidP="00216768"/>
    <w:p w14:paraId="26617B5D" w14:textId="2FF8A4FC" w:rsidR="003A32C6" w:rsidRDefault="003A32C6" w:rsidP="003A32C6">
      <w:pPr>
        <w:pStyle w:val="Heading2"/>
      </w:pPr>
      <w:r>
        <w:t>Summary:</w:t>
      </w:r>
    </w:p>
    <w:p w14:paraId="20B81025" w14:textId="3B115644" w:rsidR="00216768" w:rsidRDefault="003A32C6" w:rsidP="003A32C6">
      <w:pPr>
        <w:pStyle w:val="ListParagraph"/>
        <w:numPr>
          <w:ilvl w:val="0"/>
          <w:numId w:val="3"/>
        </w:numPr>
      </w:pPr>
      <w:r>
        <w:t>Majority of the schools have performed consistently from Year 9 to Year 12 with a variance of +/- 1. E.g.: Huang High School</w:t>
      </w:r>
    </w:p>
    <w:p w14:paraId="35A96793" w14:textId="71625A95" w:rsidR="003A32C6" w:rsidRDefault="003A32C6" w:rsidP="003A32C6">
      <w:pPr>
        <w:pStyle w:val="ListParagraph"/>
        <w:numPr>
          <w:ilvl w:val="0"/>
          <w:numId w:val="3"/>
        </w:numPr>
      </w:pPr>
      <w:r>
        <w:lastRenderedPageBreak/>
        <w:t xml:space="preserve">Majority of the schools have performed consistently from Year 9 to Year 12 with a variance of +/- </w:t>
      </w:r>
      <w:r>
        <w:t>2</w:t>
      </w:r>
      <w:r>
        <w:t xml:space="preserve">. E.g.: </w:t>
      </w:r>
      <w:proofErr w:type="spellStart"/>
      <w:r>
        <w:t>Pena</w:t>
      </w:r>
      <w:r>
        <w:t xml:space="preserve"> High</w:t>
      </w:r>
      <w:proofErr w:type="spellEnd"/>
      <w:r>
        <w:t xml:space="preserve"> School</w:t>
      </w:r>
    </w:p>
    <w:p w14:paraId="74B03EB8" w14:textId="50AF2669" w:rsidR="003A32C6" w:rsidRDefault="003A32C6" w:rsidP="003A32C6">
      <w:pPr>
        <w:pStyle w:val="ListParagraph"/>
        <w:numPr>
          <w:ilvl w:val="0"/>
          <w:numId w:val="3"/>
        </w:numPr>
      </w:pPr>
      <w:r>
        <w:t>Holden High School has a significant variance (</w:t>
      </w:r>
      <w:r>
        <w:t>3</w:t>
      </w:r>
      <w:r>
        <w:t xml:space="preserve">) from Year 9 to 12. </w:t>
      </w:r>
    </w:p>
    <w:p w14:paraId="5DEB7B9B" w14:textId="281DA2AA" w:rsidR="003A32C6" w:rsidRDefault="003A32C6" w:rsidP="003A32C6">
      <w:pPr>
        <w:pStyle w:val="ListParagraph"/>
        <w:numPr>
          <w:ilvl w:val="1"/>
          <w:numId w:val="3"/>
        </w:numPr>
      </w:pPr>
      <w:r>
        <w:t>Year 1</w:t>
      </w:r>
      <w:r>
        <w:t>1</w:t>
      </w:r>
      <w:r>
        <w:t xml:space="preserve"> has the highest average maths score at </w:t>
      </w:r>
      <w:r>
        <w:t>73.31</w:t>
      </w:r>
      <w:r>
        <w:t xml:space="preserve">% while Year </w:t>
      </w:r>
      <w:r>
        <w:t>12</w:t>
      </w:r>
      <w:r>
        <w:t xml:space="preserve"> scored 70.4</w:t>
      </w:r>
      <w:r>
        <w:t>8</w:t>
      </w:r>
      <w:r>
        <w:t>%</w:t>
      </w:r>
    </w:p>
    <w:p w14:paraId="64CD48EF" w14:textId="77777777" w:rsidR="003A32C6" w:rsidRDefault="003A32C6" w:rsidP="003A32C6"/>
    <w:p w14:paraId="3B01077D" w14:textId="77777777" w:rsidR="003A32C6" w:rsidRDefault="003A32C6" w:rsidP="003A32C6"/>
    <w:p w14:paraId="74C9875E" w14:textId="2054F620" w:rsidR="003A32C6" w:rsidRDefault="003A32C6" w:rsidP="003A32C6">
      <w:pPr>
        <w:pStyle w:val="Heading1"/>
      </w:pPr>
      <w:r>
        <w:t>Scores By School Spending</w:t>
      </w:r>
    </w:p>
    <w:p w14:paraId="17B87023" w14:textId="03D5D384" w:rsidR="003A32C6" w:rsidRDefault="003A32C6" w:rsidP="003A32C6">
      <w:r>
        <w:t>Question-</w:t>
      </w:r>
    </w:p>
    <w:p w14:paraId="1725CCFF" w14:textId="614C25F4" w:rsidR="003A32C6" w:rsidRDefault="003A32C6" w:rsidP="003A32C6">
      <w:r w:rsidRPr="003A32C6">
        <w:drawing>
          <wp:inline distT="0" distB="0" distL="0" distR="0" wp14:anchorId="4158FE52" wp14:editId="79352DB2">
            <wp:extent cx="5731510" cy="128778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6F27" w14:textId="77777777" w:rsidR="003A32C6" w:rsidRDefault="003A32C6" w:rsidP="003A32C6"/>
    <w:p w14:paraId="61E366A9" w14:textId="6ACC4462" w:rsidR="003A32C6" w:rsidRDefault="003A32C6" w:rsidP="003A32C6">
      <w:r>
        <w:t>Answer-</w:t>
      </w:r>
    </w:p>
    <w:p w14:paraId="73F7D118" w14:textId="33B355C1" w:rsidR="003A32C6" w:rsidRDefault="003A32C6" w:rsidP="003A32C6">
      <w:r w:rsidRPr="003A32C6">
        <w:drawing>
          <wp:inline distT="0" distB="0" distL="0" distR="0" wp14:anchorId="01ED9772" wp14:editId="316A1AD1">
            <wp:extent cx="5731510" cy="1250950"/>
            <wp:effectExtent l="0" t="0" r="0" b="635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645B" w14:textId="77777777" w:rsidR="003A32C6" w:rsidRDefault="003A32C6" w:rsidP="003A32C6"/>
    <w:p w14:paraId="5FB71001" w14:textId="01234230" w:rsidR="003A32C6" w:rsidRDefault="003A32C6" w:rsidP="003A32C6">
      <w:pPr>
        <w:pStyle w:val="Heading2"/>
      </w:pPr>
      <w:r>
        <w:t>Summary:</w:t>
      </w:r>
    </w:p>
    <w:p w14:paraId="01111CFB" w14:textId="0A39AF5B" w:rsidR="003A32C6" w:rsidRDefault="003A32C6" w:rsidP="003A32C6">
      <w:pPr>
        <w:pStyle w:val="ListParagraph"/>
        <w:numPr>
          <w:ilvl w:val="0"/>
          <w:numId w:val="3"/>
        </w:numPr>
      </w:pPr>
      <w:r>
        <w:t>For a spending range of $585-630 per student, the overall % of passing was highest at 79.87%</w:t>
      </w:r>
    </w:p>
    <w:p w14:paraId="2DE020F8" w14:textId="69F9E521" w:rsidR="003A32C6" w:rsidRDefault="003A32C6" w:rsidP="003A32C6">
      <w:pPr>
        <w:pStyle w:val="ListParagraph"/>
        <w:numPr>
          <w:ilvl w:val="0"/>
          <w:numId w:val="3"/>
        </w:numPr>
      </w:pPr>
      <w:r>
        <w:t>Surprisingly, a higher spending per student showcases lower overall passing percentage.</w:t>
      </w:r>
    </w:p>
    <w:p w14:paraId="6B6FFB28" w14:textId="09E32472" w:rsidR="003A32C6" w:rsidRDefault="003A32C6" w:rsidP="003A32C6">
      <w:pPr>
        <w:pStyle w:val="ListParagraph"/>
        <w:numPr>
          <w:ilvl w:val="1"/>
          <w:numId w:val="3"/>
        </w:numPr>
      </w:pPr>
      <w:r>
        <w:t>$645-680 -&gt; 66.75% passing</w:t>
      </w:r>
    </w:p>
    <w:p w14:paraId="71463E86" w14:textId="588DF7A3" w:rsidR="003A32C6" w:rsidRDefault="003A32C6" w:rsidP="003A32C6">
      <w:pPr>
        <w:pStyle w:val="ListParagraph"/>
        <w:numPr>
          <w:ilvl w:val="0"/>
          <w:numId w:val="3"/>
        </w:numPr>
      </w:pPr>
      <w:r>
        <w:t xml:space="preserve">Also, lowest spending per student did significantly better (with </w:t>
      </w:r>
      <w:proofErr w:type="spellStart"/>
      <w:r>
        <w:t>respct</w:t>
      </w:r>
      <w:proofErr w:type="spellEnd"/>
      <w:r>
        <w:t xml:space="preserve"> to overall passing) than the highest spending per student</w:t>
      </w:r>
    </w:p>
    <w:p w14:paraId="5AE7774E" w14:textId="04FC792E" w:rsidR="003A32C6" w:rsidRDefault="003A32C6" w:rsidP="003A32C6">
      <w:pPr>
        <w:pStyle w:val="ListParagraph"/>
        <w:numPr>
          <w:ilvl w:val="1"/>
          <w:numId w:val="3"/>
        </w:numPr>
      </w:pPr>
      <w:r>
        <w:t>&lt;$584 -&gt; 76.72%</w:t>
      </w:r>
    </w:p>
    <w:p w14:paraId="6FF9201E" w14:textId="77777777" w:rsidR="003A32C6" w:rsidRDefault="003A32C6" w:rsidP="003A32C6"/>
    <w:p w14:paraId="1E21C1C5" w14:textId="014F7342" w:rsidR="003A32C6" w:rsidRDefault="003A32C6" w:rsidP="003A32C6">
      <w:pPr>
        <w:pStyle w:val="Heading1"/>
      </w:pPr>
      <w:r>
        <w:t>Scores By School Size</w:t>
      </w:r>
    </w:p>
    <w:p w14:paraId="0FAD6BDA" w14:textId="4E8F3D4C" w:rsidR="003A32C6" w:rsidRPr="003A32C6" w:rsidRDefault="003A32C6" w:rsidP="003A32C6">
      <w:r>
        <w:t>Question-</w:t>
      </w:r>
    </w:p>
    <w:p w14:paraId="45F49D1F" w14:textId="27643F8C" w:rsidR="003A32C6" w:rsidRDefault="003A32C6" w:rsidP="003A32C6">
      <w:r w:rsidRPr="003A32C6">
        <w:drawing>
          <wp:inline distT="0" distB="0" distL="0" distR="0" wp14:anchorId="4BE6990D" wp14:editId="6C8136EA">
            <wp:extent cx="5731510" cy="1175385"/>
            <wp:effectExtent l="0" t="0" r="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7FFF" w14:textId="77777777" w:rsidR="003A32C6" w:rsidRDefault="003A32C6" w:rsidP="003A32C6"/>
    <w:p w14:paraId="007C78CB" w14:textId="0D1AD91E" w:rsidR="003A32C6" w:rsidRDefault="003A32C6" w:rsidP="003A32C6">
      <w:r>
        <w:lastRenderedPageBreak/>
        <w:t>Answer-</w:t>
      </w:r>
    </w:p>
    <w:p w14:paraId="0DEC413D" w14:textId="3B9C1176" w:rsidR="003A32C6" w:rsidRDefault="003A32C6" w:rsidP="003A32C6">
      <w:r w:rsidRPr="003A32C6">
        <w:drawing>
          <wp:inline distT="0" distB="0" distL="0" distR="0" wp14:anchorId="6D56A12C" wp14:editId="3833F75D">
            <wp:extent cx="5731510" cy="1367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0C79" w14:textId="77777777" w:rsidR="003A32C6" w:rsidRDefault="003A32C6" w:rsidP="003A32C6"/>
    <w:p w14:paraId="61AF1EDA" w14:textId="3845ACCD" w:rsidR="003A32C6" w:rsidRDefault="003A32C6" w:rsidP="003A32C6">
      <w:pPr>
        <w:pStyle w:val="Heading2"/>
      </w:pPr>
      <w:r>
        <w:t>Summary:</w:t>
      </w:r>
    </w:p>
    <w:p w14:paraId="755015F0" w14:textId="04707CEB" w:rsidR="003A32C6" w:rsidRDefault="003A32C6" w:rsidP="003A32C6">
      <w:pPr>
        <w:pStyle w:val="ListParagraph"/>
        <w:numPr>
          <w:ilvl w:val="0"/>
          <w:numId w:val="3"/>
        </w:numPr>
      </w:pPr>
      <w:r>
        <w:t>Schools with less than 1000 students had an overall passing % of 79.</w:t>
      </w:r>
    </w:p>
    <w:p w14:paraId="5C778F25" w14:textId="5F8B7766" w:rsidR="003A32C6" w:rsidRDefault="003A32C6" w:rsidP="003A32C6">
      <w:pPr>
        <w:pStyle w:val="ListParagraph"/>
        <w:numPr>
          <w:ilvl w:val="0"/>
          <w:numId w:val="3"/>
        </w:numPr>
      </w:pPr>
      <w:r>
        <w:t>Medium sized schools with 1000-2000 students had an overall passing % of 78.03.</w:t>
      </w:r>
    </w:p>
    <w:p w14:paraId="3C772927" w14:textId="098F7516" w:rsidR="003A32C6" w:rsidRDefault="003A32C6" w:rsidP="003A32C6">
      <w:pPr>
        <w:pStyle w:val="ListParagraph"/>
        <w:numPr>
          <w:ilvl w:val="0"/>
          <w:numId w:val="3"/>
        </w:numPr>
      </w:pPr>
      <w:r>
        <w:t>Large sized schools with &gt;2000 students had an overall passing % of 70.29.</w:t>
      </w:r>
    </w:p>
    <w:p w14:paraId="241A9569" w14:textId="75EF76A5" w:rsidR="003A32C6" w:rsidRDefault="003A32C6" w:rsidP="003A32C6">
      <w:pPr>
        <w:pStyle w:val="ListParagraph"/>
        <w:numPr>
          <w:ilvl w:val="0"/>
          <w:numId w:val="3"/>
        </w:numPr>
      </w:pPr>
      <w:r>
        <w:t>It can be summarised that % overall passing is inversely proportional to the size of the school.</w:t>
      </w:r>
    </w:p>
    <w:p w14:paraId="16C6D4B6" w14:textId="77777777" w:rsidR="003A32C6" w:rsidRDefault="003A32C6" w:rsidP="003A32C6"/>
    <w:p w14:paraId="676FDF8C" w14:textId="4AE1DDAE" w:rsidR="003A32C6" w:rsidRDefault="003A32C6" w:rsidP="003A32C6">
      <w:pPr>
        <w:pStyle w:val="Heading1"/>
      </w:pPr>
      <w:r>
        <w:t>Scores By School Type</w:t>
      </w:r>
    </w:p>
    <w:p w14:paraId="33D9CD03" w14:textId="1BF5A6AD" w:rsidR="003A32C6" w:rsidRDefault="003A32C6" w:rsidP="003A32C6">
      <w:r>
        <w:t>Question-</w:t>
      </w:r>
    </w:p>
    <w:p w14:paraId="614B29E9" w14:textId="4ECB58ED" w:rsidR="003A32C6" w:rsidRDefault="003A32C6" w:rsidP="003A32C6">
      <w:r w:rsidRPr="003A32C6">
        <w:drawing>
          <wp:inline distT="0" distB="0" distL="0" distR="0" wp14:anchorId="6A1F67D8" wp14:editId="51DFAAF3">
            <wp:extent cx="5651500" cy="1231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49C1" w14:textId="77777777" w:rsidR="003A32C6" w:rsidRDefault="003A32C6" w:rsidP="003A32C6"/>
    <w:p w14:paraId="10133AD6" w14:textId="7AED4120" w:rsidR="003A32C6" w:rsidRDefault="003A32C6" w:rsidP="003A32C6">
      <w:r>
        <w:t>Answer-</w:t>
      </w:r>
    </w:p>
    <w:p w14:paraId="7D4EE4D2" w14:textId="763573E5" w:rsidR="003A32C6" w:rsidRPr="003A32C6" w:rsidRDefault="003A32C6" w:rsidP="003A32C6">
      <w:r w:rsidRPr="003A32C6">
        <w:drawing>
          <wp:inline distT="0" distB="0" distL="0" distR="0" wp14:anchorId="7BAC13AB" wp14:editId="597645CC">
            <wp:extent cx="5731510" cy="94234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637" w14:textId="77777777" w:rsidR="003A32C6" w:rsidRDefault="003A32C6" w:rsidP="003A32C6"/>
    <w:p w14:paraId="787207BE" w14:textId="77777777" w:rsidR="003A32C6" w:rsidRDefault="003A32C6" w:rsidP="003A32C6"/>
    <w:p w14:paraId="1C3086FD" w14:textId="0D65A0B7" w:rsidR="003A32C6" w:rsidRDefault="003A32C6" w:rsidP="003A32C6">
      <w:pPr>
        <w:pStyle w:val="Heading2"/>
      </w:pPr>
      <w:r>
        <w:t>Summary:</w:t>
      </w:r>
    </w:p>
    <w:p w14:paraId="00D4B94C" w14:textId="3E14795A" w:rsidR="00393494" w:rsidRDefault="003A32C6" w:rsidP="00393494">
      <w:pPr>
        <w:pStyle w:val="ListParagraph"/>
        <w:numPr>
          <w:ilvl w:val="0"/>
          <w:numId w:val="3"/>
        </w:numPr>
      </w:pPr>
      <w:r>
        <w:t xml:space="preserve">It can be summarised that </w:t>
      </w:r>
      <w:r w:rsidR="00393494">
        <w:t>independent</w:t>
      </w:r>
      <w:r>
        <w:t xml:space="preserve"> schools are performing better than Government schools by roughly 7%</w:t>
      </w:r>
    </w:p>
    <w:p w14:paraId="23893DE2" w14:textId="46DBFF0F" w:rsidR="003A32C6" w:rsidRPr="003A32C6" w:rsidRDefault="003A32C6" w:rsidP="00393494">
      <w:pPr>
        <w:pStyle w:val="ListParagraph"/>
        <w:numPr>
          <w:ilvl w:val="0"/>
          <w:numId w:val="3"/>
        </w:numPr>
      </w:pPr>
      <w:r>
        <w:t xml:space="preserve">As an add on summary, it can also be stated that </w:t>
      </w:r>
      <w:r w:rsidR="00393494">
        <w:t>the independent schools were consistently better in all areas (average maths score, average reading score, % passing maths, % passing reading &amp; overall passing %)</w:t>
      </w:r>
    </w:p>
    <w:sectPr w:rsidR="003A32C6" w:rsidRPr="003A3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3621E"/>
    <w:multiLevelType w:val="hybridMultilevel"/>
    <w:tmpl w:val="D32252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F2F3A"/>
    <w:multiLevelType w:val="multilevel"/>
    <w:tmpl w:val="07D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F249F"/>
    <w:multiLevelType w:val="multilevel"/>
    <w:tmpl w:val="1EA8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480801">
    <w:abstractNumId w:val="2"/>
  </w:num>
  <w:num w:numId="2" w16cid:durableId="1185434580">
    <w:abstractNumId w:val="0"/>
  </w:num>
  <w:num w:numId="3" w16cid:durableId="406921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31"/>
    <w:rsid w:val="00031331"/>
    <w:rsid w:val="00216768"/>
    <w:rsid w:val="00315F7B"/>
    <w:rsid w:val="0035454A"/>
    <w:rsid w:val="00393494"/>
    <w:rsid w:val="003A32C6"/>
    <w:rsid w:val="004F1B1E"/>
    <w:rsid w:val="005C5901"/>
    <w:rsid w:val="006E3947"/>
    <w:rsid w:val="007A1455"/>
    <w:rsid w:val="007B4D89"/>
    <w:rsid w:val="00970CFF"/>
    <w:rsid w:val="009D27FE"/>
    <w:rsid w:val="00A06B7A"/>
    <w:rsid w:val="00C359B8"/>
    <w:rsid w:val="00C939E5"/>
    <w:rsid w:val="00E9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B9E8"/>
  <w15:chartTrackingRefBased/>
  <w15:docId w15:val="{6EED51D2-352F-1D40-80D4-DA9C2E53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7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B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A06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3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9E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A14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1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7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2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19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619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3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DB8382-41BD-1245-8820-24234F4D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Srinivasan</dc:creator>
  <cp:keywords/>
  <dc:description/>
  <cp:lastModifiedBy>Srihari Srinivasan</cp:lastModifiedBy>
  <cp:revision>12</cp:revision>
  <dcterms:created xsi:type="dcterms:W3CDTF">2023-03-26T01:38:00Z</dcterms:created>
  <dcterms:modified xsi:type="dcterms:W3CDTF">2023-03-26T02:38:00Z</dcterms:modified>
</cp:coreProperties>
</file>