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5.jpg" ContentType="image/jpeg"/>
  <Override PartName="/word/media/rId80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92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Баранов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</w:t>
      </w:r>
      <w:r>
        <w:t xml:space="preserve"> </w:t>
      </w:r>
      <w:r>
        <w:t xml:space="preserve">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Сформировать отчет по лабораторной работе №2 с помощью Markdown.</w:t>
      </w:r>
    </w:p>
    <w:bookmarkEnd w:id="21"/>
    <w:bookmarkStart w:id="43" w:name="выполнение-лабораторной-работы-3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 №3</w:t>
      </w:r>
    </w:p>
    <w:p>
      <w:pPr>
        <w:pStyle w:val="FirstParagraph"/>
      </w:pPr>
      <w:r>
        <w:t xml:space="preserve">Переходим в каталог, который привязан к репозиторию Git на сайте github и обновляем локальный репозиторий, скачав изменения из удаленного репозитория с помощью команды git pull(рис. fig. 1).</w:t>
      </w:r>
    </w:p>
    <w:p>
      <w:pPr>
        <w:pStyle w:val="CaptionedFigure"/>
      </w:pPr>
      <w:r>
        <w:drawing>
          <wp:inline>
            <wp:extent cx="3733800" cy="438401"/>
            <wp:effectExtent b="0" l="0" r="0" t="0"/>
            <wp:docPr descr="Переходим в нужный каталог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Переходим в нужный каталог</w:t>
      </w:r>
    </w:p>
    <w:p>
      <w:pPr>
        <w:pStyle w:val="BodyText"/>
      </w:pPr>
      <w:r>
        <w:t xml:space="preserve">Используем команду make и проверяем появились ли файлы(рис. fig. 2).</w:t>
      </w:r>
    </w:p>
    <w:p>
      <w:pPr>
        <w:pStyle w:val="CaptionedFigure"/>
      </w:pPr>
      <w:r>
        <w:drawing>
          <wp:inline>
            <wp:extent cx="3733800" cy="443238"/>
            <wp:effectExtent b="0" l="0" r="0" t="0"/>
            <wp:docPr descr="Используем make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Используем make</w:t>
      </w:r>
    </w:p>
    <w:p>
      <w:pPr>
        <w:pStyle w:val="BodyText"/>
      </w:pPr>
      <w:r>
        <w:t xml:space="preserve">Удаляем полученные файлы с помощью make clean, проверяем удалились ли они и открываем файл report.md в текстовом редакторе gedit(рис. fig. 3).(рис. fig. 4).(рис. fig. 5).</w:t>
      </w:r>
    </w:p>
    <w:p>
      <w:pPr>
        <w:pStyle w:val="CaptionedFigure"/>
      </w:pPr>
      <w:r>
        <w:drawing>
          <wp:inline>
            <wp:extent cx="3733800" cy="341956"/>
            <wp:effectExtent b="0" l="0" r="0" t="0"/>
            <wp:docPr descr="Используем make clean и ls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Используем make clean и ls</w:t>
      </w:r>
    </w:p>
    <w:p>
      <w:pPr>
        <w:pStyle w:val="CaptionedFigure"/>
      </w:pPr>
      <w:r>
        <w:drawing>
          <wp:inline>
            <wp:extent cx="3733800" cy="156149"/>
            <wp:effectExtent b="0" l="0" r="0" t="0"/>
            <wp:docPr descr="Используем ls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Используем ls</w:t>
      </w:r>
    </w:p>
    <w:p>
      <w:pPr>
        <w:pStyle w:val="CaptionedFigure"/>
      </w:pPr>
      <w:r>
        <w:drawing>
          <wp:inline>
            <wp:extent cx="3733800" cy="205404"/>
            <wp:effectExtent b="0" l="0" r="0" t="0"/>
            <wp:docPr descr="Открываем файл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Открываем файл</w:t>
      </w:r>
    </w:p>
    <w:p>
      <w:pPr>
        <w:pStyle w:val="BodyText"/>
      </w:pPr>
      <w:r>
        <w:t xml:space="preserve">Внимательно изучаем содержимое файла(рис. fig. 6).</w:t>
      </w:r>
    </w:p>
    <w:p>
      <w:pPr>
        <w:pStyle w:val="CaptionedFigure"/>
      </w:pPr>
      <w:r>
        <w:drawing>
          <wp:inline>
            <wp:extent cx="3733800" cy="3124710"/>
            <wp:effectExtent b="0" l="0" r="0" t="0"/>
            <wp:docPr descr="Изучаем файл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4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Изучаем файл</w:t>
      </w:r>
    </w:p>
    <w:p>
      <w:pPr>
        <w:pStyle w:val="BodyText"/>
      </w:pPr>
      <w:r>
        <w:t xml:space="preserve">Начинаем изменять файл(рис. fig. 7).</w:t>
      </w:r>
    </w:p>
    <w:p>
      <w:pPr>
        <w:pStyle w:val="CaptionedFigure"/>
      </w:pPr>
      <w:r>
        <w:drawing>
          <wp:inline>
            <wp:extent cx="3733800" cy="2399320"/>
            <wp:effectExtent b="0" l="0" r="0" t="0"/>
            <wp:docPr descr="Изменяем файл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9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Изменяем файл</w:t>
      </w:r>
    </w:p>
    <w:bookmarkEnd w:id="43"/>
    <w:bookmarkStart w:id="95" w:name="делаем-отчет-лабораторной-работы-2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Делаем отчет лабораторной работы №2</w:t>
      </w:r>
    </w:p>
    <w:p>
      <w:pPr>
        <w:pStyle w:val="FirstParagraph"/>
      </w:pPr>
      <w:r>
        <w:t xml:space="preserve">Создаем профиль на гитхабе(рис. fig. 8).</w:t>
      </w:r>
    </w:p>
    <w:p>
      <w:pPr>
        <w:pStyle w:val="CaptionedFigure"/>
      </w:pPr>
      <w:r>
        <w:drawing>
          <wp:inline>
            <wp:extent cx="3733800" cy="3580019"/>
            <wp:effectExtent b="0" l="0" r="0" t="0"/>
            <wp:docPr descr="Создаем профиль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0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Создаем профиль</w:t>
      </w:r>
    </w:p>
    <w:p>
      <w:pPr>
        <w:pStyle w:val="BodyText"/>
      </w:pPr>
      <w:r>
        <w:t xml:space="preserve">Делаем предварительную конфигурацию git и настраиваем utf-8.Задаем имя начальной ветки.Параметры autocrlf и safecrlf(рис. fig. 9).</w:t>
      </w:r>
    </w:p>
    <w:p>
      <w:pPr>
        <w:pStyle w:val="CaptionedFigure"/>
      </w:pPr>
      <w:r>
        <w:drawing>
          <wp:inline>
            <wp:extent cx="3733800" cy="860295"/>
            <wp:effectExtent b="0" l="0" r="0" t="0"/>
            <wp:docPr descr="Настраиваем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0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Настраиваем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необходимо</w:t>
      </w:r>
      <w:r>
        <w:t xml:space="preserve"> </w:t>
      </w:r>
      <w:r>
        <w:t xml:space="preserve">сгенерировать пару ключей (приватный и открытый). Ключи сохраняться в каталоге ~/.ssh/. Далее необходимо загрузить сгенерённый открытый ключ.(рис. fig. 10). (рис. fig. 11).(рис. fig. 12).</w:t>
      </w:r>
    </w:p>
    <w:p>
      <w:pPr>
        <w:pStyle w:val="CaptionedFigure"/>
      </w:pPr>
      <w:r>
        <w:drawing>
          <wp:inline>
            <wp:extent cx="3733800" cy="2457840"/>
            <wp:effectExtent b="0" l="0" r="0" t="0"/>
            <wp:docPr descr="Генерируем ssh ключ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7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Генерируем ssh ключ</w:t>
      </w:r>
    </w:p>
    <w:p>
      <w:pPr>
        <w:pStyle w:val="CaptionedFigure"/>
      </w:pPr>
      <w:r>
        <w:drawing>
          <wp:inline>
            <wp:extent cx="3733800" cy="466226"/>
            <wp:effectExtent b="0" l="0" r="0" t="0"/>
            <wp:docPr descr="Копируем ssh ключ в буфер обмена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6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Копируем ssh ключ в буфер обмена</w:t>
      </w:r>
    </w:p>
    <w:p>
      <w:pPr>
        <w:pStyle w:val="CaptionedFigure"/>
      </w:pPr>
      <w:r>
        <w:drawing>
          <wp:inline>
            <wp:extent cx="3733800" cy="1969750"/>
            <wp:effectExtent b="0" l="0" r="0" t="0"/>
            <wp:docPr descr="Добавленный ключ в нашем git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9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Добавленный ключ в нашем git</w:t>
      </w:r>
    </w:p>
    <w:p>
      <w:pPr>
        <w:pStyle w:val="BodyText"/>
      </w:pPr>
      <w:r>
        <w:t xml:space="preserve">Откройте терминал и создайте каталог для предмета «Архитектура компьютера»(рис. fig. 13).</w:t>
      </w:r>
    </w:p>
    <w:p>
      <w:pPr>
        <w:pStyle w:val="CaptionedFigure"/>
      </w:pPr>
      <w:r>
        <w:drawing>
          <wp:inline>
            <wp:extent cx="3733800" cy="161113"/>
            <wp:effectExtent b="0" l="0" r="0" t="0"/>
            <wp:docPr descr="Создаем каталог для предмета “Архитектура компьютера”" title="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Создаем каталог для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t xml:space="preserve">Перейдите на станицу репозитория с шаблоном курса https://github.com/yamadharma/course-directory-student-template. Далее выберите Use this template. В открывшемся окне задайте имя репозитория (Repository name) study_2024–2025_arhpc и создайте репозиторий (кнопка Create repository from template)(рис. fig. 14).</w:t>
      </w:r>
    </w:p>
    <w:p>
      <w:pPr>
        <w:pStyle w:val="CaptionedFigure"/>
      </w:pPr>
      <w:r>
        <w:drawing>
          <wp:inline>
            <wp:extent cx="3733800" cy="3579441"/>
            <wp:effectExtent b="0" l="0" r="0" t="0"/>
            <wp:docPr descr="Добавляем репозиторий в свой git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9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Добавляем репозиторий в свой git</w:t>
      </w:r>
    </w:p>
    <w:p>
      <w:pPr>
        <w:pStyle w:val="BodyText"/>
      </w:pPr>
      <w:r>
        <w:t xml:space="preserve">Откройте терминал и перейдите в каталог курса.Клонируйте созданный репозиторий(рис. fig. 15).</w:t>
      </w:r>
    </w:p>
    <w:p>
      <w:pPr>
        <w:pStyle w:val="CaptionedFigure"/>
      </w:pPr>
      <w:r>
        <w:drawing>
          <wp:inline>
            <wp:extent cx="3733800" cy="2395721"/>
            <wp:effectExtent b="0" l="0" r="0" t="0"/>
            <wp:docPr descr="Переходим в каталог курса и клонируем репозиторий" title="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5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Переходим в каталог курса и клонируем репозиторий</w:t>
      </w:r>
    </w:p>
    <w:p>
      <w:pPr>
        <w:pStyle w:val="BodyText"/>
      </w:pPr>
      <w:r>
        <w:t xml:space="preserve">Перейдите в каталог курса.Удалите лишние файлы. Создайте необходимые каталоги.Отправьте файлы на сервер. Проверьте правильность создания иерархии рабочего пространства в локальном репозитории и на странице github(рис. fig. 16).(рис. fig. 17).(рис. fig. 18).(рис. fig. 19).(рис. fig. 20).(рис. fig. 21).</w:t>
      </w:r>
    </w:p>
    <w:p>
      <w:pPr>
        <w:pStyle w:val="CaptionedFigure"/>
      </w:pPr>
      <w:r>
        <w:drawing>
          <wp:inline>
            <wp:extent cx="3733800" cy="866108"/>
            <wp:effectExtent b="0" l="0" r="0" t="0"/>
            <wp:docPr descr="Переходим в каталог курса, удаляем ненужные файлы" title="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6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Переходим в каталог курса, удаляем ненужные файлы</w:t>
      </w:r>
    </w:p>
    <w:p>
      <w:pPr>
        <w:pStyle w:val="CaptionedFigure"/>
      </w:pPr>
      <w:r>
        <w:drawing>
          <wp:inline>
            <wp:extent cx="3733800" cy="3065179"/>
            <wp:effectExtent b="0" l="0" r="0" t="0"/>
            <wp:docPr descr="Создаем необходимые каталоги" title="" id="72" name="Picture"/>
            <a:graphic>
              <a:graphicData uri="http://schemas.openxmlformats.org/drawingml/2006/picture">
                <pic:pic>
                  <pic:nvPicPr>
                    <pic:cNvPr descr="image/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5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Создаем необходимые каталоги</w:t>
      </w:r>
    </w:p>
    <w:p>
      <w:pPr>
        <w:pStyle w:val="CaptionedFigure"/>
      </w:pPr>
      <w:r>
        <w:drawing>
          <wp:inline>
            <wp:extent cx="3733800" cy="217502"/>
            <wp:effectExtent b="0" l="0" r="0" t="0"/>
            <wp:docPr descr="Отправляем их на сервер" title="" id="75" name="Picture"/>
            <a:graphic>
              <a:graphicData uri="http://schemas.openxmlformats.org/drawingml/2006/picture">
                <pic:pic>
                  <pic:nvPicPr>
                    <pic:cNvPr descr="image/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Отправляем их на сервер</w:t>
      </w:r>
    </w:p>
    <w:p>
      <w:pPr>
        <w:pStyle w:val="CaptionedFigure"/>
      </w:pPr>
      <w:r>
        <w:drawing>
          <wp:inline>
            <wp:extent cx="3733800" cy="891580"/>
            <wp:effectExtent b="0" l="0" r="0" t="0"/>
            <wp:docPr descr="Отправляем их на сервер" title="" id="78" name="Picture"/>
            <a:graphic>
              <a:graphicData uri="http://schemas.openxmlformats.org/drawingml/2006/picture">
                <pic:pic>
                  <pic:nvPicPr>
                    <pic:cNvPr descr="image/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1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Отправляем их на сервер</w:t>
      </w:r>
    </w:p>
    <w:p>
      <w:pPr>
        <w:pStyle w:val="CaptionedFigure"/>
      </w:pPr>
      <w:r>
        <w:drawing>
          <wp:inline>
            <wp:extent cx="3733800" cy="438684"/>
            <wp:effectExtent b="0" l="0" r="0" t="0"/>
            <wp:docPr descr="Проверяем правильность создания рабочего пространства в локальном репозитории" title="" id="81" name="Picture"/>
            <a:graphic>
              <a:graphicData uri="http://schemas.openxmlformats.org/drawingml/2006/picture">
                <pic:pic>
                  <pic:nvPicPr>
                    <pic:cNvPr descr="image/20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Проверяем правильность создания рабочего пространства в локальном репозитории</w:t>
      </w:r>
    </w:p>
    <w:p>
      <w:pPr>
        <w:pStyle w:val="CaptionedFigure"/>
      </w:pPr>
      <w:r>
        <w:drawing>
          <wp:inline>
            <wp:extent cx="3733800" cy="3157413"/>
            <wp:effectExtent b="0" l="0" r="0" t="0"/>
            <wp:docPr descr="Проверяем правильность создания рабочего пространства на странице github" title="" id="84" name="Picture"/>
            <a:graphic>
              <a:graphicData uri="http://schemas.openxmlformats.org/drawingml/2006/picture">
                <pic:pic>
                  <pic:nvPicPr>
                    <pic:cNvPr descr="image/2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7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Проверяем правильность создания рабочего пространства на странице github</w:t>
      </w:r>
    </w:p>
    <w:p>
      <w:pPr>
        <w:pStyle w:val="BodyText"/>
      </w:pPr>
      <w:r>
        <w:t xml:space="preserve">Самостоятельная работа (рис. fig. 22).(рис. fig. 23).(рис. fig. 24).</w:t>
      </w:r>
    </w:p>
    <w:p>
      <w:pPr>
        <w:pStyle w:val="CaptionedFigure"/>
      </w:pPr>
      <w:r>
        <w:drawing>
          <wp:inline>
            <wp:extent cx="3733800" cy="547758"/>
            <wp:effectExtent b="0" l="0" r="0" t="0"/>
            <wp:docPr descr="Скопируем отчет о первой лабораторной работев локальный репозиторий (labs&gt;lab01&gt;report). И проверим его наличие:" title="" id="87" name="Picture"/>
            <a:graphic>
              <a:graphicData uri="http://schemas.openxmlformats.org/drawingml/2006/picture">
                <pic:pic>
                  <pic:nvPicPr>
                    <pic:cNvPr descr="image/22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Скопируем отчет о первой лабораторной работев локальный репозиторий (labs&gt;lab01&gt;report). И проверим его наличие:</w:t>
      </w:r>
    </w:p>
    <w:p>
      <w:pPr>
        <w:pStyle w:val="CaptionedFigure"/>
      </w:pPr>
      <w:r>
        <w:drawing>
          <wp:inline>
            <wp:extent cx="3733800" cy="1679704"/>
            <wp:effectExtent b="0" l="0" r="0" t="0"/>
            <wp:docPr descr="Отправим изменение в нашем репозитории на githab:" title="" id="90" name="Picture"/>
            <a:graphic>
              <a:graphicData uri="http://schemas.openxmlformats.org/drawingml/2006/picture">
                <pic:pic>
                  <pic:nvPicPr>
                    <pic:cNvPr descr="image/23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9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Отправим изменение в нашем репозитории на githab:</w:t>
      </w:r>
    </w:p>
    <w:p>
      <w:pPr>
        <w:pStyle w:val="CaptionedFigure"/>
      </w:pPr>
      <w:r>
        <w:drawing>
          <wp:inline>
            <wp:extent cx="3733800" cy="1599598"/>
            <wp:effectExtent b="0" l="0" r="0" t="0"/>
            <wp:docPr descr="Проверим, появился ли отчет в репозитории github’a" title="" id="93" name="Picture"/>
            <a:graphic>
              <a:graphicData uri="http://schemas.openxmlformats.org/drawingml/2006/picture">
                <pic:pic>
                  <pic:nvPicPr>
                    <pic:cNvPr descr="image/24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9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Проверим, появился ли отчет в репозитории github’a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языком разметки Markdown и оформили отчет в ней и загрузили на Github.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5" Target="media/rId25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Баранов Никита Дмитриевич</dc:creator>
  <dc:language>ru-RU</dc:language>
  <cp:keywords/>
  <dcterms:created xsi:type="dcterms:W3CDTF">2024-10-12T14:50:23Z</dcterms:created>
  <dcterms:modified xsi:type="dcterms:W3CDTF">2024-10-12T14:50:23Z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Язык разметки Markdown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