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2.jpg" ContentType="image/jpeg"/>
  <Override PartName="/word/media/rId75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выражений.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для программам лабораторной работы № 6, перейдите в него и создайте файл lab6-1.asm . Введите в файл lab6-1.asm текст программы из листинга 6.1. Далее выводим результат. Создайте исполняемый файл и запустите его. Далее изменим текст программы и вместо символов, запишем в регистры числа(рис. fig. 1)(рис. fig. 2)(рис. fig. 3)(рис. fig. 4)</w:t>
      </w:r>
    </w:p>
    <w:p>
      <w:pPr>
        <w:pStyle w:val="CaptionedFigure"/>
      </w:pPr>
      <w:r>
        <w:drawing>
          <wp:inline>
            <wp:extent cx="3733800" cy="458028"/>
            <wp:effectExtent b="0" l="0" r="0" t="0"/>
            <wp:docPr descr="Создаем файл и каталог для него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файл и каталог для него</w:t>
      </w:r>
    </w:p>
    <w:p>
      <w:pPr>
        <w:pStyle w:val="CaptionedFigure"/>
      </w:pPr>
      <w:r>
        <w:drawing>
          <wp:inline>
            <wp:extent cx="3733800" cy="2757267"/>
            <wp:effectExtent b="0" l="0" r="0" t="0"/>
            <wp:docPr descr="Вписываем программу в файл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Вписываем программу в файл</w:t>
      </w:r>
    </w:p>
    <w:p>
      <w:pPr>
        <w:pStyle w:val="CaptionedFigure"/>
      </w:pPr>
      <w:r>
        <w:drawing>
          <wp:inline>
            <wp:extent cx="3733800" cy="520188"/>
            <wp:effectExtent b="0" l="0" r="0" t="0"/>
            <wp:docPr descr="Создаем исполняймый файл и проверяем работу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Создаем исполняймый файл и проверяем работу</w:t>
      </w:r>
    </w:p>
    <w:p>
      <w:pPr>
        <w:pStyle w:val="CaptionedFigure"/>
      </w:pPr>
      <w:r>
        <w:drawing>
          <wp:inline>
            <wp:extent cx="3733800" cy="504884"/>
            <wp:effectExtent b="0" l="0" r="0" t="0"/>
            <wp:docPr descr="Уберем кавычки из текста программы и проверим работу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Уберем кавычки из текста программы и проверим работу</w:t>
      </w:r>
    </w:p>
    <w:p>
      <w:pPr>
        <w:pStyle w:val="BodyText"/>
      </w:pPr>
      <w:r>
        <w:t xml:space="preserve">Создайте файл lab6-2.asm в каталоге ~/work/arch-pc/lab06 и введите в него текст программы из листинга 6.2.Создайте исполняемый файл и запустите его.Аналогично предыдущему примеру изменим символы на числа.Создайте исполняемый файл и запустите его. Какой результат будет получен при исполнении программы?Замените функцию iprintLF на iprint. Создайте исполняемый файл и запустите его. Чем отличается вывод функций iprintLF и iprint?(рис. fig. 5)(рис. fig. 6)(рис. fig. 7)(рис. fig. 8)(рис. fig. 9)(рис. fig. 10)</w:t>
      </w:r>
    </w:p>
    <w:p>
      <w:pPr>
        <w:pStyle w:val="CaptionedFigure"/>
      </w:pPr>
      <w:r>
        <w:drawing>
          <wp:inline>
            <wp:extent cx="3733800" cy="355877"/>
            <wp:effectExtent b="0" l="0" r="0" t="0"/>
            <wp:docPr descr="Создаем файл lab6-2.asm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Создаем файл lab6-2.asm</w:t>
      </w:r>
    </w:p>
    <w:p>
      <w:pPr>
        <w:pStyle w:val="CaptionedFigure"/>
      </w:pPr>
      <w:r>
        <w:drawing>
          <wp:inline>
            <wp:extent cx="3733800" cy="2752739"/>
            <wp:effectExtent b="0" l="0" r="0" t="0"/>
            <wp:docPr descr="Вводим программу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Вводим программу</w:t>
      </w:r>
    </w:p>
    <w:p>
      <w:pPr>
        <w:pStyle w:val="CaptionedFigure"/>
      </w:pPr>
      <w:r>
        <w:drawing>
          <wp:inline>
            <wp:extent cx="3733800" cy="413572"/>
            <wp:effectExtent b="0" l="0" r="0" t="0"/>
            <wp:docPr descr="Создаем исполняймый файл и запускаем его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Создаем исполняймый файл и запускаем его</w:t>
      </w:r>
    </w:p>
    <w:p>
      <w:pPr>
        <w:pStyle w:val="CaptionedFigure"/>
      </w:pPr>
      <w:r>
        <w:drawing>
          <wp:inline>
            <wp:extent cx="3733800" cy="462390"/>
            <wp:effectExtent b="0" l="0" r="0" t="0"/>
            <wp:docPr descr="Создаем исполняемый файл для измененного файла(изменяем строки на числа) и запускаем его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исполняемый файл для измененного файла(изменяем строки на числа) и запускаем его</w:t>
      </w:r>
    </w:p>
    <w:p>
      <w:pPr>
        <w:pStyle w:val="BodyText"/>
      </w:pPr>
      <w:r>
        <w:t xml:space="preserve">В результате программы мы наконец получили сумму 6 и 4 - 10.</w:t>
      </w:r>
    </w:p>
    <w:p>
      <w:pPr>
        <w:pStyle w:val="CaptionedFigure"/>
      </w:pPr>
      <w:r>
        <w:drawing>
          <wp:inline>
            <wp:extent cx="3733800" cy="2764503"/>
            <wp:effectExtent b="0" l="0" r="0" t="0"/>
            <wp:docPr descr="Меняем iprintLF на iprint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Меняем iprintLF на iprint</w:t>
      </w:r>
    </w:p>
    <w:p>
      <w:pPr>
        <w:pStyle w:val="CaptionedFigure"/>
      </w:pPr>
      <w:r>
        <w:drawing>
          <wp:inline>
            <wp:extent cx="3733800" cy="441632"/>
            <wp:effectExtent b="0" l="0" r="0" t="0"/>
            <wp:docPr descr="Создаем исполняемый файл и запускаем его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Создаем исполняемый файл и запускаем его</w:t>
      </w:r>
    </w:p>
    <w:p>
      <w:pPr>
        <w:pStyle w:val="BodyText"/>
      </w:pPr>
      <w:r>
        <w:t xml:space="preserve">Вывод функций различается тем, что iprintLF в отличие от iprint не переносит на другую строку после вывода.</w:t>
      </w:r>
    </w:p>
    <w:p>
      <w:pPr>
        <w:pStyle w:val="BodyText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𝑓(𝑥) = (5 ∗ 2 + 3)/3.Создайте файл lab6-3.asm в каталоге ~/work/arch-pc/lab06.Внимательно изучите текст программы из листинга 6.3 и введите в lab6-3.asm.Создайте исполняемый файл и запустите его.Измените текст программы для вычисления выражения 𝑓(𝑥) = (4 ∗ 6 + 2)/5. Создайте исполняемый файл и проверьте его работу(рис. fig. 11)(рис. fig. 12)(рис. fig. 13)(рис. fig. 14)</w:t>
      </w:r>
    </w:p>
    <w:p>
      <w:pPr>
        <w:pStyle w:val="CaptionedFigure"/>
      </w:pPr>
      <w:r>
        <w:drawing>
          <wp:inline>
            <wp:extent cx="3733800" cy="2727446"/>
            <wp:effectExtent b="0" l="0" r="0" t="0"/>
            <wp:docPr descr="Создаем файл и вводим туда программу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файл и вводим туда программу</w:t>
      </w:r>
    </w:p>
    <w:p>
      <w:pPr>
        <w:pStyle w:val="CaptionedFigure"/>
      </w:pPr>
      <w:r>
        <w:drawing>
          <wp:inline>
            <wp:extent cx="3733800" cy="526784"/>
            <wp:effectExtent b="0" l="0" r="0" t="0"/>
            <wp:docPr descr="Создаем исполняемый файл и смотрим результат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Создаем исполняемый файл и смотрим результат</w:t>
      </w:r>
    </w:p>
    <w:p>
      <w:pPr>
        <w:pStyle w:val="BodyText"/>
      </w:pPr>
      <w:r>
        <w:t xml:space="preserve">Наш результат совпал с тем, что должен был получиться.</w:t>
      </w:r>
    </w:p>
    <w:p>
      <w:pPr>
        <w:pStyle w:val="CaptionedFigure"/>
      </w:pPr>
      <w:r>
        <w:drawing>
          <wp:inline>
            <wp:extent cx="3733800" cy="2775974"/>
            <wp:effectExtent b="0" l="0" r="0" t="0"/>
            <wp:docPr descr="Изменяем программу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Изменяем программу</w:t>
      </w:r>
    </w:p>
    <w:p>
      <w:pPr>
        <w:pStyle w:val="CaptionedFigure"/>
      </w:pPr>
      <w:r>
        <w:drawing>
          <wp:inline>
            <wp:extent cx="3733800" cy="558917"/>
            <wp:effectExtent b="0" l="0" r="0" t="0"/>
            <wp:docPr descr="Создаем исполняемый файл и смотрим результат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Создаем исполняемый файл и смотрим результат</w:t>
      </w:r>
    </w:p>
    <w:p>
      <w:pPr>
        <w:pStyle w:val="BodyText"/>
      </w:pPr>
      <w:r>
        <w:t xml:space="preserve">Создайте файл variant.asm в каталоге ~/work/arch-pc/lab06. Внимательно изучите текст программы из листинга 6.4 и введите в файл variant.asm. Создайте исполняемый файл и запустите его. Проверьте результат работы программы вычислив номер варианта аналитически.(рис. fig. 15)(рис. fig. 16)</w:t>
      </w:r>
    </w:p>
    <w:p>
      <w:pPr>
        <w:pStyle w:val="CaptionedFigure"/>
      </w:pPr>
      <w:r>
        <w:drawing>
          <wp:inline>
            <wp:extent cx="3733800" cy="2777158"/>
            <wp:effectExtent b="0" l="0" r="0" t="0"/>
            <wp:docPr descr="Создаем файл и вводим программу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Создаем файл и вводим программу</w:t>
      </w:r>
    </w:p>
    <w:p>
      <w:pPr>
        <w:pStyle w:val="CaptionedFigure"/>
      </w:pPr>
      <w:r>
        <w:drawing>
          <wp:inline>
            <wp:extent cx="3733800" cy="742157"/>
            <wp:effectExtent b="0" l="0" r="0" t="0"/>
            <wp:docPr descr="Создаем исполняемый файл и смотрим результат программы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исполняемый файл и смотрим результат программы</w:t>
      </w:r>
    </w:p>
    <w:bookmarkEnd w:id="70"/>
    <w:bookmarkStart w:id="71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Строки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на экран</w:t>
      </w:r>
    </w:p>
    <w:p>
      <w:pPr>
        <w:numPr>
          <w:ilvl w:val="0"/>
          <w:numId w:val="1001"/>
        </w:numPr>
      </w:pPr>
      <w:r>
        <w:t xml:space="preserve">Эти инструкции позволяют программе считать строчки которые пользователь вводит на экран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преобразует строку в целое число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 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 частного в регистре eax и остатка в</w:t>
      </w:r>
      <w:r>
        <w:t xml:space="preserve"> </w:t>
      </w:r>
      <w:r>
        <w:t xml:space="preserve">регистре edx.</w:t>
      </w:r>
    </w:p>
    <w:p>
      <w:pPr>
        <w:numPr>
          <w:ilvl w:val="0"/>
          <w:numId w:val="1001"/>
        </w:numPr>
      </w:pPr>
      <w:r>
        <w:t xml:space="preserve">Остаток от деления записывает в регистр edx</w:t>
      </w:r>
    </w:p>
    <w:p>
      <w:pPr>
        <w:numPr>
          <w:ilvl w:val="0"/>
          <w:numId w:val="1001"/>
        </w:numPr>
      </w:pPr>
      <w:r>
        <w:t xml:space="preserve">Функция используется для увелечение значения регистра edx на 1</w:t>
      </w:r>
    </w:p>
    <w:p>
      <w:pPr>
        <w:numPr>
          <w:ilvl w:val="0"/>
          <w:numId w:val="1001"/>
        </w:numPr>
      </w:pPr>
      <w:r>
        <w:t xml:space="preserve">Строки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. Первая передает значение остатка от деления в регистр eax. Вторая выводит значения на экран.</w:t>
      </w:r>
    </w:p>
    <w:bookmarkEnd w:id="71"/>
    <w:bookmarkStart w:id="78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Написать программу вычисления выражения 𝑦 = 𝑓(𝑥). Программа должна выводить выражение для вычисления, выводить запрос на ввод значения 𝑥, вычислять заданное выражение в зависимости от введенного 𝑥, выводить результат вычислений. Вид функции 𝑓(𝑥) выбрать из таблицы 6.3 вариантов заданий в соответствии с номером полученным при выполнении лабораторной работы. Создайте исполняемый файл и проверьте его работу для значений 𝑥1 и 𝑥2 из 6.3(рис. fig. 17)(рис. fig. 18)</w:t>
      </w:r>
    </w:p>
    <w:p>
      <w:pPr>
        <w:pStyle w:val="CaptionedFigure"/>
      </w:pPr>
      <w:r>
        <w:drawing>
          <wp:inline>
            <wp:extent cx="3733800" cy="4218338"/>
            <wp:effectExtent b="0" l="0" r="0" t="0"/>
            <wp:docPr descr="Создаем новый файл и вводим программу чтобы решалось выражение f(x) = (x+2)^2" title="" id="73" name="Picture"/>
            <a:graphic>
              <a:graphicData uri="http://schemas.openxmlformats.org/drawingml/2006/picture">
                <pic:pic>
                  <pic:nvPicPr>
                    <pic:cNvPr descr="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8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Создаем новый файл и вводим программу чтобы решалось выражение f(x) = (x+2)^2</w:t>
      </w:r>
    </w:p>
    <w:p>
      <w:pPr>
        <w:pStyle w:val="CaptionedFigure"/>
      </w:pPr>
      <w:r>
        <w:drawing>
          <wp:inline>
            <wp:extent cx="3733800" cy="1248435"/>
            <wp:effectExtent b="0" l="0" r="0" t="0"/>
            <wp:docPr descr="Создаем исполняемый файл и проверяем работу программы" title="" id="76" name="Picture"/>
            <a:graphic>
              <a:graphicData uri="http://schemas.openxmlformats.org/drawingml/2006/picture">
                <pic:pic>
                  <pic:nvPicPr>
                    <pic:cNvPr descr="image/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Создаем исполняемый файл и проверяем работу программы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создания исполнительных файлов для решения выражений и освоили арифметические инструкции в NASM.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Баранов Никита Дмитриевич</dc:creator>
  <dc:language>ru-RU</dc:language>
  <cp:keywords/>
  <dcterms:created xsi:type="dcterms:W3CDTF">2024-11-08T20:11:43Z</dcterms:created>
  <dcterms:modified xsi:type="dcterms:W3CDTF">2024-11-08T20:11:43Z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Арифметические операции в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