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№ 10, перейдите в него и создайте файлы lab10-1.asm, readme-1.txt и readme-2.txtВведите в файл lab10-1.asm текст программы из листинга 10.1 (Программа записи в файл сообщения). Создайте исполняемый файл и проверьте его работу. 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 С помощью команды chmod измените права доступа к файлу lab10-1.asm с исходным текстом программы, добавив права на исполнение. Попытайтесь выполнить его и объясните результат. В соответствии с вариантом в таблице 10.4 предоставить права доступа к файлу readme1.txt представленные в символьном виде, а для файла readme-2.txt – в двочном виде. Проверить правильность выполнения с помощью команды ls -l(Вариант 18)(рис. fig. 1)(рис. fig. 2)(рис. fig. 3)(рис. fig. 4)(рис. fig. 5)(рис. fig. 6).</w:t>
      </w:r>
    </w:p>
    <w:p>
      <w:pPr>
        <w:pStyle w:val="CaptionedFigure"/>
      </w:pPr>
      <w:r>
        <w:drawing>
          <wp:inline>
            <wp:extent cx="3733800" cy="675695"/>
            <wp:effectExtent b="0" l="0" r="0" t="0"/>
            <wp:docPr descr="Создаем директории и файл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директории и файлы</w:t>
      </w:r>
    </w:p>
    <w:p>
      <w:pPr>
        <w:pStyle w:val="CaptionedFigure"/>
      </w:pPr>
      <w:r>
        <w:drawing>
          <wp:inline>
            <wp:extent cx="3733800" cy="2713418"/>
            <wp:effectExtent b="0" l="0" r="0" t="0"/>
            <wp:docPr descr="Вводим программу в файлы .asm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программу в файлы .asm</w:t>
      </w:r>
    </w:p>
    <w:p>
      <w:pPr>
        <w:pStyle w:val="CaptionedFigure"/>
      </w:pPr>
      <w:r>
        <w:drawing>
          <wp:inline>
            <wp:extent cx="3733800" cy="541631"/>
            <wp:effectExtent b="0" l="0" r="0" t="0"/>
            <wp:docPr descr="Создаем объектный файл и проверяем работу программ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объектный файл и проверяем работу программы</w:t>
      </w:r>
    </w:p>
    <w:p>
      <w:pPr>
        <w:pStyle w:val="CaptionedFigure"/>
      </w:pPr>
      <w:r>
        <w:drawing>
          <wp:inline>
            <wp:extent cx="3733800" cy="433490"/>
            <wp:effectExtent b="0" l="0" r="0" t="0"/>
            <wp:docPr descr="Используем chmod (запрещаем выполнение) и запускаем файл, изменяя прав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chmod (запрещаем выполнение) и запускаем файл, изменяя права</w:t>
      </w:r>
    </w:p>
    <w:p>
      <w:pPr>
        <w:pStyle w:val="BodyText"/>
      </w:pPr>
      <w:r>
        <w:t xml:space="preserve">Нам отказали в доступе, это значит мы поставили запрет на выполнение программы.</w:t>
      </w:r>
    </w:p>
    <w:p>
      <w:pPr>
        <w:pStyle w:val="CaptionedFigure"/>
      </w:pPr>
      <w:r>
        <w:drawing>
          <wp:inline>
            <wp:extent cx="3733800" cy="391493"/>
            <wp:effectExtent b="0" l="0" r="0" t="0"/>
            <wp:docPr descr="Используем chmod и запускаем файл, изменяя прав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chmod и запускаем файл, изменяя права</w:t>
      </w:r>
    </w:p>
    <w:p>
      <w:pPr>
        <w:pStyle w:val="BodyText"/>
      </w:pPr>
      <w:r>
        <w:t xml:space="preserve">Мы изменили права доступа только к файлу .asm. Такие файлы нужно комплировать в машинный код, а затем выполнять.</w:t>
      </w:r>
    </w:p>
    <w:p>
      <w:pPr>
        <w:pStyle w:val="CaptionedFigure"/>
      </w:pPr>
      <w:r>
        <w:drawing>
          <wp:inline>
            <wp:extent cx="3733800" cy="1143948"/>
            <wp:effectExtent b="0" l="0" r="0" t="0"/>
            <wp:docPr descr="Изменяем права двум файлам с помощью chmod двумя способами и проверяем правильность с помощью ls -l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Изменяем права двум файлам с помощью chmod двумя способами и проверяем правильность с помощью ls -l</w:t>
      </w:r>
    </w:p>
    <w:bookmarkEnd w:id="39"/>
    <w:bookmarkStart w:id="4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ввести с клавиатуры свои фамилию и имя</w:t>
      </w:r>
      <w:r>
        <w:t xml:space="preserve"> </w:t>
      </w:r>
      <w:r>
        <w:t xml:space="preserve">создать файл с именем name.txt</w:t>
      </w:r>
      <w:r>
        <w:t xml:space="preserve"> </w:t>
      </w: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дописать в файл строку введенную с клавиатуры</w:t>
      </w:r>
      <w:r>
        <w:t xml:space="preserve"> </w:t>
      </w:r>
      <w:r>
        <w:t xml:space="preserve">закрыть файл</w:t>
      </w:r>
      <w:r>
        <w:t xml:space="preserve"> </w:t>
      </w: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cat.(рис. fig. 7)(рис. fig. 8)(рис. fig. 9)</w:t>
      </w:r>
    </w:p>
    <w:p>
      <w:pPr>
        <w:pStyle w:val="CaptionedFigure"/>
      </w:pPr>
      <w:r>
        <w:drawing>
          <wp:inline>
            <wp:extent cx="3733800" cy="241632"/>
            <wp:effectExtent b="0" l="0" r="0" t="0"/>
            <wp:docPr descr="Создаем файл .asm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.asm</w:t>
      </w:r>
    </w:p>
    <w:p>
      <w:pPr>
        <w:pStyle w:val="CaptionedFigure"/>
      </w:pPr>
      <w:r>
        <w:drawing>
          <wp:inline>
            <wp:extent cx="3733800" cy="2752739"/>
            <wp:effectExtent b="0" l="0" r="0" t="0"/>
            <wp:docPr descr="Пишем программу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</w:t>
      </w:r>
    </w:p>
    <w:p>
      <w:pPr>
        <w:pStyle w:val="CaptionedFigure"/>
      </w:pPr>
      <w:r>
        <w:drawing>
          <wp:inline>
            <wp:extent cx="3733800" cy="1146645"/>
            <wp:effectExtent b="0" l="0" r="0" t="0"/>
            <wp:docPr descr="Создаем объектный файл и проверяем работу программы, с помощью команд ls и cat проверяем наличие созданного программой файла и его содержание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объектный файл и проверяем работу программы, с помощью команд ls и cat проверяем наличие созданного программой файла и его содержание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для работы с файлами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Баранов Никита Дмитриевич</dc:creator>
  <dc:language>ru-RU</dc:language>
  <cp:keywords/>
  <dcterms:created xsi:type="dcterms:W3CDTF">2024-12-06T19:19:30Z</dcterms:created>
  <dcterms:modified xsi:type="dcterms:W3CDTF">2024-12-06T19:19:30Z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