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866" w:rsidRDefault="0026450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Projektdokumentáció</w:t>
      </w:r>
    </w:p>
    <w:p w:rsidR="00564866" w:rsidRDefault="005648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4866" w:rsidRDefault="002645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Projektdefiniálás</w:t>
      </w:r>
    </w:p>
    <w:p w:rsidR="00564866" w:rsidRDefault="002645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Megvalósíthatósági tanulmány</w:t>
      </w:r>
    </w:p>
    <w:p w:rsidR="00564866" w:rsidRDefault="002645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Projekt célja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„Simonyi biztosító” névre hallgató projektünk célja, hogy kiépítsünk egy olyan hálózatot, amely Baranya megyében képes ellátni a feladatát, irodában és terepen is.</w:t>
      </w:r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Szükségletelemzés</w:t>
      </w:r>
    </w:p>
    <w:p w:rsidR="005D6AFA" w:rsidRPr="005D6AFA" w:rsidRDefault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5D6AF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Központi telephely: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Vezetőség:</w:t>
      </w:r>
    </w:p>
    <w:p w:rsidR="00564866" w:rsidRDefault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264504">
        <w:rPr>
          <w:rFonts w:ascii="Times New Roman" w:eastAsia="Times New Roman" w:hAnsi="Times New Roman" w:cs="Times New Roman"/>
          <w:sz w:val="24"/>
          <w:szCs w:val="24"/>
        </w:rPr>
        <w:t>db PC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1db wrt300n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spellEnd"/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1db nyomtató</w:t>
      </w:r>
    </w:p>
    <w:p w:rsidR="005D6AFA" w:rsidRDefault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1db 2960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</w:p>
    <w:p w:rsidR="00564866" w:rsidRDefault="00564866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Rendszergazda:</w:t>
      </w:r>
    </w:p>
    <w:p w:rsidR="00564866" w:rsidRDefault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264504">
        <w:rPr>
          <w:rFonts w:ascii="Times New Roman" w:eastAsia="Times New Roman" w:hAnsi="Times New Roman" w:cs="Times New Roman"/>
          <w:sz w:val="24"/>
          <w:szCs w:val="24"/>
        </w:rPr>
        <w:t>db PC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1db 2960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</w:p>
    <w:p w:rsidR="00564866" w:rsidRDefault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264504">
        <w:rPr>
          <w:rFonts w:ascii="Times New Roman" w:eastAsia="Times New Roman" w:hAnsi="Times New Roman" w:cs="Times New Roman"/>
          <w:sz w:val="24"/>
          <w:szCs w:val="24"/>
        </w:rPr>
        <w:t>db Server</w:t>
      </w:r>
    </w:p>
    <w:p w:rsidR="00564866" w:rsidRDefault="00564866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Iroda:</w:t>
      </w:r>
    </w:p>
    <w:p w:rsidR="00564866" w:rsidRDefault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264504">
        <w:rPr>
          <w:rFonts w:ascii="Times New Roman" w:eastAsia="Times New Roman" w:hAnsi="Times New Roman" w:cs="Times New Roman"/>
          <w:sz w:val="24"/>
          <w:szCs w:val="24"/>
        </w:rPr>
        <w:t>db PC</w:t>
      </w:r>
    </w:p>
    <w:p w:rsidR="00564866" w:rsidRDefault="00264504" w:rsidP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1db 2960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1db Nyomtató</w:t>
      </w:r>
    </w:p>
    <w:p w:rsidR="005D6AFA" w:rsidRDefault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1db wrt300n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spellEnd"/>
    </w:p>
    <w:p w:rsidR="005D6AFA" w:rsidRDefault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2db laptop</w:t>
      </w:r>
    </w:p>
    <w:p w:rsidR="005D6AFA" w:rsidRPr="005D6AFA" w:rsidRDefault="005D6AFA" w:rsidP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5D6AF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2. telephely</w:t>
      </w:r>
    </w:p>
    <w:p w:rsidR="00564866" w:rsidRDefault="005D6AFA" w:rsidP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264504">
        <w:rPr>
          <w:rFonts w:ascii="Times New Roman" w:eastAsia="Times New Roman" w:hAnsi="Times New Roman" w:cs="Times New Roman"/>
          <w:sz w:val="24"/>
          <w:szCs w:val="24"/>
        </w:rPr>
        <w:t>db PC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1db Nyomtató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1db wrt300n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spellEnd"/>
    </w:p>
    <w:p w:rsidR="005D6AFA" w:rsidRDefault="005D6AFA" w:rsidP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2db laptop</w:t>
      </w:r>
    </w:p>
    <w:p w:rsidR="00564866" w:rsidRDefault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1db 2960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</w:p>
    <w:p w:rsidR="005D6AFA" w:rsidRDefault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5D6AF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3. telephely:</w:t>
      </w:r>
    </w:p>
    <w:p w:rsidR="005D6AFA" w:rsidRDefault="005D6AFA" w:rsidP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2db PC</w:t>
      </w:r>
    </w:p>
    <w:p w:rsidR="005D6AFA" w:rsidRDefault="005D6AFA" w:rsidP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1db Nyomtató</w:t>
      </w:r>
    </w:p>
    <w:p w:rsidR="005D6AFA" w:rsidRDefault="005D6AFA" w:rsidP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1db wrt300n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spellEnd"/>
    </w:p>
    <w:p w:rsidR="005D6AFA" w:rsidRDefault="005D6AFA" w:rsidP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2db laptop</w:t>
      </w:r>
    </w:p>
    <w:p w:rsidR="005D6AFA" w:rsidRDefault="005D6AFA" w:rsidP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1db 2960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</w:p>
    <w:p w:rsidR="005D6AFA" w:rsidRPr="005D6AFA" w:rsidRDefault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Egyéb:</w:t>
      </w:r>
    </w:p>
    <w:p w:rsidR="00564866" w:rsidRDefault="00572C7F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264504">
        <w:rPr>
          <w:rFonts w:ascii="Times New Roman" w:eastAsia="Times New Roman" w:hAnsi="Times New Roman" w:cs="Times New Roman"/>
          <w:sz w:val="24"/>
          <w:szCs w:val="24"/>
        </w:rPr>
        <w:t xml:space="preserve">db 1941 </w:t>
      </w:r>
      <w:proofErr w:type="spellStart"/>
      <w:r w:rsidR="00264504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spellEnd"/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kábelek</w:t>
      </w:r>
      <w:proofErr w:type="gramEnd"/>
    </w:p>
    <w:p w:rsidR="005D6AFA" w:rsidRDefault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bővítőkártyák</w:t>
      </w:r>
      <w:proofErr w:type="gramEnd"/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Projekt hatóköre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 biztosító a biztosítási díj fejében a biztosítás szabályzatában és különös feltételeiben megadott feltételekkel bevállalja a biztosítottól a biztosítás tárgyát képező kockázatot.</w:t>
      </w:r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  <w:t>Stakeholder</w:t>
      </w:r>
      <w:proofErr w:type="spellEnd"/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Áron Baranyai: ide jön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vmi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szöveg (bemutatkozás lényegében)</w:t>
      </w:r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Sánta Richárd: -</w:t>
      </w:r>
      <w:proofErr w:type="gram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,,</w:t>
      </w:r>
      <w:proofErr w:type="gram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-</w:t>
      </w:r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Ózdi Árpád: -</w:t>
      </w:r>
      <w:proofErr w:type="gram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,,</w:t>
      </w:r>
      <w:proofErr w:type="gram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-</w:t>
      </w:r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  <w:t>Költségelemzés</w:t>
      </w:r>
    </w:p>
    <w:p w:rsidR="0082375E" w:rsidRDefault="0082375E">
      <w:pPr>
        <w:spacing w:after="0" w:line="360" w:lineRule="auto"/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  <w:t>(Dec. 1. Árak!)</w:t>
      </w:r>
    </w:p>
    <w:p w:rsidR="009A7766" w:rsidRPr="005248B2" w:rsidRDefault="00572C7F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Cisco 1941-SEC/K9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Router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: 3</w:t>
      </w:r>
      <w:r w:rsidR="009A776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db (~806 000 Ft) összesen</w:t>
      </w:r>
      <w:r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>: 2 418 000</w:t>
      </w:r>
      <w:r w:rsidR="0082375E"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 xml:space="preserve"> Ft</w:t>
      </w:r>
    </w:p>
    <w:p w:rsidR="009A7766" w:rsidRDefault="009A7766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TP-Link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Archer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AX10 Soho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Router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: 4db (~20 000 Ft) összesen</w:t>
      </w:r>
      <w:r w:rsidR="0082375E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: </w:t>
      </w:r>
      <w:r w:rsidR="0082375E"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>80</w:t>
      </w:r>
      <w:r w:rsidR="005248B2"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> </w:t>
      </w:r>
      <w:r w:rsidR="0082375E"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>000</w:t>
      </w:r>
      <w:r w:rsidR="005248B2"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 xml:space="preserve"> Ft</w:t>
      </w:r>
    </w:p>
    <w:p w:rsidR="009A7766" w:rsidRDefault="009A7766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HW</w:t>
      </w:r>
      <w:r w:rsidR="00C92745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IC-2T Bővítő kártya </w:t>
      </w:r>
      <w:proofErr w:type="spellStart"/>
      <w:r w:rsidR="00C92745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routerhez</w:t>
      </w:r>
      <w:proofErr w:type="spellEnd"/>
      <w:r w:rsidR="00C92745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: 4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db (~260 000 Ft) összesen</w:t>
      </w:r>
      <w:r w:rsidR="005248B2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: </w:t>
      </w:r>
      <w:r w:rsidR="00C92745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>1 040 000</w:t>
      </w:r>
      <w:r w:rsidR="005248B2"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 xml:space="preserve"> Ft</w:t>
      </w:r>
      <w:bookmarkStart w:id="0" w:name="_GoBack"/>
      <w:bookmarkEnd w:id="0"/>
    </w:p>
    <w:p w:rsidR="005248B2" w:rsidRDefault="009A7766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Cisco WS-C2960X-24TS-L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switch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: 5db (~894 000 Ft) összesen</w:t>
      </w:r>
      <w:r w:rsidR="005248B2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: </w:t>
      </w:r>
      <w:r w:rsidR="005248B2"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>4 470 000 Ft</w:t>
      </w:r>
    </w:p>
    <w:p w:rsidR="009A7766" w:rsidRDefault="009A7766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Lenovo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Ideapad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Duet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3 Notebook: 6db (~125 000 Ft) összesen</w:t>
      </w:r>
      <w:r w:rsidR="005248B2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: </w:t>
      </w:r>
      <w:r w:rsidR="005248B2"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>750 000 Ft</w:t>
      </w:r>
    </w:p>
    <w:p w:rsidR="009A7766" w:rsidRPr="005248B2" w:rsidRDefault="009A7766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HP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DeskJet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2724E nyomtató: 4db (~22 000 Ft)</w:t>
      </w:r>
      <w:r w:rsidR="005248B2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összesen</w:t>
      </w:r>
      <w:r w:rsidR="005248B2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: </w:t>
      </w:r>
      <w:r w:rsidR="005248B2"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>88 000 Ft</w:t>
      </w:r>
    </w:p>
    <w:p w:rsidR="009A7766" w:rsidRDefault="009A7766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HP Enterprise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ProLiant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Micro szerver: 2db (~220 000 Ft)</w:t>
      </w:r>
      <w:r w:rsidRPr="009A776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összesen</w:t>
      </w:r>
      <w:r w:rsidR="005248B2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: </w:t>
      </w:r>
      <w:r w:rsidR="005248B2"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>440 000 Ft</w:t>
      </w:r>
    </w:p>
    <w:p w:rsidR="009A7766" w:rsidRPr="005248B2" w:rsidRDefault="005248B2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PCX Számítógép: 9</w:t>
      </w:r>
      <w:r w:rsidR="009A776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db (~121 000 Ft)</w:t>
      </w:r>
      <w:r w:rsidR="009A7766" w:rsidRPr="009A776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 w:rsidR="009A776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összesen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: </w:t>
      </w:r>
      <w:r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>1 089 000 Ft</w:t>
      </w:r>
    </w:p>
    <w:p w:rsidR="009A7766" w:rsidRPr="005248B2" w:rsidRDefault="009A7766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Hama</w:t>
      </w:r>
      <w:proofErr w:type="spellEnd"/>
      <w:r w:rsidR="005248B2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 w:rsidR="005248B2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Cortino</w:t>
      </w:r>
      <w:proofErr w:type="spellEnd"/>
      <w:r w:rsidR="005248B2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billentyűzet és egér: 9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db (~6 000 Ft)</w:t>
      </w:r>
      <w:r w:rsidRPr="009A776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összesen</w:t>
      </w:r>
      <w:r w:rsidR="005248B2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: </w:t>
      </w:r>
      <w:r w:rsidR="005248B2"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>54 000 Ft</w:t>
      </w:r>
    </w:p>
    <w:p w:rsidR="009A7766" w:rsidRPr="005248B2" w:rsidRDefault="005248B2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LG 22MK430H-B Monitor: 9</w:t>
      </w:r>
      <w:r w:rsidR="009A776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db (~38 000 Ft)</w:t>
      </w:r>
      <w:r w:rsidR="009A7766" w:rsidRPr="009A776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 w:rsidR="009A776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összesen</w:t>
      </w:r>
      <w:r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>: 342 000 Ft</w:t>
      </w:r>
    </w:p>
    <w:p w:rsidR="005248B2" w:rsidRPr="005248B2" w:rsidRDefault="005248B2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  <w:u w:val="single"/>
        </w:rPr>
      </w:pPr>
      <w:r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  <w:u w:val="single"/>
        </w:rPr>
        <w:t>Összesen: 12 923 000 Ft</w:t>
      </w:r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  <w:t>Kockázatelemzés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Valamennyire tisztában vagyunk már a dolgokkal, viszont ha kiesik valaki a csapatból, nehéz az összedolgozás.</w:t>
      </w:r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  <w:t>Javaslatok, ajánlások megfogalmazása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Tervezés alatt áll.</w:t>
      </w:r>
      <w:r>
        <w:br w:type="page"/>
      </w:r>
    </w:p>
    <w:p w:rsidR="00564866" w:rsidRDefault="00564866">
      <w:pPr>
        <w:spacing w:after="0" w:line="360" w:lineRule="auto"/>
        <w:ind w:firstLine="566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:rsidR="00564866" w:rsidRDefault="002645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Cselekvési terv</w:t>
      </w:r>
    </w:p>
    <w:tbl>
      <w:tblPr>
        <w:tblStyle w:val="a"/>
        <w:tblW w:w="93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1"/>
        <w:gridCol w:w="1103"/>
        <w:gridCol w:w="2371"/>
        <w:gridCol w:w="1243"/>
        <w:gridCol w:w="1296"/>
        <w:gridCol w:w="1445"/>
        <w:gridCol w:w="18"/>
      </w:tblGrid>
      <w:tr w:rsidR="00564866" w:rsidTr="00BD569E">
        <w:trPr>
          <w:trHeight w:val="440"/>
        </w:trPr>
        <w:tc>
          <w:tcPr>
            <w:tcW w:w="9377" w:type="dxa"/>
            <w:gridSpan w:val="7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 biztosító ütemterv</w:t>
            </w:r>
          </w:p>
        </w:tc>
      </w:tr>
      <w:tr w:rsidR="00564866" w:rsidTr="00BD569E">
        <w:trPr>
          <w:gridAfter w:val="1"/>
          <w:wAfter w:w="18" w:type="dxa"/>
          <w:trHeight w:val="456"/>
        </w:trPr>
        <w:tc>
          <w:tcPr>
            <w:tcW w:w="1901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Ütemezés</w:t>
            </w:r>
          </w:p>
        </w:tc>
        <w:tc>
          <w:tcPr>
            <w:tcW w:w="1103" w:type="dxa"/>
            <w:vAlign w:val="center"/>
          </w:tcPr>
          <w:p w:rsidR="00564866" w:rsidRDefault="00264504">
            <w:pPr>
              <w:spacing w:line="36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Azonosító</w:t>
            </w:r>
          </w:p>
        </w:tc>
        <w:tc>
          <w:tcPr>
            <w:tcW w:w="2371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Tevékenység</w:t>
            </w:r>
          </w:p>
        </w:tc>
        <w:tc>
          <w:tcPr>
            <w:tcW w:w="124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Helyszín</w:t>
            </w:r>
          </w:p>
        </w:tc>
        <w:tc>
          <w:tcPr>
            <w:tcW w:w="1296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Felelős</w:t>
            </w:r>
          </w:p>
        </w:tc>
        <w:tc>
          <w:tcPr>
            <w:tcW w:w="1445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Megjegyzés</w:t>
            </w:r>
          </w:p>
        </w:tc>
      </w:tr>
      <w:tr w:rsidR="00564866" w:rsidTr="00BD569E">
        <w:trPr>
          <w:gridAfter w:val="1"/>
          <w:wAfter w:w="18" w:type="dxa"/>
          <w:trHeight w:val="652"/>
        </w:trPr>
        <w:tc>
          <w:tcPr>
            <w:tcW w:w="1901" w:type="dxa"/>
            <w:vAlign w:val="center"/>
          </w:tcPr>
          <w:p w:rsidR="00564866" w:rsidRDefault="0026450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hónap</w:t>
            </w:r>
          </w:p>
        </w:tc>
        <w:tc>
          <w:tcPr>
            <w:tcW w:w="110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Projektindítás</w:t>
            </w:r>
          </w:p>
        </w:tc>
        <w:tc>
          <w:tcPr>
            <w:tcW w:w="124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Mindenki</w:t>
            </w:r>
          </w:p>
        </w:tc>
        <w:tc>
          <w:tcPr>
            <w:tcW w:w="1445" w:type="dxa"/>
            <w:vAlign w:val="center"/>
          </w:tcPr>
          <w:p w:rsidR="00564866" w:rsidRDefault="00564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4866" w:rsidTr="00BD569E">
        <w:trPr>
          <w:gridAfter w:val="1"/>
          <w:wAfter w:w="18" w:type="dxa"/>
          <w:trHeight w:val="896"/>
        </w:trPr>
        <w:tc>
          <w:tcPr>
            <w:tcW w:w="1901" w:type="dxa"/>
            <w:vAlign w:val="center"/>
          </w:tcPr>
          <w:p w:rsidR="00564866" w:rsidRDefault="00564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371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Projekt Dokumentálása</w:t>
            </w:r>
          </w:p>
        </w:tc>
        <w:tc>
          <w:tcPr>
            <w:tcW w:w="124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Baranyai Áron</w:t>
            </w:r>
          </w:p>
        </w:tc>
        <w:tc>
          <w:tcPr>
            <w:tcW w:w="1445" w:type="dxa"/>
            <w:vAlign w:val="center"/>
          </w:tcPr>
          <w:p w:rsidR="00564866" w:rsidRDefault="00564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4866" w:rsidTr="00BD569E">
        <w:trPr>
          <w:gridAfter w:val="1"/>
          <w:wAfter w:w="18" w:type="dxa"/>
          <w:trHeight w:val="1337"/>
        </w:trPr>
        <w:tc>
          <w:tcPr>
            <w:tcW w:w="1901" w:type="dxa"/>
            <w:vAlign w:val="center"/>
          </w:tcPr>
          <w:p w:rsidR="00564866" w:rsidRDefault="00264504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hónap</w:t>
            </w:r>
          </w:p>
        </w:tc>
        <w:tc>
          <w:tcPr>
            <w:tcW w:w="110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1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Megbeszélés a projekttel kapcsolatban</w:t>
            </w:r>
          </w:p>
        </w:tc>
        <w:tc>
          <w:tcPr>
            <w:tcW w:w="124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Mindenki</w:t>
            </w:r>
          </w:p>
        </w:tc>
        <w:tc>
          <w:tcPr>
            <w:tcW w:w="1445" w:type="dxa"/>
            <w:vAlign w:val="center"/>
          </w:tcPr>
          <w:p w:rsidR="00564866" w:rsidRDefault="00564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4866" w:rsidTr="00BD569E">
        <w:trPr>
          <w:gridAfter w:val="1"/>
          <w:wAfter w:w="18" w:type="dxa"/>
          <w:trHeight w:val="1353"/>
        </w:trPr>
        <w:tc>
          <w:tcPr>
            <w:tcW w:w="1901" w:type="dxa"/>
            <w:vAlign w:val="center"/>
          </w:tcPr>
          <w:p w:rsidR="00564866" w:rsidRDefault="00564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371" w:type="dxa"/>
            <w:vAlign w:val="center"/>
          </w:tcPr>
          <w:p w:rsidR="00564866" w:rsidRDefault="00264504" w:rsidP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Eszközök megvitatása</w:t>
            </w:r>
          </w:p>
        </w:tc>
        <w:tc>
          <w:tcPr>
            <w:tcW w:w="124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Sánta Richárd</w:t>
            </w:r>
          </w:p>
        </w:tc>
        <w:tc>
          <w:tcPr>
            <w:tcW w:w="1445" w:type="dxa"/>
            <w:vAlign w:val="center"/>
          </w:tcPr>
          <w:p w:rsidR="00564866" w:rsidRDefault="00564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569E" w:rsidTr="00BD569E">
        <w:trPr>
          <w:gridAfter w:val="1"/>
          <w:wAfter w:w="18" w:type="dxa"/>
          <w:trHeight w:val="1353"/>
        </w:trPr>
        <w:tc>
          <w:tcPr>
            <w:tcW w:w="1901" w:type="dxa"/>
            <w:vAlign w:val="center"/>
          </w:tcPr>
          <w:p w:rsidR="00BD569E" w:rsidRPr="00BD569E" w:rsidRDefault="00BD569E" w:rsidP="00BD569E">
            <w:pPr>
              <w:pStyle w:val="Listaszerbekezds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hónap</w:t>
            </w:r>
          </w:p>
        </w:tc>
        <w:tc>
          <w:tcPr>
            <w:tcW w:w="1103" w:type="dxa"/>
            <w:vAlign w:val="center"/>
          </w:tcPr>
          <w:p w:rsidR="00BD569E" w:rsidRDefault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71" w:type="dxa"/>
            <w:vAlign w:val="center"/>
          </w:tcPr>
          <w:p w:rsidR="00BD569E" w:rsidRDefault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Hálózat topológia megtervezése</w:t>
            </w:r>
          </w:p>
        </w:tc>
        <w:tc>
          <w:tcPr>
            <w:tcW w:w="1243" w:type="dxa"/>
            <w:vAlign w:val="center"/>
          </w:tcPr>
          <w:p w:rsidR="00BD569E" w:rsidRDefault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BD569E" w:rsidRDefault="00BD569E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Ózdi Árpád</w:t>
            </w:r>
          </w:p>
          <w:p w:rsidR="00BD569E" w:rsidRDefault="00BD569E" w:rsidP="00BD569E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Baranyai Áron</w:t>
            </w:r>
          </w:p>
        </w:tc>
        <w:tc>
          <w:tcPr>
            <w:tcW w:w="1445" w:type="dxa"/>
            <w:vAlign w:val="center"/>
          </w:tcPr>
          <w:p w:rsidR="00BD569E" w:rsidRDefault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569E" w:rsidTr="00BD569E">
        <w:trPr>
          <w:gridAfter w:val="1"/>
          <w:wAfter w:w="18" w:type="dxa"/>
          <w:trHeight w:val="1353"/>
        </w:trPr>
        <w:tc>
          <w:tcPr>
            <w:tcW w:w="1901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371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Projekt Dokumentáció folytatása</w:t>
            </w:r>
          </w:p>
        </w:tc>
        <w:tc>
          <w:tcPr>
            <w:tcW w:w="1243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BD569E" w:rsidRDefault="00BD569E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Ózdi Árpád</w:t>
            </w:r>
          </w:p>
          <w:p w:rsidR="00BD569E" w:rsidRDefault="00BD569E" w:rsidP="00BD569E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Baranyai Áron</w:t>
            </w:r>
          </w:p>
        </w:tc>
        <w:tc>
          <w:tcPr>
            <w:tcW w:w="1445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569E" w:rsidTr="00BD569E">
        <w:trPr>
          <w:gridAfter w:val="1"/>
          <w:wAfter w:w="18" w:type="dxa"/>
          <w:trHeight w:val="1353"/>
        </w:trPr>
        <w:tc>
          <w:tcPr>
            <w:tcW w:w="1901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371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létrehozása</w:t>
            </w:r>
          </w:p>
        </w:tc>
        <w:tc>
          <w:tcPr>
            <w:tcW w:w="1243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BD569E" w:rsidRDefault="00BD569E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Baranyai Áron</w:t>
            </w:r>
          </w:p>
        </w:tc>
        <w:tc>
          <w:tcPr>
            <w:tcW w:w="1445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569E" w:rsidTr="00BD569E">
        <w:trPr>
          <w:gridAfter w:val="1"/>
          <w:wAfter w:w="18" w:type="dxa"/>
          <w:trHeight w:val="1353"/>
        </w:trPr>
        <w:tc>
          <w:tcPr>
            <w:tcW w:w="1901" w:type="dxa"/>
            <w:vAlign w:val="center"/>
          </w:tcPr>
          <w:p w:rsidR="00BD569E" w:rsidRPr="009A7766" w:rsidRDefault="009A7766" w:rsidP="009A7766">
            <w:pPr>
              <w:pStyle w:val="Listaszerbekezds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hónap</w:t>
            </w:r>
          </w:p>
        </w:tc>
        <w:tc>
          <w:tcPr>
            <w:tcW w:w="1103" w:type="dxa"/>
            <w:vAlign w:val="center"/>
          </w:tcPr>
          <w:p w:rsidR="00BD569E" w:rsidRDefault="009A7766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71" w:type="dxa"/>
            <w:vAlign w:val="center"/>
          </w:tcPr>
          <w:p w:rsidR="00BD569E" w:rsidRDefault="009A7766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Hálózat topológia finomítása</w:t>
            </w:r>
          </w:p>
        </w:tc>
        <w:tc>
          <w:tcPr>
            <w:tcW w:w="1243" w:type="dxa"/>
            <w:vAlign w:val="center"/>
          </w:tcPr>
          <w:p w:rsidR="00BD569E" w:rsidRDefault="009A7766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BD569E" w:rsidRDefault="009A7766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Baranyai Áron, Sánta Richárd</w:t>
            </w:r>
          </w:p>
        </w:tc>
        <w:tc>
          <w:tcPr>
            <w:tcW w:w="1445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569E" w:rsidTr="00BD569E">
        <w:trPr>
          <w:gridAfter w:val="1"/>
          <w:wAfter w:w="18" w:type="dxa"/>
          <w:trHeight w:val="1353"/>
        </w:trPr>
        <w:tc>
          <w:tcPr>
            <w:tcW w:w="1901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BD569E" w:rsidRDefault="009A7766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371" w:type="dxa"/>
            <w:vAlign w:val="center"/>
          </w:tcPr>
          <w:p w:rsidR="00BD569E" w:rsidRDefault="009A7766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Eszközök árának utánajárása</w:t>
            </w:r>
          </w:p>
        </w:tc>
        <w:tc>
          <w:tcPr>
            <w:tcW w:w="1243" w:type="dxa"/>
            <w:vAlign w:val="center"/>
          </w:tcPr>
          <w:p w:rsidR="00BD569E" w:rsidRDefault="009A7766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BD569E" w:rsidRDefault="009A7766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Ózdi Árpád</w:t>
            </w:r>
          </w:p>
        </w:tc>
        <w:tc>
          <w:tcPr>
            <w:tcW w:w="1445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504" w:rsidTr="00484261">
        <w:trPr>
          <w:gridAfter w:val="1"/>
          <w:wAfter w:w="18" w:type="dxa"/>
          <w:trHeight w:val="1461"/>
        </w:trPr>
        <w:tc>
          <w:tcPr>
            <w:tcW w:w="1901" w:type="dxa"/>
            <w:vAlign w:val="center"/>
          </w:tcPr>
          <w:p w:rsidR="00264504" w:rsidRDefault="00264504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264504" w:rsidRDefault="009A7766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371" w:type="dxa"/>
            <w:vAlign w:val="center"/>
          </w:tcPr>
          <w:p w:rsidR="00264504" w:rsidRDefault="009A7766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Projekt dokumentáció kiegészítés/folytatás</w:t>
            </w:r>
          </w:p>
        </w:tc>
        <w:tc>
          <w:tcPr>
            <w:tcW w:w="1243" w:type="dxa"/>
            <w:vAlign w:val="center"/>
          </w:tcPr>
          <w:p w:rsidR="00264504" w:rsidRDefault="009A7766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264504" w:rsidRDefault="009A7766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Sánta Richárd</w:t>
            </w:r>
          </w:p>
        </w:tc>
        <w:tc>
          <w:tcPr>
            <w:tcW w:w="1445" w:type="dxa"/>
            <w:vAlign w:val="center"/>
          </w:tcPr>
          <w:p w:rsidR="00264504" w:rsidRDefault="00264504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4261" w:rsidTr="00484261">
        <w:trPr>
          <w:gridAfter w:val="1"/>
          <w:wAfter w:w="18" w:type="dxa"/>
          <w:trHeight w:val="1461"/>
        </w:trPr>
        <w:tc>
          <w:tcPr>
            <w:tcW w:w="1901" w:type="dxa"/>
            <w:vAlign w:val="center"/>
          </w:tcPr>
          <w:p w:rsidR="00484261" w:rsidRPr="00484261" w:rsidRDefault="00484261" w:rsidP="00484261">
            <w:pPr>
              <w:pStyle w:val="Listaszerbekezds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hónap</w:t>
            </w:r>
          </w:p>
        </w:tc>
        <w:tc>
          <w:tcPr>
            <w:tcW w:w="1103" w:type="dxa"/>
            <w:vAlign w:val="center"/>
          </w:tcPr>
          <w:p w:rsidR="00484261" w:rsidRDefault="00484261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71" w:type="dxa"/>
            <w:vAlign w:val="center"/>
          </w:tcPr>
          <w:p w:rsidR="00484261" w:rsidRDefault="00484261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VLSM számítás</w:t>
            </w:r>
          </w:p>
        </w:tc>
        <w:tc>
          <w:tcPr>
            <w:tcW w:w="1243" w:type="dxa"/>
            <w:vAlign w:val="center"/>
          </w:tcPr>
          <w:p w:rsidR="00484261" w:rsidRDefault="00484261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484261" w:rsidRDefault="00484261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Ózdi Árpád</w:t>
            </w:r>
          </w:p>
        </w:tc>
        <w:tc>
          <w:tcPr>
            <w:tcW w:w="1445" w:type="dxa"/>
            <w:vAlign w:val="center"/>
          </w:tcPr>
          <w:p w:rsidR="00484261" w:rsidRDefault="00484261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4261" w:rsidTr="00484261">
        <w:trPr>
          <w:gridAfter w:val="1"/>
          <w:wAfter w:w="18" w:type="dxa"/>
          <w:trHeight w:val="1461"/>
        </w:trPr>
        <w:tc>
          <w:tcPr>
            <w:tcW w:w="1901" w:type="dxa"/>
            <w:vAlign w:val="center"/>
          </w:tcPr>
          <w:p w:rsidR="00484261" w:rsidRDefault="00484261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484261" w:rsidRDefault="00484261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371" w:type="dxa"/>
            <w:vAlign w:val="center"/>
          </w:tcPr>
          <w:p w:rsidR="00484261" w:rsidRDefault="00484261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Projekt dokumentáció kiegészítés/folytatás</w:t>
            </w:r>
          </w:p>
        </w:tc>
        <w:tc>
          <w:tcPr>
            <w:tcW w:w="1243" w:type="dxa"/>
            <w:vAlign w:val="center"/>
          </w:tcPr>
          <w:p w:rsidR="00484261" w:rsidRDefault="00484261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484261" w:rsidRDefault="00484261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Sánta Richárd, Ózdi Árpád, Baranyai Áron</w:t>
            </w:r>
          </w:p>
        </w:tc>
        <w:tc>
          <w:tcPr>
            <w:tcW w:w="1445" w:type="dxa"/>
            <w:vAlign w:val="center"/>
          </w:tcPr>
          <w:p w:rsidR="00484261" w:rsidRDefault="00484261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4261" w:rsidTr="00484261">
        <w:trPr>
          <w:gridAfter w:val="1"/>
          <w:wAfter w:w="18" w:type="dxa"/>
          <w:trHeight w:val="1461"/>
        </w:trPr>
        <w:tc>
          <w:tcPr>
            <w:tcW w:w="1901" w:type="dxa"/>
            <w:vAlign w:val="center"/>
          </w:tcPr>
          <w:p w:rsidR="00484261" w:rsidRDefault="00572C7F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hónap</w:t>
            </w:r>
          </w:p>
        </w:tc>
        <w:tc>
          <w:tcPr>
            <w:tcW w:w="1103" w:type="dxa"/>
            <w:vAlign w:val="center"/>
          </w:tcPr>
          <w:p w:rsidR="00484261" w:rsidRDefault="00572C7F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1" w:type="dxa"/>
            <w:vAlign w:val="center"/>
          </w:tcPr>
          <w:p w:rsidR="00484261" w:rsidRDefault="00572C7F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Hálózati topológia átrendezése, javítása</w:t>
            </w:r>
          </w:p>
        </w:tc>
        <w:tc>
          <w:tcPr>
            <w:tcW w:w="1243" w:type="dxa"/>
            <w:vAlign w:val="center"/>
          </w:tcPr>
          <w:p w:rsidR="00484261" w:rsidRDefault="00572C7F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484261" w:rsidRDefault="00572C7F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Sánta Richárd, Ózdi Árpád, Baranyai Áron</w:t>
            </w:r>
          </w:p>
        </w:tc>
        <w:tc>
          <w:tcPr>
            <w:tcW w:w="1445" w:type="dxa"/>
            <w:vAlign w:val="center"/>
          </w:tcPr>
          <w:p w:rsidR="00484261" w:rsidRDefault="00484261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2C7F" w:rsidTr="00484261">
        <w:trPr>
          <w:gridAfter w:val="1"/>
          <w:wAfter w:w="18" w:type="dxa"/>
          <w:trHeight w:val="1461"/>
        </w:trPr>
        <w:tc>
          <w:tcPr>
            <w:tcW w:w="1901" w:type="dxa"/>
            <w:vAlign w:val="center"/>
          </w:tcPr>
          <w:p w:rsidR="00572C7F" w:rsidRDefault="00572C7F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572C7F" w:rsidRDefault="00572C7F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2371" w:type="dxa"/>
            <w:vAlign w:val="center"/>
          </w:tcPr>
          <w:p w:rsidR="00572C7F" w:rsidRDefault="00572C7F" w:rsidP="00572C7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 címek kiosztása, alap konfiguráció alkalmazása a hálózatra</w:t>
            </w:r>
          </w:p>
        </w:tc>
        <w:tc>
          <w:tcPr>
            <w:tcW w:w="1243" w:type="dxa"/>
            <w:vAlign w:val="center"/>
          </w:tcPr>
          <w:p w:rsidR="00572C7F" w:rsidRDefault="00572C7F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572C7F" w:rsidRDefault="00572C7F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Ózdi Árpád</w:t>
            </w:r>
          </w:p>
        </w:tc>
        <w:tc>
          <w:tcPr>
            <w:tcW w:w="1445" w:type="dxa"/>
            <w:vAlign w:val="center"/>
          </w:tcPr>
          <w:p w:rsidR="00572C7F" w:rsidRDefault="00572C7F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2C7F" w:rsidTr="00484261">
        <w:trPr>
          <w:gridAfter w:val="1"/>
          <w:wAfter w:w="18" w:type="dxa"/>
          <w:trHeight w:val="1461"/>
        </w:trPr>
        <w:tc>
          <w:tcPr>
            <w:tcW w:w="1901" w:type="dxa"/>
            <w:vAlign w:val="center"/>
          </w:tcPr>
          <w:p w:rsidR="00572C7F" w:rsidRDefault="00572C7F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572C7F" w:rsidRDefault="00572C7F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2371" w:type="dxa"/>
            <w:vAlign w:val="center"/>
          </w:tcPr>
          <w:p w:rsidR="00572C7F" w:rsidRDefault="00572C7F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Projekt dokumentáció kiegészítés/folytatás</w:t>
            </w:r>
          </w:p>
        </w:tc>
        <w:tc>
          <w:tcPr>
            <w:tcW w:w="1243" w:type="dxa"/>
            <w:vAlign w:val="center"/>
          </w:tcPr>
          <w:p w:rsidR="00572C7F" w:rsidRDefault="00572C7F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572C7F" w:rsidRDefault="00572C7F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Sánta Richárd</w:t>
            </w:r>
          </w:p>
        </w:tc>
        <w:tc>
          <w:tcPr>
            <w:tcW w:w="1445" w:type="dxa"/>
            <w:vAlign w:val="center"/>
          </w:tcPr>
          <w:p w:rsidR="00572C7F" w:rsidRDefault="00572C7F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2C7F" w:rsidTr="00484261">
        <w:trPr>
          <w:gridAfter w:val="1"/>
          <w:wAfter w:w="18" w:type="dxa"/>
          <w:trHeight w:val="1461"/>
        </w:trPr>
        <w:tc>
          <w:tcPr>
            <w:tcW w:w="1901" w:type="dxa"/>
            <w:vAlign w:val="center"/>
          </w:tcPr>
          <w:p w:rsidR="00572C7F" w:rsidRDefault="00572C7F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572C7F" w:rsidRDefault="00572C7F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1" w:type="dxa"/>
            <w:vAlign w:val="center"/>
          </w:tcPr>
          <w:p w:rsidR="00572C7F" w:rsidRDefault="00572C7F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:rsidR="00572C7F" w:rsidRDefault="00572C7F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:rsidR="00572C7F" w:rsidRDefault="00572C7F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:rsidR="00572C7F" w:rsidRDefault="00572C7F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SWOT analízis</w:t>
      </w:r>
    </w:p>
    <w:tbl>
      <w:tblPr>
        <w:tblStyle w:val="a0"/>
        <w:tblW w:w="892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61"/>
        <w:gridCol w:w="4466"/>
      </w:tblGrid>
      <w:tr w:rsidR="00564866">
        <w:tc>
          <w:tcPr>
            <w:tcW w:w="4461" w:type="dxa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Erősségek</w:t>
            </w:r>
          </w:p>
        </w:tc>
        <w:tc>
          <w:tcPr>
            <w:tcW w:w="4466" w:type="dxa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Gyengeségek</w:t>
            </w:r>
          </w:p>
        </w:tc>
      </w:tr>
      <w:tr w:rsidR="00564866">
        <w:trPr>
          <w:trHeight w:val="1457"/>
        </w:trPr>
        <w:tc>
          <w:tcPr>
            <w:tcW w:w="4461" w:type="dxa"/>
          </w:tcPr>
          <w:p w:rsidR="00564866" w:rsidRDefault="00564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jdgxs" w:colFirst="0" w:colLast="0"/>
            <w:bookmarkEnd w:id="1"/>
          </w:p>
        </w:tc>
        <w:tc>
          <w:tcPr>
            <w:tcW w:w="4466" w:type="dxa"/>
          </w:tcPr>
          <w:p w:rsidR="00564866" w:rsidRDefault="00564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4866">
        <w:tc>
          <w:tcPr>
            <w:tcW w:w="4461" w:type="dxa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Lehetőségek</w:t>
            </w:r>
          </w:p>
        </w:tc>
        <w:tc>
          <w:tcPr>
            <w:tcW w:w="4466" w:type="dxa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Veszélyek</w:t>
            </w:r>
          </w:p>
        </w:tc>
      </w:tr>
      <w:tr w:rsidR="00564866">
        <w:trPr>
          <w:trHeight w:val="1456"/>
        </w:trPr>
        <w:tc>
          <w:tcPr>
            <w:tcW w:w="4461" w:type="dxa"/>
          </w:tcPr>
          <w:p w:rsidR="00564866" w:rsidRDefault="00564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6" w:type="dxa"/>
          </w:tcPr>
          <w:p w:rsidR="00564866" w:rsidRDefault="00564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64866" w:rsidRDefault="0056486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Logikai keretmátrix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Projekttervezés</w:t>
      </w:r>
    </w:p>
    <w:p w:rsidR="00564866" w:rsidRDefault="002645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Projekt alapítói okirat, projekt definiálás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Kommunikációs terv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Tevékenységfelelős-mátrix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Kockázatelemzés (mátrix)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Kockázati napló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Projekt irányítás</w:t>
      </w:r>
    </w:p>
    <w:p w:rsidR="00564866" w:rsidRDefault="002645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Feladatkijelölő adatlap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Megbízási szerződés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Problémanapló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Helyzetjelentés (Monitoring jelentés)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Projektzárás és értékelés</w:t>
      </w:r>
    </w:p>
    <w:p w:rsidR="00564866" w:rsidRDefault="002645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Projektzáró jelentés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Projektértékelő jelentés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64866">
      <w:pgSz w:w="11906" w:h="16838"/>
      <w:pgMar w:top="1134" w:right="1134" w:bottom="1134" w:left="1134" w:header="709" w:footer="709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1449"/>
    <w:multiLevelType w:val="multilevel"/>
    <w:tmpl w:val="B6740E9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118E3"/>
    <w:multiLevelType w:val="multilevel"/>
    <w:tmpl w:val="BE9C0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86803"/>
    <w:multiLevelType w:val="multilevel"/>
    <w:tmpl w:val="F10867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111DF"/>
    <w:multiLevelType w:val="multilevel"/>
    <w:tmpl w:val="803C08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53BF6"/>
    <w:multiLevelType w:val="multilevel"/>
    <w:tmpl w:val="0584FE7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72CF2"/>
    <w:multiLevelType w:val="multilevel"/>
    <w:tmpl w:val="F6FCDD0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66"/>
    <w:rsid w:val="00264504"/>
    <w:rsid w:val="0038322D"/>
    <w:rsid w:val="003E033D"/>
    <w:rsid w:val="00484261"/>
    <w:rsid w:val="005248B2"/>
    <w:rsid w:val="00564866"/>
    <w:rsid w:val="00572C7F"/>
    <w:rsid w:val="005D6AFA"/>
    <w:rsid w:val="0082375E"/>
    <w:rsid w:val="009A7766"/>
    <w:rsid w:val="00BD569E"/>
    <w:rsid w:val="00C9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5B1B8"/>
  <w15:docId w15:val="{49B26BC4-62BD-420C-8EFF-1D70C2E3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BD5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439</Words>
  <Characters>3032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DIÁK</dc:creator>
  <cp:lastModifiedBy>DIÁK</cp:lastModifiedBy>
  <cp:revision>7</cp:revision>
  <dcterms:created xsi:type="dcterms:W3CDTF">2021-12-13T07:39:00Z</dcterms:created>
  <dcterms:modified xsi:type="dcterms:W3CDTF">2022-03-03T12:55:00Z</dcterms:modified>
</cp:coreProperties>
</file>