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DAE7C" w14:textId="77777777" w:rsidR="00907C1F" w:rsidRPr="00907C1F" w:rsidRDefault="00907C1F" w:rsidP="00907C1F">
      <w:pPr>
        <w:shd w:val="clear" w:color="auto" w:fill="181818"/>
        <w:spacing w:after="120" w:line="240" w:lineRule="auto"/>
        <w:outlineLvl w:val="2"/>
        <w:rPr>
          <w:rFonts w:ascii="Arial" w:eastAsia="Times New Roman" w:hAnsi="Arial" w:cs="Arial"/>
          <w:b/>
          <w:bCs/>
          <w:color w:val="CCCCCC"/>
          <w:sz w:val="20"/>
          <w:szCs w:val="20"/>
        </w:rPr>
      </w:pPr>
      <w:r w:rsidRPr="00907C1F">
        <w:rPr>
          <w:rFonts w:ascii="Arial" w:eastAsia="Times New Roman" w:hAnsi="Arial" w:cs="Arial"/>
          <w:b/>
          <w:bCs/>
          <w:color w:val="CCCCCC"/>
          <w:sz w:val="20"/>
          <w:szCs w:val="20"/>
        </w:rPr>
        <w:t xml:space="preserve">Purpose of the </w:t>
      </w:r>
      <w:proofErr w:type="spellStart"/>
      <w:r w:rsidRPr="00907C1F">
        <w:rPr>
          <w:rFonts w:ascii="Arial" w:eastAsia="Times New Roman" w:hAnsi="Arial" w:cs="Arial"/>
          <w:b/>
          <w:bCs/>
          <w:color w:val="CCCCCC"/>
          <w:sz w:val="20"/>
          <w:szCs w:val="20"/>
        </w:rPr>
        <w:t>BlockSecure</w:t>
      </w:r>
      <w:proofErr w:type="spellEnd"/>
      <w:r w:rsidRPr="00907C1F">
        <w:rPr>
          <w:rFonts w:ascii="Arial" w:eastAsia="Times New Roman" w:hAnsi="Arial" w:cs="Arial"/>
          <w:b/>
          <w:bCs/>
          <w:color w:val="CCCCCC"/>
          <w:sz w:val="20"/>
          <w:szCs w:val="20"/>
        </w:rPr>
        <w:t xml:space="preserve"> Project</w:t>
      </w:r>
    </w:p>
    <w:p w14:paraId="1EABA749" w14:textId="77777777" w:rsidR="00907C1F" w:rsidRPr="00907C1F" w:rsidRDefault="00907C1F" w:rsidP="00907C1F">
      <w:pPr>
        <w:shd w:val="clear" w:color="auto" w:fill="181818"/>
        <w:spacing w:after="240" w:line="360" w:lineRule="atLeast"/>
        <w:rPr>
          <w:rFonts w:ascii="Arial" w:eastAsia="Times New Roman" w:hAnsi="Arial" w:cs="Arial"/>
          <w:color w:val="CCCCCC"/>
          <w:sz w:val="20"/>
          <w:szCs w:val="20"/>
        </w:rPr>
      </w:pPr>
      <w:proofErr w:type="spellStart"/>
      <w:r w:rsidRPr="00907C1F">
        <w:rPr>
          <w:rFonts w:ascii="Arial" w:eastAsia="Times New Roman" w:hAnsi="Arial" w:cs="Arial"/>
          <w:color w:val="CCCCCC"/>
          <w:sz w:val="20"/>
          <w:szCs w:val="20"/>
        </w:rPr>
        <w:t>BlockSecure</w:t>
      </w:r>
      <w:proofErr w:type="spellEnd"/>
      <w:r w:rsidRPr="00907C1F">
        <w:rPr>
          <w:rFonts w:ascii="Arial" w:eastAsia="Times New Roman" w:hAnsi="Arial" w:cs="Arial"/>
          <w:color w:val="CCCCCC"/>
          <w:sz w:val="20"/>
          <w:szCs w:val="20"/>
        </w:rPr>
        <w:t xml:space="preserve"> is a blockchain-based secure file integrity and access control system. It ensures that uploaded files are encrypted, their integrity is verified via immutable blockchain records, and access is controlled through smart contracts. This prevents tampering, unauthorized access, and provides decentralized trust for sensitive file sharing, such as in legal, medical, or corporate environments.</w:t>
      </w:r>
    </w:p>
    <w:p w14:paraId="3A3D6600" w14:textId="77777777" w:rsidR="00907C1F" w:rsidRPr="00907C1F" w:rsidRDefault="00907C1F" w:rsidP="00907C1F">
      <w:pPr>
        <w:shd w:val="clear" w:color="auto" w:fill="181818"/>
        <w:spacing w:after="120" w:line="240" w:lineRule="auto"/>
        <w:outlineLvl w:val="2"/>
        <w:rPr>
          <w:rFonts w:ascii="Arial" w:eastAsia="Times New Roman" w:hAnsi="Arial" w:cs="Arial"/>
          <w:b/>
          <w:bCs/>
          <w:color w:val="CCCCCC"/>
          <w:sz w:val="20"/>
          <w:szCs w:val="20"/>
        </w:rPr>
      </w:pPr>
      <w:r w:rsidRPr="00907C1F">
        <w:rPr>
          <w:rFonts w:ascii="Arial" w:eastAsia="Times New Roman" w:hAnsi="Arial" w:cs="Arial"/>
          <w:b/>
          <w:bCs/>
          <w:color w:val="CCCCCC"/>
          <w:sz w:val="20"/>
          <w:szCs w:val="20"/>
        </w:rPr>
        <w:t>How It Works in Simple Words</w:t>
      </w:r>
    </w:p>
    <w:p w14:paraId="607ED69B" w14:textId="77777777" w:rsidR="00907C1F" w:rsidRPr="00907C1F" w:rsidRDefault="00907C1F" w:rsidP="00907C1F">
      <w:pPr>
        <w:numPr>
          <w:ilvl w:val="0"/>
          <w:numId w:val="1"/>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File Upload</w:t>
      </w:r>
      <w:r w:rsidRPr="00907C1F">
        <w:rPr>
          <w:rFonts w:ascii="Arial" w:eastAsia="Times New Roman" w:hAnsi="Arial" w:cs="Arial"/>
          <w:color w:val="CCCCCC"/>
          <w:sz w:val="20"/>
          <w:szCs w:val="20"/>
        </w:rPr>
        <w:t>: A user selects a file, encrypts it locally using AES-256, calculates a SHA-256 hash, and uploads the encrypted file to a server (e.g., IPFS for decentralized storage). The hash is stored on the blockchain via a smart contract.</w:t>
      </w:r>
    </w:p>
    <w:p w14:paraId="7CFBD285" w14:textId="77777777" w:rsidR="00907C1F" w:rsidRPr="00907C1F" w:rsidRDefault="00907C1F" w:rsidP="00907C1F">
      <w:pPr>
        <w:numPr>
          <w:ilvl w:val="0"/>
          <w:numId w:val="1"/>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Access Control</w:t>
      </w:r>
      <w:r w:rsidRPr="00907C1F">
        <w:rPr>
          <w:rFonts w:ascii="Arial" w:eastAsia="Times New Roman" w:hAnsi="Arial" w:cs="Arial"/>
          <w:color w:val="CCCCCC"/>
          <w:sz w:val="20"/>
          <w:szCs w:val="20"/>
        </w:rPr>
        <w:t>: Smart contracts manage permissions—only authorized users (via wallet addresses) can access or verify files.</w:t>
      </w:r>
    </w:p>
    <w:p w14:paraId="63C82CD4" w14:textId="77777777" w:rsidR="00907C1F" w:rsidRPr="00907C1F" w:rsidRDefault="00907C1F" w:rsidP="00907C1F">
      <w:pPr>
        <w:numPr>
          <w:ilvl w:val="0"/>
          <w:numId w:val="1"/>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Verification</w:t>
      </w:r>
      <w:r w:rsidRPr="00907C1F">
        <w:rPr>
          <w:rFonts w:ascii="Arial" w:eastAsia="Times New Roman" w:hAnsi="Arial" w:cs="Arial"/>
          <w:color w:val="CCCCCC"/>
          <w:sz w:val="20"/>
          <w:szCs w:val="20"/>
        </w:rPr>
        <w:t>: To verify a file, download it, decrypt it, recalculate the hash, and compare it against the blockchain-stored hash. If they match, the file is untampered; if not, tampering is detected.</w:t>
      </w:r>
    </w:p>
    <w:p w14:paraId="116CAC3E" w14:textId="77777777" w:rsidR="00907C1F" w:rsidRPr="00907C1F" w:rsidRDefault="00907C1F" w:rsidP="00907C1F">
      <w:pPr>
        <w:numPr>
          <w:ilvl w:val="0"/>
          <w:numId w:val="1"/>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Blockchain Role</w:t>
      </w:r>
      <w:r w:rsidRPr="00907C1F">
        <w:rPr>
          <w:rFonts w:ascii="Arial" w:eastAsia="Times New Roman" w:hAnsi="Arial" w:cs="Arial"/>
          <w:color w:val="CCCCCC"/>
          <w:sz w:val="20"/>
          <w:szCs w:val="20"/>
        </w:rPr>
        <w:t xml:space="preserve">: Ethereum-compatible networks (e.g., </w:t>
      </w:r>
      <w:proofErr w:type="spellStart"/>
      <w:r w:rsidRPr="00907C1F">
        <w:rPr>
          <w:rFonts w:ascii="Arial" w:eastAsia="Times New Roman" w:hAnsi="Arial" w:cs="Arial"/>
          <w:color w:val="CCCCCC"/>
          <w:sz w:val="20"/>
          <w:szCs w:val="20"/>
        </w:rPr>
        <w:t>Sepolia</w:t>
      </w:r>
      <w:proofErr w:type="spellEnd"/>
      <w:r w:rsidRPr="00907C1F">
        <w:rPr>
          <w:rFonts w:ascii="Arial" w:eastAsia="Times New Roman" w:hAnsi="Arial" w:cs="Arial"/>
          <w:color w:val="CCCCCC"/>
          <w:sz w:val="20"/>
          <w:szCs w:val="20"/>
        </w:rPr>
        <w:t xml:space="preserve"> </w:t>
      </w:r>
      <w:proofErr w:type="spellStart"/>
      <w:r w:rsidRPr="00907C1F">
        <w:rPr>
          <w:rFonts w:ascii="Arial" w:eastAsia="Times New Roman" w:hAnsi="Arial" w:cs="Arial"/>
          <w:color w:val="CCCCCC"/>
          <w:sz w:val="20"/>
          <w:szCs w:val="20"/>
        </w:rPr>
        <w:t>testnet</w:t>
      </w:r>
      <w:proofErr w:type="spellEnd"/>
      <w:r w:rsidRPr="00907C1F">
        <w:rPr>
          <w:rFonts w:ascii="Arial" w:eastAsia="Times New Roman" w:hAnsi="Arial" w:cs="Arial"/>
          <w:color w:val="CCCCCC"/>
          <w:sz w:val="20"/>
          <w:szCs w:val="20"/>
        </w:rPr>
        <w:t>) store hashes immutably, ensuring no single entity can alter records.</w:t>
      </w:r>
    </w:p>
    <w:p w14:paraId="1118773B" w14:textId="77777777" w:rsidR="00907C1F" w:rsidRPr="00907C1F" w:rsidRDefault="00907C1F" w:rsidP="00907C1F">
      <w:pPr>
        <w:shd w:val="clear" w:color="auto" w:fill="181818"/>
        <w:spacing w:after="240" w:line="360" w:lineRule="atLeast"/>
        <w:rPr>
          <w:rFonts w:ascii="Arial" w:eastAsia="Times New Roman" w:hAnsi="Arial" w:cs="Arial"/>
          <w:color w:val="CCCCCC"/>
          <w:sz w:val="20"/>
          <w:szCs w:val="20"/>
        </w:rPr>
      </w:pPr>
      <w:r w:rsidRPr="00907C1F">
        <w:rPr>
          <w:rFonts w:ascii="Arial" w:eastAsia="Times New Roman" w:hAnsi="Arial" w:cs="Arial"/>
          <w:color w:val="CCCCCC"/>
          <w:sz w:val="20"/>
          <w:szCs w:val="20"/>
        </w:rPr>
        <w:t>The system uses a React frontend for user interaction, Node.js backend for API handling, and Solidity smart contracts for on-chain logic.</w:t>
      </w:r>
    </w:p>
    <w:p w14:paraId="72A2C874" w14:textId="77777777" w:rsidR="00907C1F" w:rsidRPr="00907C1F" w:rsidRDefault="00907C1F" w:rsidP="00907C1F">
      <w:pPr>
        <w:shd w:val="clear" w:color="auto" w:fill="181818"/>
        <w:spacing w:after="120" w:line="240" w:lineRule="auto"/>
        <w:outlineLvl w:val="2"/>
        <w:rPr>
          <w:rFonts w:ascii="Arial" w:eastAsia="Times New Roman" w:hAnsi="Arial" w:cs="Arial"/>
          <w:b/>
          <w:bCs/>
          <w:color w:val="CCCCCC"/>
          <w:sz w:val="20"/>
          <w:szCs w:val="20"/>
        </w:rPr>
      </w:pPr>
      <w:r w:rsidRPr="00907C1F">
        <w:rPr>
          <w:rFonts w:ascii="Arial" w:eastAsia="Times New Roman" w:hAnsi="Arial" w:cs="Arial"/>
          <w:b/>
          <w:bCs/>
          <w:color w:val="CCCCCC"/>
          <w:sz w:val="20"/>
          <w:szCs w:val="20"/>
        </w:rPr>
        <w:t>Working with It in Real-Time with Others</w:t>
      </w:r>
    </w:p>
    <w:p w14:paraId="69F108EB" w14:textId="77777777" w:rsidR="00907C1F" w:rsidRPr="00907C1F" w:rsidRDefault="00907C1F" w:rsidP="00907C1F">
      <w:pPr>
        <w:numPr>
          <w:ilvl w:val="0"/>
          <w:numId w:val="2"/>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Setup</w:t>
      </w:r>
      <w:r w:rsidRPr="00907C1F">
        <w:rPr>
          <w:rFonts w:ascii="Arial" w:eastAsia="Times New Roman" w:hAnsi="Arial" w:cs="Arial"/>
          <w:color w:val="CCCCCC"/>
          <w:sz w:val="20"/>
          <w:szCs w:val="20"/>
        </w:rPr>
        <w:t xml:space="preserve">: Deploy the smart contract to a </w:t>
      </w:r>
      <w:proofErr w:type="spellStart"/>
      <w:r w:rsidRPr="00907C1F">
        <w:rPr>
          <w:rFonts w:ascii="Arial" w:eastAsia="Times New Roman" w:hAnsi="Arial" w:cs="Arial"/>
          <w:color w:val="CCCCCC"/>
          <w:sz w:val="20"/>
          <w:szCs w:val="20"/>
        </w:rPr>
        <w:t>testnet</w:t>
      </w:r>
      <w:proofErr w:type="spellEnd"/>
      <w:r w:rsidRPr="00907C1F">
        <w:rPr>
          <w:rFonts w:ascii="Arial" w:eastAsia="Times New Roman" w:hAnsi="Arial" w:cs="Arial"/>
          <w:color w:val="CCCCCC"/>
          <w:sz w:val="20"/>
          <w:szCs w:val="20"/>
        </w:rPr>
        <w:t xml:space="preserve"> (e.g., </w:t>
      </w:r>
      <w:proofErr w:type="spellStart"/>
      <w:r w:rsidRPr="00907C1F">
        <w:rPr>
          <w:rFonts w:ascii="Arial" w:eastAsia="Times New Roman" w:hAnsi="Arial" w:cs="Arial"/>
          <w:color w:val="CCCCCC"/>
          <w:sz w:val="20"/>
          <w:szCs w:val="20"/>
        </w:rPr>
        <w:t>Sepolia</w:t>
      </w:r>
      <w:proofErr w:type="spellEnd"/>
      <w:r w:rsidRPr="00907C1F">
        <w:rPr>
          <w:rFonts w:ascii="Arial" w:eastAsia="Times New Roman" w:hAnsi="Arial" w:cs="Arial"/>
          <w:color w:val="CCCCCC"/>
          <w:sz w:val="20"/>
          <w:szCs w:val="20"/>
        </w:rPr>
        <w:t xml:space="preserve">) or </w:t>
      </w:r>
      <w:proofErr w:type="spellStart"/>
      <w:r w:rsidRPr="00907C1F">
        <w:rPr>
          <w:rFonts w:ascii="Arial" w:eastAsia="Times New Roman" w:hAnsi="Arial" w:cs="Arial"/>
          <w:color w:val="CCCCCC"/>
          <w:sz w:val="20"/>
          <w:szCs w:val="20"/>
        </w:rPr>
        <w:t>mainnet</w:t>
      </w:r>
      <w:proofErr w:type="spellEnd"/>
      <w:r w:rsidRPr="00907C1F">
        <w:rPr>
          <w:rFonts w:ascii="Arial" w:eastAsia="Times New Roman" w:hAnsi="Arial" w:cs="Arial"/>
          <w:color w:val="CCCCCC"/>
          <w:sz w:val="20"/>
          <w:szCs w:val="20"/>
        </w:rPr>
        <w:t>. Share the contract address and frontend/backend URLs with collaborators.</w:t>
      </w:r>
    </w:p>
    <w:p w14:paraId="5EF00619" w14:textId="77777777" w:rsidR="00907C1F" w:rsidRPr="00907C1F" w:rsidRDefault="00907C1F" w:rsidP="00907C1F">
      <w:pPr>
        <w:numPr>
          <w:ilvl w:val="0"/>
          <w:numId w:val="2"/>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Collaboration</w:t>
      </w:r>
      <w:r w:rsidRPr="00907C1F">
        <w:rPr>
          <w:rFonts w:ascii="Arial" w:eastAsia="Times New Roman" w:hAnsi="Arial" w:cs="Arial"/>
          <w:color w:val="CCCCCC"/>
          <w:sz w:val="20"/>
          <w:szCs w:val="20"/>
        </w:rPr>
        <w:t xml:space="preserve">: Users connect via </w:t>
      </w:r>
      <w:proofErr w:type="spellStart"/>
      <w:r w:rsidRPr="00907C1F">
        <w:rPr>
          <w:rFonts w:ascii="Arial" w:eastAsia="Times New Roman" w:hAnsi="Arial" w:cs="Arial"/>
          <w:color w:val="CCCCCC"/>
          <w:sz w:val="20"/>
          <w:szCs w:val="20"/>
        </w:rPr>
        <w:t>MetaMask</w:t>
      </w:r>
      <w:proofErr w:type="spellEnd"/>
      <w:r w:rsidRPr="00907C1F">
        <w:rPr>
          <w:rFonts w:ascii="Arial" w:eastAsia="Times New Roman" w:hAnsi="Arial" w:cs="Arial"/>
          <w:color w:val="CCCCCC"/>
          <w:sz w:val="20"/>
          <w:szCs w:val="20"/>
        </w:rPr>
        <w:t xml:space="preserve"> wallets. Upload files and grant access to others' wallet addresses through the smart contract. Collaborators can verify files in real-time by downloading and checking hashes against the blockchain.</w:t>
      </w:r>
    </w:p>
    <w:p w14:paraId="3926C80C" w14:textId="77777777" w:rsidR="00907C1F" w:rsidRPr="00907C1F" w:rsidRDefault="00907C1F" w:rsidP="00907C1F">
      <w:pPr>
        <w:numPr>
          <w:ilvl w:val="0"/>
          <w:numId w:val="2"/>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Real-Time Aspects</w:t>
      </w:r>
      <w:r w:rsidRPr="00907C1F">
        <w:rPr>
          <w:rFonts w:ascii="Arial" w:eastAsia="Times New Roman" w:hAnsi="Arial" w:cs="Arial"/>
          <w:color w:val="CCCCCC"/>
          <w:sz w:val="20"/>
          <w:szCs w:val="20"/>
        </w:rPr>
        <w:t xml:space="preserve">: Use Web3.js/Ethers.js for live blockchain interactions (e.g., instant hash verification). For multi-user access, integrate IPFS for file sharing and smart contract events for notifications. Test on local Ganache for development, then move to shared </w:t>
      </w:r>
      <w:proofErr w:type="spellStart"/>
      <w:r w:rsidRPr="00907C1F">
        <w:rPr>
          <w:rFonts w:ascii="Arial" w:eastAsia="Times New Roman" w:hAnsi="Arial" w:cs="Arial"/>
          <w:color w:val="CCCCCC"/>
          <w:sz w:val="20"/>
          <w:szCs w:val="20"/>
        </w:rPr>
        <w:t>testnets</w:t>
      </w:r>
      <w:proofErr w:type="spellEnd"/>
      <w:r w:rsidRPr="00907C1F">
        <w:rPr>
          <w:rFonts w:ascii="Arial" w:eastAsia="Times New Roman" w:hAnsi="Arial" w:cs="Arial"/>
          <w:color w:val="CCCCCC"/>
          <w:sz w:val="20"/>
          <w:szCs w:val="20"/>
        </w:rPr>
        <w:t xml:space="preserve"> for group testing.</w:t>
      </w:r>
    </w:p>
    <w:p w14:paraId="23C9E1C8" w14:textId="110263E5" w:rsidR="00907C1F" w:rsidRPr="00907C1F" w:rsidRDefault="00907C1F" w:rsidP="00907C1F">
      <w:pPr>
        <w:numPr>
          <w:ilvl w:val="0"/>
          <w:numId w:val="2"/>
        </w:numPr>
        <w:shd w:val="clear" w:color="auto" w:fill="181818"/>
        <w:spacing w:before="100" w:beforeAutospacing="1" w:after="100" w:afterAutospacing="1" w:line="360" w:lineRule="atLeast"/>
        <w:rPr>
          <w:rFonts w:ascii="Arial" w:eastAsia="Times New Roman" w:hAnsi="Arial" w:cs="Arial"/>
          <w:color w:val="CCCCCC"/>
          <w:sz w:val="20"/>
          <w:szCs w:val="20"/>
        </w:rPr>
      </w:pPr>
      <w:r w:rsidRPr="00907C1F">
        <w:rPr>
          <w:rFonts w:ascii="Arial" w:eastAsia="Times New Roman" w:hAnsi="Arial" w:cs="Arial"/>
          <w:b/>
          <w:bCs/>
          <w:color w:val="CCCCCC"/>
          <w:sz w:val="20"/>
          <w:szCs w:val="20"/>
        </w:rPr>
        <w:t>Best Practices</w:t>
      </w:r>
      <w:r w:rsidRPr="00907C1F">
        <w:rPr>
          <w:rFonts w:ascii="Arial" w:eastAsia="Times New Roman" w:hAnsi="Arial" w:cs="Arial"/>
          <w:color w:val="CCCCCC"/>
          <w:sz w:val="20"/>
          <w:szCs w:val="20"/>
        </w:rPr>
        <w:t xml:space="preserve">: Ensure all participants have </w:t>
      </w:r>
      <w:proofErr w:type="spellStart"/>
      <w:r w:rsidRPr="00907C1F">
        <w:rPr>
          <w:rFonts w:ascii="Arial" w:eastAsia="Times New Roman" w:hAnsi="Arial" w:cs="Arial"/>
          <w:color w:val="CCCCCC"/>
          <w:sz w:val="20"/>
          <w:szCs w:val="20"/>
        </w:rPr>
        <w:t>MetaMask</w:t>
      </w:r>
      <w:proofErr w:type="spellEnd"/>
      <w:r w:rsidRPr="00907C1F">
        <w:rPr>
          <w:rFonts w:ascii="Arial" w:eastAsia="Times New Roman" w:hAnsi="Arial" w:cs="Arial"/>
          <w:color w:val="CCCCCC"/>
          <w:sz w:val="20"/>
          <w:szCs w:val="20"/>
        </w:rPr>
        <w:t xml:space="preserve"> installed and connected to the same network. Use version control (e.g., Git) for code changes, and monitor blockchain transactions for access logs. For production, deploy to </w:t>
      </w:r>
      <w:proofErr w:type="spellStart"/>
      <w:r w:rsidRPr="00907C1F">
        <w:rPr>
          <w:rFonts w:ascii="Arial" w:eastAsia="Times New Roman" w:hAnsi="Arial" w:cs="Arial"/>
          <w:color w:val="CCCCCC"/>
          <w:sz w:val="20"/>
          <w:szCs w:val="20"/>
        </w:rPr>
        <w:t>mainnet</w:t>
      </w:r>
      <w:proofErr w:type="spellEnd"/>
      <w:r w:rsidRPr="00907C1F">
        <w:rPr>
          <w:rFonts w:ascii="Arial" w:eastAsia="Times New Roman" w:hAnsi="Arial" w:cs="Arial"/>
          <w:color w:val="CCCCCC"/>
          <w:sz w:val="20"/>
          <w:szCs w:val="20"/>
        </w:rPr>
        <w:t xml:space="preserve"> and use secure key management.</w:t>
      </w:r>
    </w:p>
    <w:sectPr w:rsidR="00907C1F" w:rsidRPr="00907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5C06A4"/>
    <w:multiLevelType w:val="multilevel"/>
    <w:tmpl w:val="E44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8108D"/>
    <w:multiLevelType w:val="multilevel"/>
    <w:tmpl w:val="40101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3C763E"/>
    <w:multiLevelType w:val="multilevel"/>
    <w:tmpl w:val="D746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1F"/>
    <w:rsid w:val="00342AC4"/>
    <w:rsid w:val="008A7A5E"/>
    <w:rsid w:val="0090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2B469"/>
  <w15:chartTrackingRefBased/>
  <w15:docId w15:val="{E12467D7-7F9C-4949-8A45-F324A1AC0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07C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C1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7C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7C1F"/>
    <w:rPr>
      <w:b/>
      <w:bCs/>
    </w:rPr>
  </w:style>
  <w:style w:type="paragraph" w:customStyle="1" w:styleId="action-item">
    <w:name w:val="action-item"/>
    <w:basedOn w:val="Normal"/>
    <w:rsid w:val="00907C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11315">
      <w:bodyDiv w:val="1"/>
      <w:marLeft w:val="0"/>
      <w:marRight w:val="0"/>
      <w:marTop w:val="0"/>
      <w:marBottom w:val="0"/>
      <w:divBdr>
        <w:top w:val="none" w:sz="0" w:space="0" w:color="auto"/>
        <w:left w:val="none" w:sz="0" w:space="0" w:color="auto"/>
        <w:bottom w:val="none" w:sz="0" w:space="0" w:color="auto"/>
        <w:right w:val="none" w:sz="0" w:space="0" w:color="auto"/>
      </w:divBdr>
      <w:divsChild>
        <w:div w:id="2119399390">
          <w:marLeft w:val="0"/>
          <w:marRight w:val="0"/>
          <w:marTop w:val="0"/>
          <w:marBottom w:val="0"/>
          <w:divBdr>
            <w:top w:val="none" w:sz="0" w:space="0" w:color="auto"/>
            <w:left w:val="none" w:sz="0" w:space="0" w:color="auto"/>
            <w:bottom w:val="none" w:sz="0" w:space="0" w:color="auto"/>
            <w:right w:val="none" w:sz="0" w:space="0" w:color="auto"/>
          </w:divBdr>
          <w:divsChild>
            <w:div w:id="1301768990">
              <w:marLeft w:val="0"/>
              <w:marRight w:val="0"/>
              <w:marTop w:val="0"/>
              <w:marBottom w:val="0"/>
              <w:divBdr>
                <w:top w:val="none" w:sz="0" w:space="0" w:color="auto"/>
                <w:left w:val="none" w:sz="0" w:space="0" w:color="auto"/>
                <w:bottom w:val="none" w:sz="0" w:space="0" w:color="auto"/>
                <w:right w:val="none" w:sz="0" w:space="0" w:color="auto"/>
              </w:divBdr>
              <w:divsChild>
                <w:div w:id="343633836">
                  <w:marLeft w:val="0"/>
                  <w:marRight w:val="0"/>
                  <w:marTop w:val="0"/>
                  <w:marBottom w:val="0"/>
                  <w:divBdr>
                    <w:top w:val="none" w:sz="0" w:space="0" w:color="auto"/>
                    <w:left w:val="none" w:sz="0" w:space="0" w:color="auto"/>
                    <w:bottom w:val="none" w:sz="0" w:space="0" w:color="auto"/>
                    <w:right w:val="none" w:sz="0" w:space="0" w:color="auto"/>
                  </w:divBdr>
                  <w:divsChild>
                    <w:div w:id="799032308">
                      <w:marLeft w:val="0"/>
                      <w:marRight w:val="0"/>
                      <w:marTop w:val="0"/>
                      <w:marBottom w:val="0"/>
                      <w:divBdr>
                        <w:top w:val="none" w:sz="0" w:space="0" w:color="auto"/>
                        <w:left w:val="none" w:sz="0" w:space="0" w:color="auto"/>
                        <w:bottom w:val="none" w:sz="0" w:space="0" w:color="auto"/>
                        <w:right w:val="none" w:sz="0" w:space="0" w:color="auto"/>
                      </w:divBdr>
                      <w:divsChild>
                        <w:div w:id="1440442557">
                          <w:marLeft w:val="0"/>
                          <w:marRight w:val="0"/>
                          <w:marTop w:val="0"/>
                          <w:marBottom w:val="0"/>
                          <w:divBdr>
                            <w:top w:val="none" w:sz="0" w:space="0" w:color="auto"/>
                            <w:left w:val="none" w:sz="0" w:space="0" w:color="auto"/>
                            <w:bottom w:val="none" w:sz="0" w:space="0" w:color="auto"/>
                            <w:right w:val="none" w:sz="0" w:space="0" w:color="auto"/>
                          </w:divBdr>
                          <w:divsChild>
                            <w:div w:id="1457984832">
                              <w:marLeft w:val="0"/>
                              <w:marRight w:val="0"/>
                              <w:marTop w:val="0"/>
                              <w:marBottom w:val="0"/>
                              <w:divBdr>
                                <w:top w:val="none" w:sz="0" w:space="0" w:color="auto"/>
                                <w:left w:val="none" w:sz="0" w:space="0" w:color="auto"/>
                                <w:bottom w:val="none" w:sz="0" w:space="0" w:color="auto"/>
                                <w:right w:val="none" w:sz="0" w:space="0" w:color="auto"/>
                              </w:divBdr>
                              <w:divsChild>
                                <w:div w:id="1838424188">
                                  <w:marLeft w:val="0"/>
                                  <w:marRight w:val="0"/>
                                  <w:marTop w:val="0"/>
                                  <w:marBottom w:val="0"/>
                                  <w:divBdr>
                                    <w:top w:val="none" w:sz="0" w:space="0" w:color="auto"/>
                                    <w:left w:val="none" w:sz="0" w:space="0" w:color="auto"/>
                                    <w:bottom w:val="none" w:sz="0" w:space="0" w:color="auto"/>
                                    <w:right w:val="none" w:sz="0" w:space="0" w:color="auto"/>
                                  </w:divBdr>
                                  <w:divsChild>
                                    <w:div w:id="1939948214">
                                      <w:marLeft w:val="0"/>
                                      <w:marRight w:val="0"/>
                                      <w:marTop w:val="0"/>
                                      <w:marBottom w:val="0"/>
                                      <w:divBdr>
                                        <w:top w:val="none" w:sz="0" w:space="0" w:color="auto"/>
                                        <w:left w:val="none" w:sz="0" w:space="0" w:color="auto"/>
                                        <w:bottom w:val="none" w:sz="0" w:space="0" w:color="auto"/>
                                        <w:right w:val="none" w:sz="0" w:space="0" w:color="auto"/>
                                      </w:divBdr>
                                      <w:divsChild>
                                        <w:div w:id="1696299339">
                                          <w:marLeft w:val="0"/>
                                          <w:marRight w:val="0"/>
                                          <w:marTop w:val="0"/>
                                          <w:marBottom w:val="0"/>
                                          <w:divBdr>
                                            <w:top w:val="none" w:sz="0" w:space="0" w:color="auto"/>
                                            <w:left w:val="none" w:sz="0" w:space="0" w:color="auto"/>
                                            <w:bottom w:val="none" w:sz="0" w:space="0" w:color="auto"/>
                                            <w:right w:val="none" w:sz="0" w:space="0" w:color="auto"/>
                                          </w:divBdr>
                                          <w:divsChild>
                                            <w:div w:id="293564109">
                                              <w:marLeft w:val="0"/>
                                              <w:marRight w:val="0"/>
                                              <w:marTop w:val="0"/>
                                              <w:marBottom w:val="0"/>
                                              <w:divBdr>
                                                <w:top w:val="none" w:sz="0" w:space="0" w:color="auto"/>
                                                <w:left w:val="none" w:sz="0" w:space="0" w:color="auto"/>
                                                <w:bottom w:val="none" w:sz="0" w:space="0" w:color="auto"/>
                                                <w:right w:val="none" w:sz="0" w:space="0" w:color="auto"/>
                                              </w:divBdr>
                                            </w:div>
                                          </w:divsChild>
                                        </w:div>
                                        <w:div w:id="1239512105">
                                          <w:marLeft w:val="0"/>
                                          <w:marRight w:val="0"/>
                                          <w:marTop w:val="0"/>
                                          <w:marBottom w:val="0"/>
                                          <w:divBdr>
                                            <w:top w:val="none" w:sz="0" w:space="0" w:color="auto"/>
                                            <w:left w:val="none" w:sz="0" w:space="0" w:color="auto"/>
                                            <w:bottom w:val="none" w:sz="0" w:space="0" w:color="auto"/>
                                            <w:right w:val="none" w:sz="0" w:space="0" w:color="auto"/>
                                          </w:divBdr>
                                          <w:divsChild>
                                            <w:div w:id="1120338265">
                                              <w:marLeft w:val="0"/>
                                              <w:marRight w:val="0"/>
                                              <w:marTop w:val="0"/>
                                              <w:marBottom w:val="0"/>
                                              <w:divBdr>
                                                <w:top w:val="none" w:sz="0" w:space="0" w:color="auto"/>
                                                <w:left w:val="none" w:sz="0" w:space="0" w:color="auto"/>
                                                <w:bottom w:val="none" w:sz="0" w:space="0" w:color="auto"/>
                                                <w:right w:val="none" w:sz="0" w:space="0" w:color="auto"/>
                                              </w:divBdr>
                                              <w:divsChild>
                                                <w:div w:id="245306382">
                                                  <w:marLeft w:val="0"/>
                                                  <w:marRight w:val="0"/>
                                                  <w:marTop w:val="0"/>
                                                  <w:marBottom w:val="0"/>
                                                  <w:divBdr>
                                                    <w:top w:val="none" w:sz="0" w:space="0" w:color="auto"/>
                                                    <w:left w:val="none" w:sz="0" w:space="0" w:color="auto"/>
                                                    <w:bottom w:val="none" w:sz="0" w:space="0" w:color="auto"/>
                                                    <w:right w:val="none" w:sz="0" w:space="0" w:color="auto"/>
                                                  </w:divBdr>
                                                </w:div>
                                                <w:div w:id="16344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 k</dc:creator>
  <cp:keywords/>
  <dc:description/>
  <cp:lastModifiedBy>barath k</cp:lastModifiedBy>
  <cp:revision>1</cp:revision>
  <dcterms:created xsi:type="dcterms:W3CDTF">2026-02-12T19:36:00Z</dcterms:created>
  <dcterms:modified xsi:type="dcterms:W3CDTF">2026-02-12T19:56:00Z</dcterms:modified>
</cp:coreProperties>
</file>