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ARUN</w:t>
      </w:r>
      <w:r>
        <w:t xml:space="preserve"> </w:t>
      </w:r>
      <w:r>
        <w:t xml:space="preserve">KUMAR</w:t>
      </w:r>
    </w:p>
    <w:p>
      <w:r>
        <w:rPr>
          <w:b/>
          <w:color w:val="1F3864"/>
        </w:rPr>
        <w:t xml:space="preserve">arun.kumar</w:t>
      </w:r>
      <w:r>
        <w:rPr>
          <w:color w:val="2E74B5"/>
        </w:rPr>
        <w:t xml:space="preserve">@email.com</w:t>
      </w:r>
      <w:r>
        <w:t xml:space="preserve"> </w:t>
      </w:r>
      <w:r>
        <w:t xml:space="preserve">|</w:t>
      </w:r>
      <w:r>
        <w:t xml:space="preserve"> </w:t>
      </w:r>
      <w:r>
        <w:t xml:space="preserve">+91</w:t>
      </w:r>
      <w:r>
        <w:t xml:space="preserve"> </w:t>
      </w:r>
      <w:r>
        <w:t xml:space="preserve">98765</w:t>
      </w:r>
      <w:r>
        <w:t xml:space="preserve"> </w:t>
      </w:r>
      <w:r>
        <w:t xml:space="preserve">43210</w:t>
      </w:r>
      <w:r>
        <w:t xml:space="preserve"> </w:t>
      </w:r>
      <w:r>
        <w:t xml:space="preserve">|</w:t>
      </w:r>
      <w:r>
        <w:t xml:space="preserve"> </w:t>
      </w:r>
      <w:r>
        <w:rPr>
          <w:b/>
          <w:color w:val="1F3864"/>
        </w:rPr>
        <w:t xml:space="preserve">Che</w:t>
      </w:r>
      <w:r>
        <w:rPr>
          <w:color w:val="2E74B5"/>
        </w:rPr>
        <w:t xml:space="preserve">nnai</w:t>
      </w:r>
    </w:p>
    <w:p/>
    <w:p>
      <w:pPr>
        <w:pStyle w:val="Heading1"/>
        <w:tabs>
          <w:tab w:val="left" w:pos="720"/>
        </w:tabs>
      </w:pPr>
      <w:r>
        <w:rPr>
          <w:b/>
          <w:color w:val="1F3864"/>
        </w:rPr>
        <w:t xml:space="preserve">EDUC</w:t>
      </w:r>
      <w:r>
        <w:rPr>
          <w:color w:val="2E74B5"/>
        </w:rPr>
        <w:t xml:space="preserve">ATION</w:t>
      </w:r>
    </w:p>
    <w:p>
      <w:pPr>
        <w:pStyle w:val="ListParagraph"/>
        <w:numPr>
          <w:ilvl w:val="0"/>
          <w:numId w:val="1"/>
        </w:numPr>
      </w:pPr>
      <w:r>
        <w:t xml:space="preserve">B.E.</w:t>
      </w:r>
      <w:r>
        <w:t xml:space="preserve"> </w:t>
      </w:r>
      <w:r>
        <w:rPr>
          <w:b/>
          <w:color w:val="1F3864"/>
        </w:rPr>
        <w:t xml:space="preserve">Comp</w:t>
      </w:r>
      <w:r>
        <w:rPr>
          <w:color w:val="2E74B5"/>
        </w:rPr>
        <w:t xml:space="preserve">uter</w:t>
      </w:r>
      <w:r>
        <w:t xml:space="preserve"> </w:t>
      </w:r>
      <w:r>
        <w:rPr>
          <w:b/>
          <w:color w:val="1F3864"/>
        </w:rPr>
        <w:t xml:space="preserve">Sci</w:t>
      </w:r>
      <w:r>
        <w:rPr>
          <w:color w:val="2E74B5"/>
        </w:rPr>
        <w:t xml:space="preserve">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color w:val="1F3864"/>
        </w:rPr>
        <w:t xml:space="preserve">Engine</w:t>
      </w:r>
      <w:r>
        <w:rPr>
          <w:color w:val="2E74B5"/>
        </w:rPr>
        <w:t xml:space="preserve">ering,</w:t>
      </w:r>
      <w:r>
        <w:t xml:space="preserve"> </w:t>
      </w:r>
      <w:r>
        <w:t xml:space="preserve">Anna</w:t>
      </w:r>
      <w:r>
        <w:t xml:space="preserve"> </w:t>
      </w:r>
      <w:r>
        <w:rPr>
          <w:b/>
          <w:color w:val="1F3864"/>
        </w:rPr>
        <w:t xml:space="preserve">Unive</w:t>
      </w:r>
      <w:r>
        <w:rPr>
          <w:color w:val="2E74B5"/>
        </w:rPr>
        <w:t xml:space="preserve">rsity,</w:t>
      </w:r>
      <w:r>
        <w:t xml:space="preserve"> </w:t>
      </w:r>
      <w:r>
        <w:rPr>
          <w:b/>
          <w:color w:val="1F3864"/>
        </w:rPr>
        <w:t xml:space="preserve">Che</w:t>
      </w:r>
      <w:r>
        <w:rPr>
          <w:color w:val="2E74B5"/>
        </w:rPr>
        <w:t xml:space="preserve">nnai</w:t>
      </w:r>
      <w:r>
        <w:t xml:space="preserve"> </w:t>
      </w:r>
      <w:r>
        <w:t xml:space="preserve">(2023</w:t>
      </w:r>
      <w:r>
        <w:t xml:space="preserve"> </w:t>
      </w:r>
      <w:r>
        <w:t xml:space="preserve">-</w:t>
      </w:r>
      <w:r>
        <w:t xml:space="preserve"> </w:t>
      </w:r>
      <w:r>
        <w:t xml:space="preserve">2027)</w:t>
      </w:r>
    </w:p>
    <w:p>
      <w:pPr>
        <w:pStyle w:val="ListParagraph"/>
        <w:numPr>
          <w:ilvl w:val="0"/>
          <w:numId w:val="1"/>
        </w:numPr>
      </w:pPr>
      <w:r>
        <w:t xml:space="preserve">CGPA:</w:t>
      </w:r>
      <w:r>
        <w:t xml:space="preserve"> </w:t>
      </w:r>
      <w:r>
        <w:t xml:space="preserve">8.2</w:t>
      </w:r>
      <w:r>
        <w:t xml:space="preserve"> </w:t>
      </w:r>
      <w:r>
        <w:t xml:space="preserve">/</w:t>
      </w:r>
      <w:r>
        <w:t xml:space="preserve"> </w:t>
      </w:r>
      <w:r>
        <w:t xml:space="preserve">10</w:t>
      </w:r>
    </w:p>
    <w:p/>
    <w:p>
      <w:pPr>
        <w:pStyle w:val="Heading1"/>
        <w:tabs>
          <w:tab w:val="left" w:pos="720"/>
        </w:tabs>
      </w:pPr>
      <w:r>
        <w:rPr>
          <w:b/>
          <w:color w:val="1F3864"/>
        </w:rPr>
        <w:t xml:space="preserve">SKI</w:t>
      </w:r>
      <w:r>
        <w:rPr>
          <w:color w:val="2E74B5"/>
        </w:rPr>
        <w:t xml:space="preserve">LLS</w:t>
      </w:r>
    </w:p>
    <w:p>
      <w:pPr>
        <w:pStyle w:val="ListParagraph"/>
        <w:numPr>
          <w:ilvl w:val="0"/>
          <w:numId w:val="1"/>
        </w:numPr>
      </w:pPr>
      <w:r>
        <w:rPr>
          <w:b/>
          <w:color w:val="1F3864"/>
        </w:rPr>
        <w:t xml:space="preserve">Langu</w:t>
      </w:r>
      <w:r>
        <w:rPr>
          <w:color w:val="2E74B5"/>
        </w:rPr>
        <w:t xml:space="preserve">ages:</w:t>
      </w:r>
      <w:r>
        <w:t xml:space="preserve"> </w:t>
      </w:r>
      <w:r>
        <w:t xml:space="preserve">Java,</w:t>
      </w:r>
      <w:r>
        <w:t xml:space="preserve"> </w:t>
      </w:r>
      <w:r>
        <w:t xml:space="preserve">C++,</w:t>
      </w:r>
      <w:r>
        <w:t xml:space="preserve"> </w:t>
      </w:r>
      <w:r>
        <w:rPr>
          <w:b/>
          <w:color w:val="1F3864"/>
        </w:rPr>
        <w:t xml:space="preserve">Pyt</w:t>
      </w:r>
      <w:r>
        <w:rPr>
          <w:color w:val="2E74B5"/>
        </w:rPr>
        <w:t xml:space="preserve">hon</w:t>
      </w:r>
    </w:p>
    <w:p>
      <w:pPr>
        <w:pStyle w:val="ListParagraph"/>
        <w:numPr>
          <w:ilvl w:val="0"/>
          <w:numId w:val="1"/>
        </w:numPr>
      </w:pPr>
      <w:r>
        <w:rPr>
          <w:b/>
          <w:color w:val="1F3864"/>
        </w:rPr>
        <w:t xml:space="preserve">Data</w:t>
      </w:r>
      <w:r>
        <w:rPr>
          <w:color w:val="2E74B5"/>
        </w:rPr>
        <w:t xml:space="preserve">base:</w:t>
      </w:r>
      <w:r>
        <w:t xml:space="preserve"> </w:t>
      </w:r>
      <w:r>
        <w:t xml:space="preserve">SQL,</w:t>
      </w:r>
      <w:r>
        <w:t xml:space="preserve"> </w:t>
      </w:r>
      <w:r>
        <w:t xml:space="preserve">JDBC</w:t>
      </w:r>
    </w:p>
    <w:p>
      <w:pPr>
        <w:pStyle w:val="ListParagraph"/>
        <w:numPr>
          <w:ilvl w:val="0"/>
          <w:numId w:val="1"/>
        </w:numPr>
      </w:pPr>
      <w:r>
        <w:rPr>
          <w:b/>
          <w:color w:val="1F3864"/>
        </w:rPr>
        <w:t xml:space="preserve">Too</w:t>
      </w:r>
      <w:r>
        <w:rPr>
          <w:color w:val="2E74B5"/>
        </w:rPr>
        <w:t xml:space="preserve">ls:</w:t>
      </w:r>
      <w:r>
        <w:t xml:space="preserve"> </w:t>
      </w:r>
      <w:r>
        <w:t xml:space="preserve">Git</w:t>
      </w:r>
    </w:p>
    <w:p>
      <w:pPr>
        <w:pStyle w:val="ListParagraph"/>
        <w:numPr>
          <w:ilvl w:val="0"/>
          <w:numId w:val="1"/>
        </w:numPr>
      </w:pPr>
      <w:r>
        <w:t xml:space="preserve">Core:</w:t>
      </w:r>
      <w:r>
        <w:t xml:space="preserve"> </w:t>
      </w:r>
      <w:r>
        <w:t xml:space="preserve">DSA,</w:t>
      </w:r>
      <w:r>
        <w:t xml:space="preserve"> </w:t>
      </w:r>
      <w:r>
        <w:rPr>
          <w:b/>
          <w:color w:val="1F3864"/>
        </w:rPr>
        <w:t xml:space="preserve">Object-</w:t>
      </w:r>
      <w:r>
        <w:rPr>
          <w:color w:val="2E74B5"/>
        </w:rPr>
        <w:t xml:space="preserve">Oriented</w:t>
      </w:r>
      <w:r>
        <w:t xml:space="preserve"> </w:t>
      </w:r>
      <w:r>
        <w:rPr>
          <w:b/>
          <w:color w:val="1F3864"/>
        </w:rPr>
        <w:t xml:space="preserve">Progr</w:t>
      </w:r>
      <w:r>
        <w:rPr>
          <w:color w:val="2E74B5"/>
        </w:rPr>
        <w:t xml:space="preserve">amming</w:t>
      </w:r>
    </w:p>
    <w:p/>
    <w:p>
      <w:pPr>
        <w:pStyle w:val="Heading1"/>
        <w:tabs>
          <w:tab w:val="left" w:pos="720"/>
        </w:tabs>
      </w:pPr>
      <w:r>
        <w:rPr>
          <w:b/>
          <w:color w:val="1F3864"/>
        </w:rPr>
        <w:t xml:space="preserve">PROJ</w:t>
      </w:r>
      <w:r>
        <w:rPr>
          <w:color w:val="2E74B5"/>
        </w:rPr>
        <w:t xml:space="preserve">ECTS</w:t>
      </w:r>
    </w:p>
    <w:p>
      <w:pPr>
        <w:pStyle w:val="ListParagraph"/>
        <w:numPr>
          <w:ilvl w:val="0"/>
          <w:numId w:val="1"/>
        </w:numPr>
      </w:pPr>
      <w:r>
        <w:rPr>
          <w:b/>
          <w:color w:val="1F3864"/>
        </w:rPr>
        <w:t xml:space="preserve">Lib</w:t>
      </w:r>
      <w:r>
        <w:rPr>
          <w:color w:val="2E74B5"/>
        </w:rPr>
        <w:t xml:space="preserve">rary</w:t>
      </w:r>
      <w:r>
        <w:t xml:space="preserve"> </w:t>
      </w:r>
      <w:r>
        <w:rPr>
          <w:b/>
          <w:color w:val="1F3864"/>
        </w:rPr>
        <w:t xml:space="preserve">Manag</w:t>
      </w:r>
      <w:r>
        <w:rPr>
          <w:color w:val="2E74B5"/>
        </w:rPr>
        <w:t xml:space="preserve">ement</w:t>
      </w:r>
      <w:r>
        <w:t xml:space="preserve"> </w:t>
      </w:r>
      <w:r>
        <w:rPr>
          <w:b/>
          <w:color w:val="1F3864"/>
        </w:rPr>
        <w:t xml:space="preserve">Sys</w:t>
      </w:r>
      <w:r>
        <w:rPr>
          <w:color w:val="2E74B5"/>
        </w:rPr>
        <w:t xml:space="preserve">tem:</w:t>
      </w:r>
      <w:r>
        <w:t xml:space="preserve"> </w:t>
      </w:r>
      <w:r>
        <w:t xml:space="preserve">Built</w:t>
      </w:r>
      <w:r>
        <w:t xml:space="preserve"> </w:t>
      </w:r>
      <w:r>
        <w:t xml:space="preserve">a</w:t>
      </w:r>
      <w:r>
        <w:t xml:space="preserve"> </w:t>
      </w:r>
      <w:r>
        <w:rPr>
          <w:b/>
          <w:color w:val="1F3864"/>
        </w:rPr>
        <w:t xml:space="preserve">con</w:t>
      </w:r>
      <w:r>
        <w:rPr>
          <w:color w:val="2E74B5"/>
        </w:rPr>
        <w:t xml:space="preserve">sole</w:t>
      </w:r>
      <w:r>
        <w:t xml:space="preserve"> </w:t>
      </w:r>
      <w:r>
        <w:rPr>
          <w:b/>
          <w:color w:val="1F3864"/>
        </w:rPr>
        <w:t xml:space="preserve">appli</w:t>
      </w:r>
      <w:r>
        <w:rPr>
          <w:color w:val="2E74B5"/>
        </w:rPr>
        <w:t xml:space="preserve">cation</w:t>
      </w:r>
      <w:r>
        <w:t xml:space="preserve"> </w:t>
      </w:r>
      <w:r>
        <w:t xml:space="preserve">in</w:t>
      </w:r>
      <w:r>
        <w:t xml:space="preserve"> </w:t>
      </w:r>
      <w:r>
        <w:t xml:space="preserve">Java</w:t>
      </w:r>
      <w:r>
        <w:t xml:space="preserve"> </w:t>
      </w:r>
      <w:r>
        <w:t xml:space="preserve">using</w:t>
      </w:r>
      <w:r>
        <w:t xml:space="preserve"> </w:t>
      </w:r>
      <w:r>
        <w:t xml:space="preserve">JDBC</w:t>
      </w:r>
      <w:r>
        <w:t xml:space="preserve"> </w:t>
      </w:r>
      <w:r>
        <w:t xml:space="preserve">and</w:t>
      </w:r>
      <w:r>
        <w:t xml:space="preserve"> </w:t>
      </w:r>
      <w:r>
        <w:t xml:space="preserve">SQL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color w:val="1F3864"/>
        </w:rPr>
        <w:t xml:space="preserve">man</w:t>
      </w:r>
      <w:r>
        <w:rPr>
          <w:color w:val="2E74B5"/>
        </w:rPr>
        <w:t xml:space="preserve">age</w:t>
      </w:r>
      <w:r>
        <w:t xml:space="preserve"> </w:t>
      </w:r>
      <w:r>
        <w:rPr>
          <w:b/>
          <w:color w:val="1F3864"/>
        </w:rPr>
        <w:t xml:space="preserve">boo</w:t>
      </w:r>
      <w:r>
        <w:rPr>
          <w:color w:val="2E74B5"/>
        </w:rPr>
        <w:t xml:space="preserve">ks,</w:t>
      </w:r>
      <w:r>
        <w:t xml:space="preserve"> </w:t>
      </w:r>
      <w:r>
        <w:rPr>
          <w:b/>
          <w:color w:val="1F3864"/>
        </w:rPr>
        <w:t xml:space="preserve">mem</w:t>
      </w:r>
      <w:r>
        <w:rPr>
          <w:color w:val="2E74B5"/>
        </w:rPr>
        <w:t xml:space="preserve">bers</w:t>
      </w:r>
      <w:r>
        <w:t xml:space="preserve"> </w:t>
      </w:r>
      <w:r>
        <w:t xml:space="preserve">and</w:t>
      </w:r>
      <w:r>
        <w:t xml:space="preserve"> </w:t>
      </w:r>
      <w:r>
        <w:t xml:space="preserve">issue</w:t>
      </w:r>
      <w:r>
        <w:t xml:space="preserve"> </w:t>
      </w:r>
      <w:r>
        <w:rPr>
          <w:b/>
          <w:color w:val="1F3864"/>
        </w:rPr>
        <w:t xml:space="preserve">reco</w:t>
      </w:r>
      <w:r>
        <w:rPr>
          <w:color w:val="2E74B5"/>
        </w:rPr>
        <w:t xml:space="preserve">rds.</w:t>
      </w:r>
    </w:p>
    <w:p>
      <w:pPr>
        <w:pStyle w:val="ListParagraph"/>
        <w:numPr>
          <w:ilvl w:val="0"/>
          <w:numId w:val="1"/>
        </w:numPr>
      </w:pPr>
      <w:r>
        <w:rPr>
          <w:b/>
          <w:color w:val="1F3864"/>
        </w:rPr>
        <w:t xml:space="preserve">Pathf</w:t>
      </w:r>
      <w:r>
        <w:rPr>
          <w:color w:val="2E74B5"/>
        </w:rPr>
        <w:t xml:space="preserve">inding</w:t>
      </w:r>
      <w:r>
        <w:t xml:space="preserve"> </w:t>
      </w:r>
      <w:r>
        <w:rPr>
          <w:b/>
          <w:color w:val="1F3864"/>
        </w:rPr>
        <w:t xml:space="preserve">Visua</w:t>
      </w:r>
      <w:r>
        <w:rPr>
          <w:color w:val="2E74B5"/>
        </w:rPr>
        <w:t xml:space="preserve">lizer:</w:t>
      </w:r>
      <w:r>
        <w:t xml:space="preserve"> </w:t>
      </w:r>
      <w:r>
        <w:rPr>
          <w:b/>
          <w:color w:val="1F3864"/>
        </w:rPr>
        <w:t xml:space="preserve">Imple</w:t>
      </w:r>
      <w:r>
        <w:rPr>
          <w:color w:val="2E74B5"/>
        </w:rPr>
        <w:t xml:space="preserve">mented</w:t>
      </w:r>
      <w:r>
        <w:t xml:space="preserve"> </w:t>
      </w:r>
      <w:r>
        <w:t xml:space="preserve">BFS,</w:t>
      </w:r>
      <w:r>
        <w:t xml:space="preserve"> </w:t>
      </w:r>
      <w:r>
        <w:rPr>
          <w:b/>
          <w:color w:val="1F3864"/>
        </w:rPr>
        <w:t xml:space="preserve">Dijk</w:t>
      </w:r>
      <w:r>
        <w:rPr>
          <w:color w:val="2E74B5"/>
        </w:rPr>
        <w:t xml:space="preserve">stra</w:t>
      </w:r>
      <w:r>
        <w:t xml:space="preserve"> </w:t>
      </w:r>
      <w:r>
        <w:t xml:space="preserve">and</w:t>
      </w:r>
      <w:r>
        <w:t xml:space="preserve"> </w:t>
      </w:r>
      <w:r>
        <w:t xml:space="preserve">A*</w:t>
      </w:r>
      <w:r>
        <w:t xml:space="preserve"> </w:t>
      </w:r>
      <w:r>
        <w:t xml:space="preserve">in</w:t>
      </w:r>
      <w:r>
        <w:t xml:space="preserve"> </w:t>
      </w:r>
      <w:r>
        <w:t xml:space="preserve">C++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color w:val="1F3864"/>
        </w:rPr>
        <w:t xml:space="preserve">com</w:t>
      </w:r>
      <w:r>
        <w:rPr>
          <w:color w:val="2E74B5"/>
        </w:rPr>
        <w:t xml:space="preserve">pare</w:t>
      </w:r>
      <w:r>
        <w:t xml:space="preserve"> </w:t>
      </w:r>
      <w:r>
        <w:rPr>
          <w:b/>
          <w:color w:val="1F3864"/>
        </w:rPr>
        <w:t xml:space="preserve">shorte</w:t>
      </w:r>
      <w:r>
        <w:rPr>
          <w:color w:val="2E74B5"/>
        </w:rPr>
        <w:t xml:space="preserve">st-path</w:t>
      </w:r>
      <w:r>
        <w:t xml:space="preserve"> </w:t>
      </w:r>
      <w:r>
        <w:rPr>
          <w:b/>
          <w:color w:val="1F3864"/>
        </w:rPr>
        <w:t xml:space="preserve">algor</w:t>
      </w:r>
      <w:r>
        <w:rPr>
          <w:color w:val="2E74B5"/>
        </w:rPr>
        <w:t xml:space="preserve">ithms</w:t>
      </w:r>
      <w:r>
        <w:t xml:space="preserve"> </w:t>
      </w:r>
      <w:r>
        <w:t xml:space="preserve">on</w:t>
      </w:r>
      <w:r>
        <w:t xml:space="preserve"> </w:t>
      </w:r>
      <w:r>
        <w:t xml:space="preserve">grid</w:t>
      </w:r>
      <w:r>
        <w:t xml:space="preserve"> </w:t>
      </w:r>
      <w:r>
        <w:t xml:space="preserve">maps.</w:t>
      </w:r>
    </w:p>
    <w:p/>
    <w:p>
      <w:pPr>
        <w:pStyle w:val="Heading1"/>
        <w:tabs>
          <w:tab w:val="left" w:pos="720"/>
        </w:tabs>
      </w:pPr>
      <w:r>
        <w:rPr>
          <w:b/>
          <w:color w:val="1F3864"/>
        </w:rPr>
        <w:t xml:space="preserve">CERTIFI</w:t>
      </w:r>
      <w:r>
        <w:rPr>
          <w:color w:val="2E74B5"/>
        </w:rPr>
        <w:t xml:space="preserve">CATIONS</w:t>
      </w:r>
    </w:p>
    <w:p>
      <w:pPr>
        <w:pStyle w:val="ListParagraph"/>
        <w:numPr>
          <w:ilvl w:val="0"/>
          <w:numId w:val="1"/>
        </w:numPr>
      </w:pPr>
      <w:r>
        <w:t xml:space="preserve">Java</w:t>
      </w:r>
      <w:r>
        <w:t xml:space="preserve"> </w:t>
      </w:r>
      <w:r>
        <w:rPr>
          <w:b/>
          <w:color w:val="1F3864"/>
        </w:rPr>
        <w:t xml:space="preserve">Progr</w:t>
      </w:r>
      <w:r>
        <w:rPr>
          <w:color w:val="2E74B5"/>
        </w:rPr>
        <w:t xml:space="preserve">amming</w:t>
      </w:r>
      <w:r>
        <w:t xml:space="preserve"> </w:t>
      </w:r>
      <w:r>
        <w:rPr>
          <w:b/>
          <w:color w:val="1F3864"/>
        </w:rPr>
        <w:t xml:space="preserve">Fundam</w:t>
      </w:r>
      <w:r>
        <w:rPr>
          <w:color w:val="2E74B5"/>
        </w:rPr>
        <w:t xml:space="preserve">entals</w:t>
      </w:r>
      <w:r>
        <w:t xml:space="preserve"> </w:t>
      </w:r>
      <w:r>
        <w:t xml:space="preserve">-</w:t>
      </w:r>
      <w:r>
        <w:t xml:space="preserve"> </w:t>
      </w:r>
      <w:r>
        <w:t xml:space="preserve">NPTEL</w:t>
      </w:r>
    </w:p>
    <w:p>
      <w:pPr>
        <w:pStyle w:val="ListParagraph"/>
        <w:numPr>
          <w:ilvl w:val="0"/>
          <w:numId w:val="1"/>
        </w:numPr>
      </w:pPr>
      <w:r>
        <w:rPr>
          <w:b/>
          <w:color w:val="1F3864"/>
        </w:rPr>
        <w:t xml:space="preserve">Pyt</w:t>
      </w:r>
      <w:r>
        <w:rPr>
          <w:color w:val="2E74B5"/>
        </w:rPr>
        <w:t xml:space="preserve">hon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color w:val="1F3864"/>
        </w:rPr>
        <w:t xml:space="preserve">Ever</w:t>
      </w:r>
      <w:r>
        <w:rPr>
          <w:color w:val="2E74B5"/>
        </w:rPr>
        <w:t xml:space="preserve">ybody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color w:val="1F3864"/>
        </w:rPr>
        <w:t xml:space="preserve">Cour</w:t>
      </w:r>
      <w:r>
        <w:rPr>
          <w:color w:val="2E74B5"/>
        </w:rPr>
        <w:t xml:space="preserve">sera</w:t>
      </w:r>
    </w:p>
    <w:p/>
    <w:p>
      <w:pPr>
        <w:pStyle w:val="Heading1"/>
        <w:tabs>
          <w:tab w:val="left" w:pos="720"/>
        </w:tabs>
      </w:pPr>
      <w:r>
        <w:rPr>
          <w:b/>
          <w:color w:val="1F3864"/>
        </w:rPr>
        <w:t xml:space="preserve">EXPER</w:t>
      </w:r>
      <w:r>
        <w:rPr>
          <w:color w:val="2E74B5"/>
        </w:rPr>
        <w:t xml:space="preserve">IENCE</w:t>
      </w:r>
    </w:p>
    <w:p>
      <w:pPr>
        <w:pStyle w:val="ListParagraph"/>
        <w:numPr>
          <w:ilvl w:val="0"/>
          <w:numId w:val="1"/>
        </w:numPr>
      </w:pPr>
      <w:r>
        <w:rPr>
          <w:b/>
          <w:color w:val="1F3864"/>
        </w:rPr>
        <w:t xml:space="preserve">Soft</w:t>
      </w:r>
      <w:r>
        <w:rPr>
          <w:color w:val="2E74B5"/>
        </w:rPr>
        <w:t xml:space="preserve">ware</w:t>
      </w:r>
      <w:r>
        <w:t xml:space="preserve"> </w:t>
      </w:r>
      <w:r>
        <w:rPr>
          <w:b/>
          <w:color w:val="1F3864"/>
        </w:rPr>
        <w:t xml:space="preserve">Devel</w:t>
      </w:r>
      <w:r>
        <w:rPr>
          <w:color w:val="2E74B5"/>
        </w:rPr>
        <w:t xml:space="preserve">opment</w:t>
      </w:r>
      <w:r>
        <w:t xml:space="preserve"> </w:t>
      </w:r>
      <w:r>
        <w:rPr>
          <w:b/>
          <w:color w:val="1F3864"/>
        </w:rPr>
        <w:t xml:space="preserve">Int</w:t>
      </w:r>
      <w:r>
        <w:rPr>
          <w:color w:val="2E74B5"/>
        </w:rPr>
        <w:t xml:space="preserve">ern,</w:t>
      </w:r>
      <w:r>
        <w:t xml:space="preserve"> </w:t>
      </w:r>
      <w:r>
        <w:rPr>
          <w:b/>
          <w:color w:val="1F3864"/>
        </w:rPr>
        <w:t xml:space="preserve">Tech</w:t>
      </w:r>
      <w:r>
        <w:rPr>
          <w:color w:val="2E74B5"/>
        </w:rPr>
        <w:t xml:space="preserve">Nova</w:t>
      </w:r>
      <w:r>
        <w:t xml:space="preserve"> </w:t>
      </w:r>
      <w:r>
        <w:rPr>
          <w:b/>
          <w:color w:val="1F3864"/>
        </w:rPr>
        <w:t xml:space="preserve">Solu</w:t>
      </w:r>
      <w:r>
        <w:rPr>
          <w:color w:val="2E74B5"/>
        </w:rPr>
        <w:t xml:space="preserve">tions</w:t>
      </w:r>
      <w:r>
        <w:t xml:space="preserve"> </w:t>
      </w:r>
      <w:r>
        <w:t xml:space="preserve">(May</w:t>
      </w:r>
      <w:r>
        <w:t xml:space="preserve"> </w:t>
      </w:r>
      <w:r>
        <w:t xml:space="preserve">2025</w:t>
      </w:r>
      <w:r>
        <w:t xml:space="preserve"> </w:t>
      </w:r>
      <w:r>
        <w:t xml:space="preserve">-</w:t>
      </w:r>
      <w:r>
        <w:t xml:space="preserve"> </w:t>
      </w:r>
      <w:r>
        <w:t xml:space="preserve">Jul</w:t>
      </w:r>
      <w:r>
        <w:t xml:space="preserve"> </w:t>
      </w:r>
      <w:r>
        <w:rPr>
          <w:b/>
          <w:color w:val="1F3864"/>
        </w:rPr>
        <w:t xml:space="preserve">202</w:t>
      </w:r>
      <w:r>
        <w:rPr>
          <w:color w:val="2E74B5"/>
        </w:rPr>
        <w:t xml:space="preserve">5):</w:t>
      </w:r>
      <w:r>
        <w:t xml:space="preserve"> </w:t>
      </w:r>
      <w:r>
        <w:t xml:space="preserve">Wrote</w:t>
      </w:r>
      <w:r>
        <w:t xml:space="preserve"> </w:t>
      </w:r>
      <w:r>
        <w:rPr>
          <w:b/>
          <w:color w:val="1F3864"/>
        </w:rPr>
        <w:t xml:space="preserve">Pyt</w:t>
      </w:r>
      <w:r>
        <w:rPr>
          <w:color w:val="2E74B5"/>
        </w:rPr>
        <w:t xml:space="preserve">hon</w:t>
      </w:r>
      <w:r>
        <w:t xml:space="preserve"> </w:t>
      </w:r>
      <w:r>
        <w:rPr>
          <w:b/>
          <w:color w:val="1F3864"/>
        </w:rPr>
        <w:t xml:space="preserve">scr</w:t>
      </w:r>
      <w:r>
        <w:rPr>
          <w:color w:val="2E74B5"/>
        </w:rPr>
        <w:t xml:space="preserve">ipts</w:t>
      </w:r>
      <w:r>
        <w:t xml:space="preserve"> </w:t>
      </w:r>
      <w:r>
        <w:t xml:space="preserve">to</w:t>
      </w:r>
      <w:r>
        <w:t xml:space="preserve"> </w:t>
      </w:r>
      <w:r>
        <w:t xml:space="preserve">clean</w:t>
      </w:r>
      <w:r>
        <w:t xml:space="preserve"> </w:t>
      </w:r>
      <w:r>
        <w:t xml:space="preserve">test</w:t>
      </w:r>
      <w:r>
        <w:t xml:space="preserve"> </w:t>
      </w:r>
      <w: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t xml:space="preserve">fixed</w:t>
      </w:r>
      <w:r>
        <w:t xml:space="preserve"> </w:t>
      </w:r>
      <w:r>
        <w:t xml:space="preserve">bugs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color w:val="1F3864"/>
        </w:rPr>
        <w:t xml:space="preserve">inte</w:t>
      </w:r>
      <w:r>
        <w:rPr>
          <w:color w:val="2E74B5"/>
        </w:rPr>
        <w:t xml:space="preserve">rnal</w:t>
      </w:r>
      <w:r>
        <w:t xml:space="preserve"> </w:t>
      </w:r>
      <w:r>
        <w:t xml:space="preserve">Java</w:t>
      </w:r>
      <w:r>
        <w:t xml:space="preserve"> </w:t>
      </w:r>
      <w:r>
        <w:t xml:space="preserve">tool.</w:t>
      </w:r>
      <w:r>
        <w:t xml:space="preserve"> </w:t>
      </w:r>
      <w:r>
        <w:t xml:space="preserve">Used</w:t>
      </w:r>
      <w:r>
        <w:t xml:space="preserve"> </w:t>
      </w:r>
      <w:r>
        <w:t xml:space="preserve">Git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color w:val="1F3864"/>
        </w:rPr>
        <w:t xml:space="preserve">ver</w:t>
      </w:r>
      <w:r>
        <w:rPr>
          <w:color w:val="2E74B5"/>
        </w:rPr>
        <w:t xml:space="preserve">sion</w:t>
      </w:r>
      <w:r>
        <w:t xml:space="preserve"> </w:t>
      </w:r>
      <w:r>
        <w:rPr>
          <w:b/>
          <w:color w:val="1F3864"/>
        </w:rPr>
        <w:t xml:space="preserve">cont</w:t>
      </w:r>
      <w:r>
        <w:rPr>
          <w:color w:val="2E74B5"/>
        </w:rPr>
        <w:t xml:space="preserve">rol.</w:t>
      </w:r>
    </w:p>
    <w:sectPr>
      <w:pgSz w:w="11906" w:h="16838"/>
      <w:pgMar w:top="1134" w:right="1134" w:bottom="1134" w:left="1134" w:header="708" w:footer="708" w:gutter="0"/>
    </w:sectPr>
  </w:body>
</w:document>
</file>