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25964" w14:textId="77777777" w:rsidR="00154CB9" w:rsidRPr="00274EED" w:rsidRDefault="00154CB9" w:rsidP="00154CB9">
      <w:pPr>
        <w:spacing w:after="0"/>
        <w:jc w:val="center"/>
        <w:rPr>
          <w:rFonts w:eastAsia="Times New Roman" w:cs="Times New Roman"/>
          <w:szCs w:val="32"/>
          <w:lang w:eastAsia="ru-RU"/>
        </w:rPr>
      </w:pPr>
      <w:bookmarkStart w:id="0" w:name="_Hlk42262316"/>
      <w:bookmarkEnd w:id="0"/>
      <w:r w:rsidRPr="00274EED">
        <w:rPr>
          <w:rFonts w:eastAsia="Times New Roman" w:cs="Times New Roman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32C3009" w14:textId="77777777" w:rsidR="00154CB9" w:rsidRPr="00274EED" w:rsidRDefault="00154CB9" w:rsidP="00154CB9">
      <w:pPr>
        <w:spacing w:after="0"/>
        <w:jc w:val="center"/>
        <w:rPr>
          <w:rFonts w:eastAsia="Times New Roman" w:cs="Times New Roman"/>
          <w:b/>
          <w:szCs w:val="32"/>
          <w:lang w:eastAsia="ru-RU"/>
        </w:rPr>
      </w:pPr>
      <w:r w:rsidRPr="00274EED">
        <w:rPr>
          <w:rFonts w:eastAsia="Times New Roman" w:cs="Times New Roman"/>
          <w:b/>
          <w:szCs w:val="32"/>
          <w:lang w:eastAsia="ru-RU"/>
        </w:rPr>
        <w:t>«САНКТ-ПЕТЕРБУРГСКИЙ ПОЛИТЕХНИЧЕСКИЙ УНИВЕРСИТЕТ ПЕТРА ВЕЛИКОГО»</w:t>
      </w:r>
    </w:p>
    <w:p w14:paraId="313BB9E3" w14:textId="77777777" w:rsidR="00154CB9" w:rsidRPr="00274EED" w:rsidRDefault="00154CB9" w:rsidP="00154CB9">
      <w:pPr>
        <w:spacing w:after="0"/>
        <w:jc w:val="center"/>
        <w:rPr>
          <w:rFonts w:eastAsia="Times New Roman" w:cs="Times New Roman"/>
          <w:b/>
          <w:szCs w:val="32"/>
          <w:lang w:eastAsia="ru-RU"/>
        </w:rPr>
      </w:pPr>
    </w:p>
    <w:p w14:paraId="5B571387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szCs w:val="32"/>
          <w:lang w:eastAsia="ru-RU"/>
        </w:rPr>
      </w:pPr>
      <w:r w:rsidRPr="00274EED">
        <w:rPr>
          <w:rFonts w:eastAsia="Times New Roman" w:cs="Times New Roman"/>
          <w:szCs w:val="32"/>
          <w:lang w:eastAsia="ru-RU"/>
        </w:rPr>
        <w:t>Институт компьютерных наук и технологий</w:t>
      </w:r>
    </w:p>
    <w:p w14:paraId="3695089F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szCs w:val="32"/>
          <w:lang w:eastAsia="ru-RU"/>
        </w:rPr>
      </w:pPr>
      <w:r w:rsidRPr="00274EED">
        <w:rPr>
          <w:rFonts w:eastAsia="Times New Roman" w:cs="Times New Roman"/>
          <w:szCs w:val="32"/>
          <w:lang w:eastAsia="ru-RU"/>
        </w:rPr>
        <w:t>Высшая школа интеллектуальных систем и суперкомпьютерных технологий</w:t>
      </w:r>
    </w:p>
    <w:p w14:paraId="0E7888CB" w14:textId="77777777" w:rsidR="00154CB9" w:rsidRPr="00274EED" w:rsidRDefault="00154CB9" w:rsidP="00154CB9">
      <w:pPr>
        <w:spacing w:after="0" w:line="360" w:lineRule="auto"/>
        <w:rPr>
          <w:rFonts w:eastAsia="Times New Roman" w:cs="Times New Roman"/>
          <w:szCs w:val="32"/>
          <w:lang w:eastAsia="ru-RU"/>
        </w:rPr>
      </w:pPr>
    </w:p>
    <w:p w14:paraId="41247CBB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szCs w:val="32"/>
          <w:lang w:eastAsia="ru-RU"/>
        </w:rPr>
      </w:pPr>
    </w:p>
    <w:p w14:paraId="2FD1F97C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szCs w:val="32"/>
          <w:lang w:eastAsia="ru-RU"/>
        </w:rPr>
      </w:pPr>
    </w:p>
    <w:p w14:paraId="255CE4F0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b/>
          <w:szCs w:val="32"/>
          <w:lang w:eastAsia="ru-RU"/>
        </w:rPr>
      </w:pPr>
      <w:r w:rsidRPr="00274EED">
        <w:rPr>
          <w:rFonts w:eastAsia="Times New Roman" w:cs="Times New Roman"/>
          <w:szCs w:val="32"/>
          <w:lang w:eastAsia="ru-RU"/>
        </w:rPr>
        <w:t>Дисциплина «</w:t>
      </w:r>
      <w:r>
        <w:rPr>
          <w:rFonts w:eastAsia="Times New Roman"/>
          <w:szCs w:val="32"/>
          <w:lang w:eastAsia="ru-RU"/>
        </w:rPr>
        <w:t>Методы оптимизации</w:t>
      </w:r>
      <w:r w:rsidRPr="00274EED">
        <w:rPr>
          <w:rFonts w:eastAsia="Times New Roman" w:cs="Times New Roman"/>
          <w:szCs w:val="32"/>
          <w:lang w:eastAsia="ru-RU"/>
        </w:rPr>
        <w:t>»</w:t>
      </w:r>
    </w:p>
    <w:p w14:paraId="77C78B53" w14:textId="77777777" w:rsidR="00154CB9" w:rsidRPr="00274EED" w:rsidRDefault="00154CB9" w:rsidP="00154CB9">
      <w:pPr>
        <w:spacing w:after="0" w:line="360" w:lineRule="auto"/>
        <w:rPr>
          <w:rFonts w:eastAsia="Times New Roman" w:cs="Times New Roman"/>
          <w:b/>
          <w:szCs w:val="32"/>
          <w:lang w:eastAsia="ru-RU"/>
        </w:rPr>
      </w:pPr>
    </w:p>
    <w:p w14:paraId="3D38DB93" w14:textId="77777777" w:rsidR="00154CB9" w:rsidRPr="00274EED" w:rsidRDefault="00154CB9" w:rsidP="00154CB9">
      <w:pPr>
        <w:spacing w:after="0" w:line="360" w:lineRule="auto"/>
        <w:rPr>
          <w:rFonts w:eastAsia="Times New Roman" w:cs="Times New Roman"/>
          <w:b/>
          <w:szCs w:val="32"/>
          <w:lang w:eastAsia="ru-RU"/>
        </w:rPr>
      </w:pPr>
    </w:p>
    <w:p w14:paraId="494C69F2" w14:textId="77777777" w:rsidR="00154CB9" w:rsidRPr="00274EED" w:rsidRDefault="00154CB9" w:rsidP="00154CB9">
      <w:pPr>
        <w:jc w:val="center"/>
        <w:rPr>
          <w:rFonts w:cs="Times New Roman"/>
          <w:b/>
          <w:bCs/>
          <w:szCs w:val="24"/>
        </w:rPr>
      </w:pPr>
      <w:bookmarkStart w:id="1" w:name="_Toc52742143"/>
      <w:r w:rsidRPr="00274EED">
        <w:rPr>
          <w:rFonts w:cs="Times New Roman"/>
          <w:b/>
          <w:bCs/>
          <w:szCs w:val="24"/>
        </w:rPr>
        <w:t>ОТЧЕТ</w:t>
      </w:r>
      <w:bookmarkEnd w:id="1"/>
    </w:p>
    <w:p w14:paraId="13895710" w14:textId="3792155F" w:rsidR="00154CB9" w:rsidRPr="00445B0E" w:rsidRDefault="00154CB9" w:rsidP="00154CB9">
      <w:pPr>
        <w:spacing w:after="0" w:line="360" w:lineRule="auto"/>
        <w:jc w:val="center"/>
        <w:rPr>
          <w:rFonts w:eastAsia="Times New Roman" w:cs="Times New Roman"/>
          <w:b/>
          <w:bCs/>
          <w:szCs w:val="32"/>
          <w:lang w:eastAsia="ru-RU"/>
        </w:rPr>
      </w:pPr>
      <w:r w:rsidRPr="00274EED">
        <w:rPr>
          <w:rFonts w:eastAsia="Times New Roman" w:cs="Times New Roman"/>
          <w:b/>
          <w:bCs/>
          <w:szCs w:val="32"/>
          <w:lang w:eastAsia="ru-RU"/>
        </w:rPr>
        <w:t>Лабораторная работа №</w:t>
      </w:r>
      <w:r w:rsidR="00445B0E" w:rsidRPr="00445B0E">
        <w:rPr>
          <w:rFonts w:eastAsia="Times New Roman" w:cs="Times New Roman"/>
          <w:b/>
          <w:bCs/>
          <w:szCs w:val="32"/>
          <w:lang w:eastAsia="ru-RU"/>
        </w:rPr>
        <w:t>2</w:t>
      </w:r>
    </w:p>
    <w:p w14:paraId="16DDB4BE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szCs w:val="32"/>
          <w:lang w:eastAsia="ru-RU"/>
        </w:rPr>
      </w:pPr>
      <w:r w:rsidRPr="00274EED">
        <w:rPr>
          <w:rFonts w:eastAsia="Times New Roman" w:cs="Times New Roman"/>
          <w:szCs w:val="32"/>
          <w:lang w:eastAsia="ru-RU"/>
        </w:rPr>
        <w:t>на тему:</w:t>
      </w:r>
    </w:p>
    <w:p w14:paraId="526B8BC7" w14:textId="6FD79643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szCs w:val="32"/>
          <w:lang w:eastAsia="ru-RU"/>
        </w:rPr>
      </w:pPr>
      <w:r w:rsidRPr="00274EED">
        <w:rPr>
          <w:rFonts w:eastAsia="Times New Roman" w:cs="Times New Roman"/>
          <w:szCs w:val="32"/>
          <w:lang w:eastAsia="ru-RU"/>
        </w:rPr>
        <w:t>«</w:t>
      </w:r>
      <w:bookmarkStart w:id="2" w:name="_Hlk66318382"/>
      <w:r w:rsidR="00445B0E" w:rsidRPr="00445B0E">
        <w:rPr>
          <w:rFonts w:eastAsia="Times New Roman"/>
          <w:szCs w:val="32"/>
          <w:lang w:eastAsia="ru-RU"/>
        </w:rPr>
        <w:t>Марковские модели принятия решений</w:t>
      </w:r>
      <w:bookmarkEnd w:id="2"/>
      <w:r w:rsidRPr="00274EED">
        <w:rPr>
          <w:rFonts w:eastAsia="Times New Roman" w:cs="Times New Roman"/>
          <w:szCs w:val="32"/>
          <w:lang w:eastAsia="ru-RU"/>
        </w:rPr>
        <w:t>»</w:t>
      </w:r>
    </w:p>
    <w:p w14:paraId="02DE3853" w14:textId="77777777" w:rsidR="00154CB9" w:rsidRPr="00274EED" w:rsidRDefault="00154CB9" w:rsidP="00154CB9">
      <w:pPr>
        <w:spacing w:after="0" w:line="360" w:lineRule="auto"/>
        <w:rPr>
          <w:rFonts w:eastAsia="Times New Roman" w:cs="Times New Roman"/>
          <w:b/>
          <w:szCs w:val="32"/>
          <w:lang w:eastAsia="ru-RU"/>
        </w:rPr>
      </w:pPr>
    </w:p>
    <w:p w14:paraId="22237244" w14:textId="77777777" w:rsidR="00154CB9" w:rsidRDefault="00154CB9" w:rsidP="00154CB9">
      <w:pPr>
        <w:spacing w:after="0" w:line="360" w:lineRule="auto"/>
        <w:ind w:firstLine="0"/>
        <w:rPr>
          <w:rFonts w:eastAsia="Times New Roman"/>
          <w:b/>
          <w:szCs w:val="32"/>
          <w:lang w:eastAsia="ru-RU"/>
        </w:rPr>
      </w:pPr>
    </w:p>
    <w:p w14:paraId="44E35154" w14:textId="77777777" w:rsidR="00154CB9" w:rsidRDefault="00154CB9" w:rsidP="00154CB9">
      <w:pPr>
        <w:spacing w:after="0" w:line="360" w:lineRule="auto"/>
        <w:rPr>
          <w:rFonts w:eastAsia="Times New Roman"/>
          <w:b/>
          <w:szCs w:val="32"/>
          <w:lang w:eastAsia="ru-RU"/>
        </w:rPr>
      </w:pPr>
    </w:p>
    <w:p w14:paraId="5FB3DDF4" w14:textId="77777777" w:rsidR="00154CB9" w:rsidRPr="00274EED" w:rsidRDefault="00154CB9" w:rsidP="00154CB9">
      <w:pPr>
        <w:spacing w:after="0" w:line="360" w:lineRule="auto"/>
        <w:rPr>
          <w:rFonts w:eastAsia="Times New Roman" w:cs="Times New Roman"/>
          <w:b/>
          <w:szCs w:val="32"/>
          <w:lang w:eastAsia="ru-RU"/>
        </w:rPr>
      </w:pPr>
    </w:p>
    <w:p w14:paraId="1256BCB3" w14:textId="77777777" w:rsidR="00154CB9" w:rsidRPr="00274EED" w:rsidRDefault="00154CB9" w:rsidP="00154CB9">
      <w:pPr>
        <w:spacing w:after="0"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274EED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2491D773" w14:textId="77777777" w:rsidR="00154CB9" w:rsidRPr="00274EED" w:rsidRDefault="00154CB9" w:rsidP="00154CB9">
      <w:pPr>
        <w:spacing w:after="0"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274EED">
        <w:rPr>
          <w:rFonts w:eastAsia="Times New Roman" w:cs="Times New Roman"/>
          <w:color w:val="000000"/>
          <w:szCs w:val="28"/>
          <w:lang w:eastAsia="ru-RU"/>
        </w:rPr>
        <w:t>студент группы 3540901/02001</w:t>
      </w:r>
    </w:p>
    <w:p w14:paraId="0A032801" w14:textId="77777777" w:rsidR="00154CB9" w:rsidRDefault="00154CB9" w:rsidP="00154CB9">
      <w:pPr>
        <w:spacing w:after="0" w:line="360" w:lineRule="auto"/>
        <w:jc w:val="right"/>
        <w:rPr>
          <w:rFonts w:eastAsia="Times New Roman"/>
          <w:color w:val="000000"/>
          <w:szCs w:val="28"/>
          <w:lang w:eastAsia="ru-RU"/>
        </w:rPr>
      </w:pPr>
      <w:r w:rsidRPr="00274EED">
        <w:rPr>
          <w:rFonts w:eastAsia="Times New Roman" w:cs="Times New Roman"/>
          <w:color w:val="000000"/>
          <w:szCs w:val="28"/>
          <w:lang w:eastAsia="ru-RU"/>
        </w:rPr>
        <w:t>Бараев Дамир Рашидович</w:t>
      </w:r>
    </w:p>
    <w:p w14:paraId="36225DF2" w14:textId="77777777" w:rsidR="00154CB9" w:rsidRPr="00274EED" w:rsidRDefault="00154CB9" w:rsidP="00154CB9">
      <w:pPr>
        <w:spacing w:after="0"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F7ACD80" w14:textId="77777777" w:rsidR="00154CB9" w:rsidRPr="00274EED" w:rsidRDefault="00154CB9" w:rsidP="00154CB9">
      <w:pPr>
        <w:spacing w:after="0"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274EED">
        <w:rPr>
          <w:rFonts w:eastAsia="Times New Roman" w:cs="Times New Roman"/>
          <w:color w:val="000000"/>
          <w:szCs w:val="28"/>
          <w:lang w:eastAsia="ru-RU"/>
        </w:rPr>
        <w:t>Проверил:</w:t>
      </w:r>
    </w:p>
    <w:p w14:paraId="052A975F" w14:textId="77777777" w:rsidR="00154CB9" w:rsidRDefault="00154CB9" w:rsidP="00154CB9">
      <w:pPr>
        <w:spacing w:after="0" w:line="360" w:lineRule="auto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Сиднев Александр Георгиевич</w:t>
      </w:r>
    </w:p>
    <w:p w14:paraId="4DFDD241" w14:textId="77777777" w:rsidR="00154CB9" w:rsidRDefault="00154CB9" w:rsidP="00154CB9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1D77F10A" w14:textId="77777777" w:rsidR="00154CB9" w:rsidRPr="00274EED" w:rsidRDefault="00154CB9" w:rsidP="00154CB9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1D66D5EA" w14:textId="408FD1FE" w:rsidR="001076E1" w:rsidRDefault="00154CB9" w:rsidP="00154CB9">
      <w:pPr>
        <w:pStyle w:val="ac"/>
        <w:jc w:val="center"/>
        <w:rPr>
          <w:rFonts w:eastAsia="Times New Roman" w:cs="Times New Roman"/>
          <w:sz w:val="28"/>
          <w:szCs w:val="32"/>
          <w:lang w:eastAsia="ru-RU"/>
        </w:rPr>
      </w:pPr>
      <w:r w:rsidRPr="00274EED">
        <w:rPr>
          <w:rFonts w:eastAsia="Times New Roman" w:cs="Times New Roman"/>
          <w:sz w:val="28"/>
          <w:szCs w:val="32"/>
          <w:lang w:eastAsia="ru-RU"/>
        </w:rPr>
        <w:t>Санкт-Петербург 2021</w:t>
      </w:r>
    </w:p>
    <w:sdt>
      <w:sdtPr>
        <w:id w:val="-154443926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1A213D7E" w14:textId="0945B338" w:rsidR="001076E1" w:rsidRDefault="001076E1">
          <w:pPr>
            <w:pStyle w:val="af0"/>
          </w:pPr>
          <w:r>
            <w:t>Оглавление</w:t>
          </w:r>
        </w:p>
        <w:p w14:paraId="5E58E76C" w14:textId="64A8CF51" w:rsidR="009D2F94" w:rsidRDefault="001076E1">
          <w:pPr>
            <w:pStyle w:val="1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18417" w:history="1">
            <w:r w:rsidR="009D2F94" w:rsidRPr="00C75AE0">
              <w:rPr>
                <w:rStyle w:val="af1"/>
                <w:b/>
                <w:noProof/>
              </w:rPr>
              <w:t>Марковские модели принятия решений</w:t>
            </w:r>
            <w:r w:rsidR="009D2F94">
              <w:rPr>
                <w:noProof/>
                <w:webHidden/>
              </w:rPr>
              <w:tab/>
            </w:r>
            <w:r w:rsidR="009D2F94">
              <w:rPr>
                <w:noProof/>
                <w:webHidden/>
              </w:rPr>
              <w:fldChar w:fldCharType="begin"/>
            </w:r>
            <w:r w:rsidR="009D2F94">
              <w:rPr>
                <w:noProof/>
                <w:webHidden/>
              </w:rPr>
              <w:instrText xml:space="preserve"> PAGEREF _Toc66318417 \h </w:instrText>
            </w:r>
            <w:r w:rsidR="009D2F94">
              <w:rPr>
                <w:noProof/>
                <w:webHidden/>
              </w:rPr>
            </w:r>
            <w:r w:rsidR="009D2F94">
              <w:rPr>
                <w:noProof/>
                <w:webHidden/>
              </w:rPr>
              <w:fldChar w:fldCharType="separate"/>
            </w:r>
            <w:r w:rsidR="009D2F94">
              <w:rPr>
                <w:noProof/>
                <w:webHidden/>
              </w:rPr>
              <w:t>3</w:t>
            </w:r>
            <w:r w:rsidR="009D2F94">
              <w:rPr>
                <w:noProof/>
                <w:webHidden/>
              </w:rPr>
              <w:fldChar w:fldCharType="end"/>
            </w:r>
          </w:hyperlink>
        </w:p>
        <w:p w14:paraId="13B2FE1E" w14:textId="4AC1C2AE" w:rsidR="009D2F94" w:rsidRDefault="009D2F94">
          <w:pPr>
            <w:pStyle w:val="11"/>
            <w:tabs>
              <w:tab w:val="left" w:pos="1320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18418" w:history="1">
            <w:r w:rsidRPr="00C75AE0">
              <w:rPr>
                <w:rStyle w:val="af1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75AE0">
              <w:rPr>
                <w:rStyle w:val="af1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7D3E" w14:textId="2C4F0B83" w:rsidR="009D2F94" w:rsidRDefault="009D2F94">
          <w:pPr>
            <w:pStyle w:val="11"/>
            <w:tabs>
              <w:tab w:val="left" w:pos="1320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18419" w:history="1">
            <w:r w:rsidRPr="00C75AE0">
              <w:rPr>
                <w:rStyle w:val="af1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75AE0">
              <w:rPr>
                <w:rStyle w:val="af1"/>
                <w:b/>
                <w:noProof/>
              </w:rPr>
              <w:t>Метод итераций по стратегиям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A425" w14:textId="16E83666" w:rsidR="009D2F94" w:rsidRDefault="009D2F94">
          <w:pPr>
            <w:pStyle w:val="21"/>
            <w:tabs>
              <w:tab w:val="left" w:pos="1760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18420" w:history="1">
            <w:r w:rsidRPr="00C75AE0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75AE0">
              <w:rPr>
                <w:rStyle w:val="af1"/>
                <w:noProof/>
              </w:rPr>
              <w:t>Этап (1) оценивания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D324" w14:textId="1EE17643" w:rsidR="009D2F94" w:rsidRDefault="009D2F94">
          <w:pPr>
            <w:pStyle w:val="21"/>
            <w:tabs>
              <w:tab w:val="left" w:pos="1760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18421" w:history="1">
            <w:r w:rsidRPr="00C75AE0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75AE0">
              <w:rPr>
                <w:rStyle w:val="af1"/>
                <w:noProof/>
              </w:rPr>
              <w:t>Этап (1) улучшения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F2A9" w14:textId="44BF10FC" w:rsidR="009D2F94" w:rsidRDefault="009D2F94">
          <w:pPr>
            <w:pStyle w:val="21"/>
            <w:tabs>
              <w:tab w:val="left" w:pos="1760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18422" w:history="1">
            <w:r w:rsidRPr="00C75AE0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75AE0">
              <w:rPr>
                <w:rStyle w:val="af1"/>
                <w:noProof/>
              </w:rPr>
              <w:t>Этап (2) оценивания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E40F" w14:textId="7B58AB08" w:rsidR="009D2F94" w:rsidRDefault="009D2F94">
          <w:pPr>
            <w:pStyle w:val="21"/>
            <w:tabs>
              <w:tab w:val="left" w:pos="1760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18423" w:history="1">
            <w:r w:rsidRPr="00C75AE0">
              <w:rPr>
                <w:rStyle w:val="af1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75AE0">
              <w:rPr>
                <w:rStyle w:val="af1"/>
                <w:noProof/>
              </w:rPr>
              <w:t>Этап (2) улучшения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E2CD" w14:textId="249A722D" w:rsidR="009D2F94" w:rsidRDefault="009D2F94">
          <w:pPr>
            <w:pStyle w:val="21"/>
            <w:tabs>
              <w:tab w:val="left" w:pos="1760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18424" w:history="1">
            <w:r w:rsidRPr="00C75AE0">
              <w:rPr>
                <w:rStyle w:val="af1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75AE0">
              <w:rPr>
                <w:rStyle w:val="af1"/>
                <w:noProof/>
              </w:rPr>
              <w:t>Этап (3) оценивания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AAAB" w14:textId="3DA5FD35" w:rsidR="009D2F94" w:rsidRDefault="009D2F94">
          <w:pPr>
            <w:pStyle w:val="21"/>
            <w:tabs>
              <w:tab w:val="left" w:pos="1760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18425" w:history="1">
            <w:r w:rsidRPr="00C75AE0">
              <w:rPr>
                <w:rStyle w:val="af1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75AE0">
              <w:rPr>
                <w:rStyle w:val="af1"/>
                <w:noProof/>
                <w:lang w:val="en-US"/>
              </w:rPr>
              <w:t>Этап</w:t>
            </w:r>
            <w:r w:rsidRPr="00C75AE0">
              <w:rPr>
                <w:rStyle w:val="af1"/>
                <w:noProof/>
              </w:rPr>
              <w:t xml:space="preserve"> </w:t>
            </w:r>
            <w:r w:rsidRPr="00C75AE0">
              <w:rPr>
                <w:rStyle w:val="af1"/>
                <w:noProof/>
                <w:lang w:val="en-US"/>
              </w:rPr>
              <w:t>(3) улучшения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0D95" w14:textId="01B7A18F" w:rsidR="009D2F94" w:rsidRDefault="009D2F94">
          <w:pPr>
            <w:pStyle w:val="21"/>
            <w:tabs>
              <w:tab w:val="left" w:pos="1760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18426" w:history="1">
            <w:r w:rsidRPr="00C75AE0">
              <w:rPr>
                <w:rStyle w:val="af1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75AE0">
              <w:rPr>
                <w:rStyle w:val="af1"/>
                <w:noProof/>
              </w:rPr>
              <w:t>Этап (4) оценивания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9CE17" w14:textId="4AADAEAB" w:rsidR="009D2F94" w:rsidRDefault="009D2F94">
          <w:pPr>
            <w:pStyle w:val="21"/>
            <w:tabs>
              <w:tab w:val="left" w:pos="1760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18427" w:history="1">
            <w:r w:rsidRPr="00C75AE0">
              <w:rPr>
                <w:rStyle w:val="af1"/>
                <w:noProof/>
                <w:lang w:val="en-US"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75AE0">
              <w:rPr>
                <w:rStyle w:val="af1"/>
                <w:noProof/>
                <w:lang w:val="en-US"/>
              </w:rPr>
              <w:t>Этап</w:t>
            </w:r>
            <w:r w:rsidRPr="00C75AE0">
              <w:rPr>
                <w:rStyle w:val="af1"/>
                <w:noProof/>
              </w:rPr>
              <w:t xml:space="preserve"> </w:t>
            </w:r>
            <w:r w:rsidRPr="00C75AE0">
              <w:rPr>
                <w:rStyle w:val="af1"/>
                <w:noProof/>
                <w:lang w:val="en-US"/>
              </w:rPr>
              <w:t>(</w:t>
            </w:r>
            <w:r w:rsidRPr="00C75AE0">
              <w:rPr>
                <w:rStyle w:val="af1"/>
                <w:noProof/>
              </w:rPr>
              <w:t>4</w:t>
            </w:r>
            <w:r w:rsidRPr="00C75AE0">
              <w:rPr>
                <w:rStyle w:val="af1"/>
                <w:noProof/>
                <w:lang w:val="en-US"/>
              </w:rPr>
              <w:t>) улучшения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434B4" w14:textId="7D4446D8" w:rsidR="009D2F94" w:rsidRDefault="009D2F94">
          <w:pPr>
            <w:pStyle w:val="1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18428" w:history="1">
            <w:r w:rsidRPr="00C75AE0">
              <w:rPr>
                <w:rStyle w:val="af1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BE54" w14:textId="4746A9E4" w:rsidR="001076E1" w:rsidRDefault="001076E1">
          <w:r>
            <w:rPr>
              <w:b/>
              <w:bCs/>
            </w:rPr>
            <w:fldChar w:fldCharType="end"/>
          </w:r>
        </w:p>
      </w:sdtContent>
    </w:sdt>
    <w:p w14:paraId="2EB3BE14" w14:textId="58844535" w:rsidR="00154CB9" w:rsidRPr="001076E1" w:rsidRDefault="001076E1" w:rsidP="001076E1">
      <w:pPr>
        <w:spacing w:after="160" w:line="259" w:lineRule="auto"/>
        <w:ind w:firstLine="0"/>
        <w:jc w:val="left"/>
        <w:rPr>
          <w:rFonts w:eastAsia="Times New Roman" w:cs="Times New Roman"/>
          <w:kern w:val="1"/>
          <w:szCs w:val="32"/>
          <w:lang w:eastAsia="ru-RU" w:bidi="hi-IN"/>
        </w:rPr>
      </w:pPr>
      <w:r>
        <w:rPr>
          <w:rFonts w:eastAsia="Times New Roman" w:cs="Times New Roman"/>
          <w:szCs w:val="32"/>
          <w:lang w:eastAsia="ru-RU"/>
        </w:rPr>
        <w:br w:type="page"/>
      </w:r>
    </w:p>
    <w:p w14:paraId="12D6255D" w14:textId="1FE7357A" w:rsidR="009D2F94" w:rsidRPr="009D2F94" w:rsidRDefault="009D2F94" w:rsidP="009D2F94">
      <w:pPr>
        <w:pStyle w:val="1"/>
        <w:ind w:firstLine="360"/>
        <w:rPr>
          <w:b/>
          <w:bCs w:val="0"/>
          <w:sz w:val="40"/>
          <w:szCs w:val="40"/>
        </w:rPr>
      </w:pPr>
      <w:bookmarkStart w:id="3" w:name="_Toc66318417"/>
      <w:r w:rsidRPr="009D2F94">
        <w:rPr>
          <w:b/>
          <w:bCs w:val="0"/>
          <w:sz w:val="40"/>
          <w:szCs w:val="40"/>
        </w:rPr>
        <w:lastRenderedPageBreak/>
        <w:t>Марковские модели принятия решений</w:t>
      </w:r>
      <w:bookmarkEnd w:id="3"/>
    </w:p>
    <w:p w14:paraId="0D293E37" w14:textId="2917D86A" w:rsidR="00154CB9" w:rsidRPr="001076E1" w:rsidRDefault="00154CB9" w:rsidP="001076E1">
      <w:pPr>
        <w:pStyle w:val="1"/>
        <w:numPr>
          <w:ilvl w:val="0"/>
          <w:numId w:val="20"/>
        </w:numPr>
        <w:rPr>
          <w:b/>
          <w:bCs w:val="0"/>
        </w:rPr>
      </w:pPr>
      <w:bookmarkStart w:id="4" w:name="_Toc66318418"/>
      <w:r w:rsidRPr="001076E1">
        <w:rPr>
          <w:b/>
          <w:bCs w:val="0"/>
        </w:rPr>
        <w:t>Задание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893"/>
      </w:tblGrid>
      <w:tr w:rsidR="00445B0E" w:rsidRPr="00445B0E" w14:paraId="5C7197A0" w14:textId="77777777" w:rsidTr="00445B0E">
        <w:tc>
          <w:tcPr>
            <w:tcW w:w="534" w:type="dxa"/>
            <w:shd w:val="clear" w:color="auto" w:fill="auto"/>
          </w:tcPr>
          <w:p w14:paraId="6BB14947" w14:textId="77777777" w:rsidR="00445B0E" w:rsidRPr="00445B0E" w:rsidRDefault="00445B0E" w:rsidP="00445B0E">
            <w:pPr>
              <w:widowControl w:val="0"/>
              <w:snapToGrid w:val="0"/>
              <w:spacing w:after="0" w:line="36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5B0E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8893" w:type="dxa"/>
          </w:tcPr>
          <w:p w14:paraId="0B5524CE" w14:textId="77777777" w:rsidR="00445B0E" w:rsidRPr="00445B0E" w:rsidRDefault="00445B0E" w:rsidP="00445B0E">
            <w:pPr>
              <w:widowControl w:val="0"/>
              <w:snapToGrid w:val="0"/>
              <w:spacing w:after="0" w:line="36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5B0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Задача 34, решить задачу методом итераций по стратегиям для </w:t>
            </w:r>
            <w:r w:rsidRPr="00445B0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Pr="00445B0E">
              <w:rPr>
                <w:rFonts w:eastAsia="Times New Roman" w:cs="Times New Roman"/>
                <w:color w:val="000000"/>
                <w:szCs w:val="28"/>
                <w:lang w:eastAsia="ru-RU"/>
              </w:rPr>
              <w:t>=</w:t>
            </w:r>
            <w:r w:rsidRPr="00445B0E">
              <w:rPr>
                <w:rFonts w:eastAsia="Times New Roman" w:cs="Times New Roman"/>
                <w:color w:val="000000"/>
                <w:position w:val="-4"/>
                <w:szCs w:val="28"/>
                <w:lang w:eastAsia="ru-RU"/>
              </w:rPr>
              <w:object w:dxaOrig="300" w:dyaOrig="240" w14:anchorId="7E9315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5pt;height:12pt" o:ole="">
                  <v:imagedata r:id="rId8" o:title=""/>
                </v:shape>
                <o:OLEObject Type="Embed" ProgID="Equation.3" ShapeID="_x0000_i1046" DrawAspect="Content" ObjectID="_1676931187" r:id="rId9"/>
              </w:object>
            </w:r>
          </w:p>
        </w:tc>
      </w:tr>
    </w:tbl>
    <w:p w14:paraId="42073876" w14:textId="77777777" w:rsidR="00445B0E" w:rsidRDefault="00445B0E" w:rsidP="001076E1">
      <w:pPr>
        <w:widowControl w:val="0"/>
        <w:snapToGrid w:val="0"/>
        <w:spacing w:before="240" w:after="0" w:line="360" w:lineRule="auto"/>
        <w:rPr>
          <w:rFonts w:eastAsia="Times-Roman" w:cs="Times New Roman"/>
          <w:color w:val="000000"/>
          <w:szCs w:val="20"/>
        </w:rPr>
      </w:pPr>
      <w:r w:rsidRPr="00445B0E">
        <w:rPr>
          <w:rFonts w:eastAsia="Times-Roman" w:cs="Times New Roman"/>
          <w:color w:val="000000"/>
          <w:szCs w:val="20"/>
        </w:rPr>
        <w:t xml:space="preserve">Крупная фирма, производящая моющие средства и пользующаяся широкой известностью в связи с успехами в исследованиях по созданию новых продуктов и их рекламированию, выпустила на рынок новый высококачественный стиральный порошок, названный LYE. Руководитель, возглавляющий производство этого продукта, совместно с отделом рекламы разрабатывает специальную рекламную кампанию по сбыту порошка, для которой принят девиз </w:t>
      </w:r>
      <w:r w:rsidRPr="00445B0E">
        <w:rPr>
          <w:rFonts w:ascii="Cambria Math" w:eastAsia="Times-Roman" w:hAnsi="Cambria Math" w:cs="Cambria Math"/>
          <w:color w:val="000000"/>
          <w:szCs w:val="20"/>
        </w:rPr>
        <w:t>≪</w:t>
      </w:r>
      <w:r w:rsidRPr="00445B0E">
        <w:rPr>
          <w:rFonts w:eastAsia="Times-Roman" w:cs="Times New Roman"/>
          <w:color w:val="000000"/>
          <w:szCs w:val="20"/>
        </w:rPr>
        <w:t>Порошок LYE нужен всем!</w:t>
      </w:r>
      <w:r w:rsidRPr="00445B0E">
        <w:rPr>
          <w:rFonts w:ascii="Cambria Math" w:eastAsia="Times-Roman" w:hAnsi="Cambria Math" w:cs="Cambria Math"/>
          <w:color w:val="000000"/>
          <w:szCs w:val="20"/>
        </w:rPr>
        <w:t>≫.</w:t>
      </w:r>
      <w:r w:rsidRPr="00445B0E">
        <w:rPr>
          <w:rFonts w:eastAsia="Times-Roman" w:cs="Times New Roman"/>
          <w:color w:val="000000"/>
          <w:szCs w:val="20"/>
        </w:rPr>
        <w:t xml:space="preserve"> Как и все продукты фирмы, новый продукт в течение первого полугодия будет иметь высокий уровень сбыта. Руководитель полагает, что с вероятностью 0,8 этот уровень сбыта сохранится и в последующем полугодии при условии проведения особой рекламной кампании и что эта вероятность составит всего 0,5, если такую кампанию не проводить. В случае, если уровень сбыта снизится до среднего, у руководителя имеются две возможности. Он может дать указание о проведении исследований с целью улучшения качества продукта. При этом условии с вероятностью 0,7 уровень сбыта к началу следующего полугодия повысится до первоначального высокого значения. С другой стороны, можно ничего не предпринимать в отношении улучшения качества продукта. Тогда с вероятностью 0,6 в начале последующего полугодия уровень сбыта останется средним, однако вследствие изменений потребительских вкусов он может вновь подняться до высокого значения лишь с вероятностью 0,4. </w:t>
      </w:r>
    </w:p>
    <w:p w14:paraId="1A9071A9" w14:textId="2A0DE9B3" w:rsidR="00154CB9" w:rsidRPr="00445B0E" w:rsidRDefault="00445B0E" w:rsidP="00445B0E">
      <w:pPr>
        <w:widowControl w:val="0"/>
        <w:snapToGrid w:val="0"/>
        <w:spacing w:after="0" w:line="360" w:lineRule="auto"/>
        <w:rPr>
          <w:rFonts w:eastAsia="Times-Roman" w:cs="Times New Roman"/>
          <w:color w:val="000000"/>
          <w:szCs w:val="28"/>
        </w:rPr>
      </w:pPr>
      <w:r w:rsidRPr="00445B0E">
        <w:rPr>
          <w:rFonts w:eastAsia="Times-Roman" w:cs="Times New Roman"/>
          <w:color w:val="000000"/>
          <w:szCs w:val="20"/>
        </w:rPr>
        <w:t xml:space="preserve">Если сбыт нового стирального порошка начинается на высоком уровне при обычной рекламе, то прибыли в течение полугодия равны 19 единицам в случае, когда этот уровень сохраняется, и равны 13, если уровень сбыта падает. При проведении специальной рекламной кампании соответствующие показатели равны 4,5 и 2 единицам. Если начальный уровень сбыта окажется средним и при этом проводятся исследования с целью улучшения качества продукции, то прибыли </w:t>
      </w:r>
      <w:r w:rsidRPr="00445B0E">
        <w:rPr>
          <w:rFonts w:eastAsia="Times-Roman" w:cs="Times New Roman"/>
          <w:color w:val="000000"/>
          <w:szCs w:val="20"/>
        </w:rPr>
        <w:lastRenderedPageBreak/>
        <w:t>составят 11 единиц в случае, когда уровень сбыта поднимается</w:t>
      </w:r>
      <w:r w:rsidRPr="00445B0E">
        <w:rPr>
          <w:rFonts w:eastAsia="Times-Roman" w:cs="Times New Roman"/>
          <w:color w:val="000000"/>
          <w:szCs w:val="28"/>
        </w:rPr>
        <w:t xml:space="preserve"> до высокого, и 9 единиц в противном случае. При сохранении продукта в неизменном виде соответствующие прибыли равны 13 и 3 единицам. Предположим, что одна и та же проблема принятия решений относительно сбыта стирального порошка LYE повторяется через каждые полгода в течение бесконечного планового периода.</w:t>
      </w:r>
    </w:p>
    <w:p w14:paraId="10966A2A" w14:textId="4BEE8806" w:rsidR="00154CB9" w:rsidRPr="00445B0E" w:rsidRDefault="00154CB9" w:rsidP="001076E1">
      <w:pPr>
        <w:pStyle w:val="1"/>
        <w:numPr>
          <w:ilvl w:val="0"/>
          <w:numId w:val="20"/>
        </w:numPr>
        <w:rPr>
          <w:b/>
        </w:rPr>
      </w:pPr>
      <w:bookmarkStart w:id="5" w:name="_Toc66318419"/>
      <w:r w:rsidRPr="00302B87">
        <w:rPr>
          <w:b/>
        </w:rPr>
        <w:t>М</w:t>
      </w:r>
      <w:r w:rsidR="00445B0E">
        <w:rPr>
          <w:b/>
        </w:rPr>
        <w:t>етод итераций по стратегиям</w:t>
      </w:r>
      <w:bookmarkEnd w:id="5"/>
    </w:p>
    <w:p w14:paraId="178A6571" w14:textId="24A3B932" w:rsidR="00445B0E" w:rsidRPr="00445B0E" w:rsidRDefault="00445B0E" w:rsidP="00445B0E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>Для начала выпишем все известные параметры задачи. Система может быть в двух состояниях:</w:t>
      </w:r>
    </w:p>
    <w:p w14:paraId="33624DFC" w14:textId="057BBDFF" w:rsidR="00445B0E" w:rsidRPr="00445B0E" w:rsidRDefault="00445B0E" w:rsidP="00445B0E">
      <w:pPr>
        <w:widowControl w:val="0"/>
        <w:numPr>
          <w:ilvl w:val="2"/>
          <w:numId w:val="14"/>
        </w:numPr>
        <w:autoSpaceDE w:val="0"/>
        <w:autoSpaceDN w:val="0"/>
        <w:spacing w:after="0" w:line="240" w:lineRule="auto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>хороший сбыт</w:t>
      </w:r>
      <w:r>
        <w:rPr>
          <w:rFonts w:eastAsia="Trebuchet MS" w:cs="Times New Roman"/>
          <w:szCs w:val="28"/>
        </w:rPr>
        <w:t xml:space="preserve"> </w:t>
      </w:r>
      <w:r w:rsidRPr="00445B0E">
        <w:rPr>
          <w:rFonts w:eastAsia="Trebuchet MS" w:cs="Times New Roman"/>
          <w:szCs w:val="28"/>
        </w:rPr>
        <w:t>(</w:t>
      </w:r>
      <w:r w:rsidRPr="00445B0E">
        <w:rPr>
          <w:rFonts w:eastAsia="Trebuchet MS" w:cs="Times New Roman"/>
          <w:i/>
          <w:szCs w:val="28"/>
        </w:rPr>
        <w:t>S</w:t>
      </w:r>
      <w:r w:rsidRPr="00445B0E">
        <w:rPr>
          <w:rFonts w:eastAsia="Trebuchet MS" w:cs="Times New Roman"/>
          <w:szCs w:val="28"/>
          <w:vertAlign w:val="subscript"/>
        </w:rPr>
        <w:t>1</w:t>
      </w:r>
      <w:r w:rsidRPr="00445B0E">
        <w:rPr>
          <w:rFonts w:eastAsia="Trebuchet MS" w:cs="Times New Roman"/>
          <w:szCs w:val="28"/>
        </w:rPr>
        <w:t>);</w:t>
      </w:r>
    </w:p>
    <w:p w14:paraId="5D567D49" w14:textId="77349B80" w:rsidR="00445B0E" w:rsidRPr="00445B0E" w:rsidRDefault="00445B0E" w:rsidP="00445B0E">
      <w:pPr>
        <w:widowControl w:val="0"/>
        <w:numPr>
          <w:ilvl w:val="2"/>
          <w:numId w:val="14"/>
        </w:numPr>
        <w:autoSpaceDE w:val="0"/>
        <w:autoSpaceDN w:val="0"/>
        <w:spacing w:after="0" w:line="240" w:lineRule="auto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>средний сбыт</w:t>
      </w:r>
      <w:r>
        <w:rPr>
          <w:rFonts w:eastAsia="Trebuchet MS" w:cs="Times New Roman"/>
          <w:szCs w:val="28"/>
        </w:rPr>
        <w:t xml:space="preserve"> </w:t>
      </w:r>
      <w:r w:rsidRPr="00445B0E">
        <w:rPr>
          <w:rFonts w:eastAsia="Trebuchet MS" w:cs="Times New Roman"/>
          <w:szCs w:val="28"/>
        </w:rPr>
        <w:t>(</w:t>
      </w:r>
      <w:r w:rsidRPr="00445B0E">
        <w:rPr>
          <w:rFonts w:eastAsia="Trebuchet MS" w:cs="Times New Roman"/>
          <w:i/>
          <w:szCs w:val="28"/>
        </w:rPr>
        <w:t>S</w:t>
      </w:r>
      <w:r w:rsidRPr="00445B0E">
        <w:rPr>
          <w:rFonts w:eastAsia="Trebuchet MS" w:cs="Times New Roman"/>
          <w:szCs w:val="28"/>
          <w:vertAlign w:val="subscript"/>
        </w:rPr>
        <w:t>2</w:t>
      </w:r>
      <w:r w:rsidRPr="00445B0E">
        <w:rPr>
          <w:rFonts w:eastAsia="Trebuchet MS" w:cs="Times New Roman"/>
          <w:szCs w:val="28"/>
        </w:rPr>
        <w:t>).</w:t>
      </w:r>
    </w:p>
    <w:p w14:paraId="5A1130F6" w14:textId="07FF7608" w:rsidR="00445B0E" w:rsidRPr="00445B0E" w:rsidRDefault="00445B0E" w:rsidP="00445B0E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>Организация может предпринять следующие действия (далее стратегии):</w:t>
      </w:r>
    </w:p>
    <w:p w14:paraId="6090263B" w14:textId="01829059" w:rsidR="00445B0E" w:rsidRPr="00445B0E" w:rsidRDefault="00445B0E" w:rsidP="00445B0E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>всегда улучшать сбыт</w:t>
      </w:r>
      <w:r>
        <w:rPr>
          <w:rFonts w:eastAsia="Trebuchet MS" w:cs="Times New Roman"/>
          <w:szCs w:val="28"/>
        </w:rPr>
        <w:t xml:space="preserve"> </w:t>
      </w:r>
      <w:r w:rsidRPr="00445B0E">
        <w:rPr>
          <w:rFonts w:eastAsia="Trebuchet MS" w:cs="Times New Roman"/>
          <w:szCs w:val="28"/>
        </w:rPr>
        <w:t>(</w:t>
      </w:r>
      <w:r w:rsidRPr="00445B0E">
        <w:rPr>
          <w:rFonts w:eastAsia="Trebuchet MS" w:cs="Times New Roman"/>
          <w:i/>
          <w:szCs w:val="28"/>
        </w:rPr>
        <w:t>X</w:t>
      </w:r>
      <w:r w:rsidRPr="00445B0E">
        <w:rPr>
          <w:rFonts w:eastAsia="Trebuchet MS" w:cs="Times New Roman"/>
          <w:szCs w:val="28"/>
          <w:vertAlign w:val="subscript"/>
        </w:rPr>
        <w:t>1</w:t>
      </w:r>
      <w:r w:rsidRPr="00445B0E">
        <w:rPr>
          <w:rFonts w:eastAsia="Trebuchet MS" w:cs="Times New Roman"/>
          <w:szCs w:val="28"/>
        </w:rPr>
        <w:t>)</w:t>
      </w:r>
    </w:p>
    <w:p w14:paraId="15178F9C" w14:textId="639E4C0A" w:rsidR="00445B0E" w:rsidRPr="00445B0E" w:rsidRDefault="00445B0E" w:rsidP="00445B0E">
      <w:pPr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jc w:val="left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 xml:space="preserve">при </w:t>
      </w:r>
      <w:r w:rsidRPr="00445B0E">
        <w:rPr>
          <w:rFonts w:eastAsia="Trebuchet MS" w:cs="Times New Roman"/>
          <w:i/>
          <w:szCs w:val="28"/>
        </w:rPr>
        <w:t>S</w:t>
      </w:r>
      <w:r w:rsidRPr="00445B0E">
        <w:rPr>
          <w:rFonts w:eastAsia="Trebuchet MS" w:cs="Times New Roman"/>
          <w:szCs w:val="28"/>
          <w:vertAlign w:val="subscript"/>
        </w:rPr>
        <w:t>1</w:t>
      </w:r>
      <w:r w:rsidRPr="00445B0E">
        <w:rPr>
          <w:rFonts w:eastAsia="Trebuchet MS" w:cs="Times New Roman"/>
          <w:szCs w:val="28"/>
        </w:rPr>
        <w:t xml:space="preserve"> - создание специальной рекламы</w:t>
      </w:r>
      <w:r>
        <w:rPr>
          <w:rFonts w:eastAsia="Trebuchet MS" w:cs="Times New Roman"/>
          <w:szCs w:val="28"/>
        </w:rPr>
        <w:t xml:space="preserve"> </w:t>
      </w:r>
      <w:r w:rsidRPr="00445B0E">
        <w:rPr>
          <w:rFonts w:eastAsia="Trebuchet MS" w:cs="Times New Roman"/>
          <w:szCs w:val="28"/>
        </w:rPr>
        <w:t>(</w:t>
      </w:r>
      <w:r w:rsidRPr="00445B0E">
        <w:rPr>
          <w:rFonts w:eastAsia="Trebuchet MS" w:cs="Times New Roman"/>
          <w:i/>
          <w:szCs w:val="28"/>
        </w:rPr>
        <w:t>D</w:t>
      </w:r>
      <w:r w:rsidRPr="00445B0E">
        <w:rPr>
          <w:rFonts w:eastAsia="Trebuchet MS" w:cs="Times New Roman"/>
          <w:szCs w:val="28"/>
          <w:vertAlign w:val="subscript"/>
        </w:rPr>
        <w:t>1</w:t>
      </w:r>
      <w:r w:rsidRPr="00445B0E">
        <w:rPr>
          <w:rFonts w:eastAsia="Trebuchet MS" w:cs="Times New Roman"/>
          <w:szCs w:val="28"/>
        </w:rPr>
        <w:t>);</w:t>
      </w:r>
    </w:p>
    <w:p w14:paraId="43ED15E9" w14:textId="4AD8153E" w:rsidR="00445B0E" w:rsidRPr="00445B0E" w:rsidRDefault="00445B0E" w:rsidP="00445B0E">
      <w:pPr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jc w:val="left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 xml:space="preserve">при </w:t>
      </w:r>
      <w:r w:rsidRPr="00445B0E">
        <w:rPr>
          <w:rFonts w:eastAsia="Trebuchet MS" w:cs="Times New Roman"/>
          <w:i/>
          <w:szCs w:val="28"/>
        </w:rPr>
        <w:t>S</w:t>
      </w:r>
      <w:r w:rsidRPr="00445B0E">
        <w:rPr>
          <w:rFonts w:eastAsia="Trebuchet MS" w:cs="Times New Roman"/>
          <w:szCs w:val="28"/>
          <w:vertAlign w:val="subscript"/>
        </w:rPr>
        <w:t>2</w:t>
      </w:r>
      <w:r w:rsidRPr="00445B0E">
        <w:rPr>
          <w:rFonts w:eastAsia="Trebuchet MS" w:cs="Times New Roman"/>
          <w:szCs w:val="28"/>
        </w:rPr>
        <w:t xml:space="preserve"> - проведение исследований</w:t>
      </w:r>
      <w:r>
        <w:rPr>
          <w:rFonts w:eastAsia="Trebuchet MS" w:cs="Times New Roman"/>
          <w:szCs w:val="28"/>
        </w:rPr>
        <w:t xml:space="preserve"> </w:t>
      </w:r>
      <w:r w:rsidRPr="00445B0E">
        <w:rPr>
          <w:rFonts w:eastAsia="Trebuchet MS" w:cs="Times New Roman"/>
          <w:szCs w:val="28"/>
        </w:rPr>
        <w:t>(</w:t>
      </w:r>
      <w:r w:rsidRPr="00445B0E">
        <w:rPr>
          <w:rFonts w:eastAsia="Trebuchet MS" w:cs="Times New Roman"/>
          <w:i/>
          <w:szCs w:val="28"/>
        </w:rPr>
        <w:t>D</w:t>
      </w:r>
      <w:r w:rsidRPr="00445B0E">
        <w:rPr>
          <w:rFonts w:eastAsia="Trebuchet MS" w:cs="Times New Roman"/>
          <w:szCs w:val="28"/>
          <w:vertAlign w:val="subscript"/>
        </w:rPr>
        <w:t>2</w:t>
      </w:r>
      <w:r w:rsidRPr="00445B0E">
        <w:rPr>
          <w:rFonts w:eastAsia="Trebuchet MS" w:cs="Times New Roman"/>
          <w:szCs w:val="28"/>
        </w:rPr>
        <w:t>).</w:t>
      </w:r>
    </w:p>
    <w:p w14:paraId="796E54FF" w14:textId="5EB3BDCB" w:rsidR="00445B0E" w:rsidRPr="00445B0E" w:rsidRDefault="00445B0E" w:rsidP="00445B0E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>улучшать сбыт только при хорошем сбыте</w:t>
      </w:r>
      <w:r>
        <w:rPr>
          <w:rFonts w:eastAsia="Trebuchet MS" w:cs="Times New Roman"/>
          <w:szCs w:val="28"/>
        </w:rPr>
        <w:t xml:space="preserve"> </w:t>
      </w:r>
      <w:r w:rsidRPr="00445B0E">
        <w:rPr>
          <w:rFonts w:eastAsia="Trebuchet MS" w:cs="Times New Roman"/>
          <w:szCs w:val="28"/>
        </w:rPr>
        <w:t>(</w:t>
      </w:r>
      <w:r w:rsidRPr="00445B0E">
        <w:rPr>
          <w:rFonts w:eastAsia="Trebuchet MS" w:cs="Times New Roman"/>
          <w:i/>
          <w:szCs w:val="28"/>
        </w:rPr>
        <w:t>X</w:t>
      </w:r>
      <w:r w:rsidRPr="00445B0E">
        <w:rPr>
          <w:rFonts w:eastAsia="Trebuchet MS" w:cs="Times New Roman"/>
          <w:szCs w:val="28"/>
          <w:vertAlign w:val="subscript"/>
        </w:rPr>
        <w:t>2</w:t>
      </w:r>
      <w:r w:rsidRPr="00445B0E">
        <w:rPr>
          <w:rFonts w:eastAsia="Trebuchet MS" w:cs="Times New Roman"/>
          <w:szCs w:val="28"/>
        </w:rPr>
        <w:t>)</w:t>
      </w:r>
    </w:p>
    <w:p w14:paraId="18BFB42C" w14:textId="3084FF85" w:rsidR="00445B0E" w:rsidRPr="00445B0E" w:rsidRDefault="00445B0E" w:rsidP="00445B0E">
      <w:pPr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jc w:val="left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 xml:space="preserve">при </w:t>
      </w:r>
      <w:r w:rsidRPr="00445B0E">
        <w:rPr>
          <w:rFonts w:eastAsia="Trebuchet MS" w:cs="Times New Roman"/>
          <w:i/>
          <w:szCs w:val="28"/>
        </w:rPr>
        <w:t>S</w:t>
      </w:r>
      <w:r w:rsidRPr="00445B0E">
        <w:rPr>
          <w:rFonts w:eastAsia="Trebuchet MS" w:cs="Times New Roman"/>
          <w:szCs w:val="28"/>
          <w:vertAlign w:val="subscript"/>
        </w:rPr>
        <w:t>1</w:t>
      </w:r>
      <w:r w:rsidRPr="00445B0E">
        <w:rPr>
          <w:rFonts w:eastAsia="Trebuchet MS" w:cs="Times New Roman"/>
          <w:szCs w:val="28"/>
        </w:rPr>
        <w:t xml:space="preserve"> - создание специальной рекламы</w:t>
      </w:r>
      <w:r>
        <w:rPr>
          <w:rFonts w:eastAsia="Trebuchet MS" w:cs="Times New Roman"/>
          <w:szCs w:val="28"/>
        </w:rPr>
        <w:t xml:space="preserve"> </w:t>
      </w:r>
      <w:r w:rsidRPr="00445B0E">
        <w:rPr>
          <w:rFonts w:eastAsia="Trebuchet MS" w:cs="Times New Roman"/>
          <w:szCs w:val="28"/>
        </w:rPr>
        <w:t>(</w:t>
      </w:r>
      <w:r w:rsidRPr="00445B0E">
        <w:rPr>
          <w:rFonts w:eastAsia="Trebuchet MS" w:cs="Times New Roman"/>
          <w:i/>
          <w:szCs w:val="28"/>
        </w:rPr>
        <w:t>D</w:t>
      </w:r>
      <w:r w:rsidRPr="00445B0E">
        <w:rPr>
          <w:rFonts w:eastAsia="Trebuchet MS" w:cs="Times New Roman"/>
          <w:szCs w:val="28"/>
          <w:vertAlign w:val="subscript"/>
        </w:rPr>
        <w:t>1</w:t>
      </w:r>
      <w:r w:rsidRPr="00445B0E">
        <w:rPr>
          <w:rFonts w:eastAsia="Trebuchet MS" w:cs="Times New Roman"/>
          <w:szCs w:val="28"/>
        </w:rPr>
        <w:t>);</w:t>
      </w:r>
    </w:p>
    <w:p w14:paraId="0D6FC771" w14:textId="5C6C19F0" w:rsidR="00445B0E" w:rsidRPr="00445B0E" w:rsidRDefault="00445B0E" w:rsidP="00445B0E">
      <w:pPr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jc w:val="left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 xml:space="preserve">при </w:t>
      </w:r>
      <w:r w:rsidRPr="00445B0E">
        <w:rPr>
          <w:rFonts w:eastAsia="Trebuchet MS" w:cs="Times New Roman"/>
          <w:i/>
          <w:szCs w:val="28"/>
        </w:rPr>
        <w:t>S</w:t>
      </w:r>
      <w:r w:rsidRPr="00445B0E">
        <w:rPr>
          <w:rFonts w:eastAsia="Trebuchet MS" w:cs="Times New Roman"/>
          <w:szCs w:val="28"/>
          <w:vertAlign w:val="subscript"/>
        </w:rPr>
        <w:t>2</w:t>
      </w:r>
      <w:r w:rsidRPr="00445B0E">
        <w:rPr>
          <w:rFonts w:eastAsia="Trebuchet MS" w:cs="Times New Roman"/>
          <w:szCs w:val="28"/>
        </w:rPr>
        <w:t xml:space="preserve"> - ничего не делать</w:t>
      </w:r>
      <w:r>
        <w:rPr>
          <w:rFonts w:eastAsia="Trebuchet MS" w:cs="Times New Roman"/>
          <w:szCs w:val="28"/>
        </w:rPr>
        <w:t xml:space="preserve"> </w:t>
      </w:r>
      <w:r w:rsidRPr="00445B0E">
        <w:rPr>
          <w:rFonts w:eastAsia="Trebuchet MS" w:cs="Times New Roman"/>
          <w:szCs w:val="28"/>
        </w:rPr>
        <w:t>(</w:t>
      </w:r>
      <w:r w:rsidRPr="00445B0E">
        <w:rPr>
          <w:rFonts w:eastAsia="Trebuchet MS" w:cs="Times New Roman"/>
          <w:i/>
          <w:szCs w:val="28"/>
        </w:rPr>
        <w:t>D</w:t>
      </w:r>
      <w:r w:rsidRPr="00445B0E">
        <w:rPr>
          <w:rFonts w:eastAsia="Trebuchet MS" w:cs="Times New Roman"/>
          <w:szCs w:val="28"/>
          <w:vertAlign w:val="subscript"/>
        </w:rPr>
        <w:t>3</w:t>
      </w:r>
      <w:r w:rsidRPr="00445B0E">
        <w:rPr>
          <w:rFonts w:eastAsia="Trebuchet MS" w:cs="Times New Roman"/>
          <w:szCs w:val="28"/>
        </w:rPr>
        <w:t>).</w:t>
      </w:r>
    </w:p>
    <w:p w14:paraId="1442EA28" w14:textId="794B64EF" w:rsidR="00445B0E" w:rsidRPr="00445B0E" w:rsidRDefault="00445B0E" w:rsidP="00445B0E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>улучшать сбыт только при среднем сбыте</w:t>
      </w:r>
      <w:r>
        <w:rPr>
          <w:rFonts w:eastAsia="Trebuchet MS" w:cs="Times New Roman"/>
          <w:szCs w:val="28"/>
        </w:rPr>
        <w:t xml:space="preserve"> </w:t>
      </w:r>
      <w:r w:rsidRPr="00445B0E">
        <w:rPr>
          <w:rFonts w:eastAsia="Trebuchet MS" w:cs="Times New Roman"/>
          <w:szCs w:val="28"/>
        </w:rPr>
        <w:t>(</w:t>
      </w:r>
      <w:r w:rsidRPr="00445B0E">
        <w:rPr>
          <w:rFonts w:eastAsia="Trebuchet MS" w:cs="Times New Roman"/>
          <w:i/>
          <w:szCs w:val="28"/>
        </w:rPr>
        <w:t>X</w:t>
      </w:r>
      <w:r w:rsidRPr="00445B0E">
        <w:rPr>
          <w:rFonts w:eastAsia="Trebuchet MS" w:cs="Times New Roman"/>
          <w:szCs w:val="28"/>
          <w:vertAlign w:val="subscript"/>
        </w:rPr>
        <w:t>3</w:t>
      </w:r>
      <w:r w:rsidRPr="00445B0E">
        <w:rPr>
          <w:rFonts w:eastAsia="Trebuchet MS" w:cs="Times New Roman"/>
          <w:szCs w:val="28"/>
        </w:rPr>
        <w:t>)</w:t>
      </w:r>
    </w:p>
    <w:p w14:paraId="661DCB88" w14:textId="3A2BE26E" w:rsidR="00445B0E" w:rsidRPr="00445B0E" w:rsidRDefault="00445B0E" w:rsidP="00445B0E">
      <w:pPr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jc w:val="left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 xml:space="preserve">при </w:t>
      </w:r>
      <w:r w:rsidRPr="00445B0E">
        <w:rPr>
          <w:rFonts w:eastAsia="Trebuchet MS" w:cs="Times New Roman"/>
          <w:i/>
          <w:szCs w:val="28"/>
        </w:rPr>
        <w:t>S</w:t>
      </w:r>
      <w:r w:rsidRPr="00445B0E">
        <w:rPr>
          <w:rFonts w:eastAsia="Trebuchet MS" w:cs="Times New Roman"/>
          <w:szCs w:val="28"/>
          <w:vertAlign w:val="subscript"/>
        </w:rPr>
        <w:t>1</w:t>
      </w:r>
      <w:r w:rsidRPr="00445B0E">
        <w:rPr>
          <w:rFonts w:eastAsia="Trebuchet MS" w:cs="Times New Roman"/>
          <w:szCs w:val="28"/>
        </w:rPr>
        <w:t xml:space="preserve"> - ничего не делать</w:t>
      </w:r>
      <w:r>
        <w:rPr>
          <w:rFonts w:eastAsia="Trebuchet MS" w:cs="Times New Roman"/>
          <w:szCs w:val="28"/>
        </w:rPr>
        <w:t xml:space="preserve"> </w:t>
      </w:r>
      <w:r w:rsidRPr="00445B0E">
        <w:rPr>
          <w:rFonts w:eastAsia="Trebuchet MS" w:cs="Times New Roman"/>
          <w:szCs w:val="28"/>
        </w:rPr>
        <w:t>(</w:t>
      </w:r>
      <w:r w:rsidRPr="00445B0E">
        <w:rPr>
          <w:rFonts w:eastAsia="Trebuchet MS" w:cs="Times New Roman"/>
          <w:i/>
          <w:szCs w:val="28"/>
        </w:rPr>
        <w:t>D</w:t>
      </w:r>
      <w:r w:rsidRPr="00445B0E">
        <w:rPr>
          <w:rFonts w:eastAsia="Trebuchet MS" w:cs="Times New Roman"/>
          <w:szCs w:val="28"/>
          <w:vertAlign w:val="subscript"/>
        </w:rPr>
        <w:t>3</w:t>
      </w:r>
      <w:r w:rsidRPr="00445B0E">
        <w:rPr>
          <w:rFonts w:eastAsia="Trebuchet MS" w:cs="Times New Roman"/>
          <w:szCs w:val="28"/>
        </w:rPr>
        <w:t>);</w:t>
      </w:r>
    </w:p>
    <w:p w14:paraId="201619CB" w14:textId="409A726C" w:rsidR="00445B0E" w:rsidRPr="00445B0E" w:rsidRDefault="00445B0E" w:rsidP="00445B0E">
      <w:pPr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jc w:val="left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 xml:space="preserve">при </w:t>
      </w:r>
      <w:r w:rsidRPr="00445B0E">
        <w:rPr>
          <w:rFonts w:eastAsia="Trebuchet MS" w:cs="Times New Roman"/>
          <w:i/>
          <w:szCs w:val="28"/>
        </w:rPr>
        <w:t>S</w:t>
      </w:r>
      <w:r w:rsidRPr="00445B0E">
        <w:rPr>
          <w:rFonts w:eastAsia="Trebuchet MS" w:cs="Times New Roman"/>
          <w:szCs w:val="28"/>
          <w:vertAlign w:val="subscript"/>
        </w:rPr>
        <w:t>2</w:t>
      </w:r>
      <w:r w:rsidRPr="00445B0E">
        <w:rPr>
          <w:rFonts w:eastAsia="Trebuchet MS" w:cs="Times New Roman"/>
          <w:szCs w:val="28"/>
        </w:rPr>
        <w:t xml:space="preserve"> - проведение исследований</w:t>
      </w:r>
      <w:r>
        <w:rPr>
          <w:rFonts w:eastAsia="Trebuchet MS" w:cs="Times New Roman"/>
          <w:szCs w:val="28"/>
        </w:rPr>
        <w:t xml:space="preserve"> </w:t>
      </w:r>
      <w:r w:rsidRPr="00445B0E">
        <w:rPr>
          <w:rFonts w:eastAsia="Trebuchet MS" w:cs="Times New Roman"/>
          <w:szCs w:val="28"/>
        </w:rPr>
        <w:t>(</w:t>
      </w:r>
      <w:r w:rsidRPr="00445B0E">
        <w:rPr>
          <w:rFonts w:eastAsia="Trebuchet MS" w:cs="Times New Roman"/>
          <w:i/>
          <w:szCs w:val="28"/>
        </w:rPr>
        <w:t>D</w:t>
      </w:r>
      <w:r w:rsidRPr="00445B0E">
        <w:rPr>
          <w:rFonts w:eastAsia="Trebuchet MS" w:cs="Times New Roman"/>
          <w:szCs w:val="28"/>
          <w:vertAlign w:val="subscript"/>
        </w:rPr>
        <w:t>2</w:t>
      </w:r>
      <w:r w:rsidRPr="00445B0E">
        <w:rPr>
          <w:rFonts w:eastAsia="Trebuchet MS" w:cs="Times New Roman"/>
          <w:szCs w:val="28"/>
        </w:rPr>
        <w:t>).</w:t>
      </w:r>
    </w:p>
    <w:p w14:paraId="0AE83E1E" w14:textId="0024789F" w:rsidR="00445B0E" w:rsidRPr="00445B0E" w:rsidRDefault="00445B0E" w:rsidP="00445B0E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>всегда ничего не делать</w:t>
      </w:r>
      <w:r>
        <w:rPr>
          <w:rFonts w:eastAsia="Trebuchet MS" w:cs="Times New Roman"/>
          <w:szCs w:val="28"/>
        </w:rPr>
        <w:t xml:space="preserve"> </w:t>
      </w:r>
      <w:r w:rsidRPr="00445B0E">
        <w:rPr>
          <w:rFonts w:eastAsia="Trebuchet MS" w:cs="Times New Roman"/>
          <w:szCs w:val="28"/>
        </w:rPr>
        <w:t>(</w:t>
      </w:r>
      <w:r w:rsidRPr="00445B0E">
        <w:rPr>
          <w:rFonts w:eastAsia="Trebuchet MS" w:cs="Times New Roman"/>
          <w:i/>
          <w:szCs w:val="28"/>
        </w:rPr>
        <w:t>X</w:t>
      </w:r>
      <w:r w:rsidRPr="00445B0E">
        <w:rPr>
          <w:rFonts w:eastAsia="Trebuchet MS" w:cs="Times New Roman"/>
          <w:szCs w:val="28"/>
          <w:vertAlign w:val="subscript"/>
        </w:rPr>
        <w:t>4</w:t>
      </w:r>
      <w:r w:rsidRPr="00445B0E">
        <w:rPr>
          <w:rFonts w:eastAsia="Trebuchet MS" w:cs="Times New Roman"/>
          <w:szCs w:val="28"/>
        </w:rPr>
        <w:t>)</w:t>
      </w:r>
    </w:p>
    <w:p w14:paraId="0AA3AF50" w14:textId="12342802" w:rsidR="00445B0E" w:rsidRPr="00445B0E" w:rsidRDefault="00445B0E" w:rsidP="00445B0E">
      <w:pPr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jc w:val="left"/>
        <w:rPr>
          <w:rFonts w:eastAsia="Trebuchet MS" w:cs="Times New Roman"/>
          <w:szCs w:val="28"/>
        </w:rPr>
      </w:pPr>
      <w:r w:rsidRPr="00445B0E">
        <w:rPr>
          <w:rFonts w:eastAsia="Trebuchet MS" w:cs="Times New Roman"/>
          <w:szCs w:val="28"/>
        </w:rPr>
        <w:t xml:space="preserve">при </w:t>
      </w:r>
      <w:r w:rsidRPr="00445B0E">
        <w:rPr>
          <w:rFonts w:eastAsia="Trebuchet MS" w:cs="Times New Roman"/>
          <w:i/>
          <w:szCs w:val="28"/>
        </w:rPr>
        <w:t>S</w:t>
      </w:r>
      <w:r w:rsidRPr="00445B0E">
        <w:rPr>
          <w:rFonts w:eastAsia="Trebuchet MS" w:cs="Times New Roman"/>
          <w:szCs w:val="28"/>
          <w:vertAlign w:val="subscript"/>
        </w:rPr>
        <w:t>1</w:t>
      </w:r>
      <w:r w:rsidRPr="00445B0E">
        <w:rPr>
          <w:rFonts w:eastAsia="Trebuchet MS" w:cs="Times New Roman"/>
          <w:szCs w:val="28"/>
        </w:rPr>
        <w:t xml:space="preserve"> - ничего не делать</w:t>
      </w:r>
      <w:r>
        <w:rPr>
          <w:rFonts w:eastAsia="Trebuchet MS" w:cs="Times New Roman"/>
          <w:szCs w:val="28"/>
        </w:rPr>
        <w:t xml:space="preserve"> </w:t>
      </w:r>
      <w:r w:rsidRPr="00445B0E">
        <w:rPr>
          <w:rFonts w:eastAsia="Trebuchet MS" w:cs="Times New Roman"/>
          <w:szCs w:val="28"/>
        </w:rPr>
        <w:t>(</w:t>
      </w:r>
      <w:r w:rsidRPr="00445B0E">
        <w:rPr>
          <w:rFonts w:eastAsia="Trebuchet MS" w:cs="Times New Roman"/>
          <w:i/>
          <w:szCs w:val="28"/>
        </w:rPr>
        <w:t>D</w:t>
      </w:r>
      <w:r w:rsidRPr="00445B0E">
        <w:rPr>
          <w:rFonts w:eastAsia="Trebuchet MS" w:cs="Times New Roman"/>
          <w:szCs w:val="28"/>
          <w:vertAlign w:val="subscript"/>
        </w:rPr>
        <w:t>3</w:t>
      </w:r>
      <w:r w:rsidRPr="00445B0E">
        <w:rPr>
          <w:rFonts w:eastAsia="Trebuchet MS" w:cs="Times New Roman"/>
          <w:szCs w:val="28"/>
        </w:rPr>
        <w:t>);</w:t>
      </w:r>
    </w:p>
    <w:p w14:paraId="5DA5BE9B" w14:textId="77777777" w:rsidR="00CB47E9" w:rsidRDefault="00445B0E" w:rsidP="00CB47E9">
      <w:pPr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firstLine="0"/>
        <w:jc w:val="left"/>
        <w:rPr>
          <w:rFonts w:eastAsia="Trebuchet MS" w:cs="Times New Roman"/>
          <w:szCs w:val="28"/>
        </w:rPr>
      </w:pPr>
      <w:r w:rsidRPr="00CB47E9">
        <w:rPr>
          <w:rFonts w:eastAsia="Trebuchet MS" w:cs="Times New Roman"/>
          <w:szCs w:val="28"/>
        </w:rPr>
        <w:t xml:space="preserve">при </w:t>
      </w:r>
      <w:r w:rsidRPr="00CB47E9">
        <w:rPr>
          <w:rFonts w:eastAsia="Trebuchet MS" w:cs="Times New Roman"/>
          <w:i/>
          <w:szCs w:val="28"/>
        </w:rPr>
        <w:t>S</w:t>
      </w:r>
      <w:r w:rsidRPr="00CB47E9">
        <w:rPr>
          <w:rFonts w:eastAsia="Trebuchet MS" w:cs="Times New Roman"/>
          <w:szCs w:val="28"/>
          <w:vertAlign w:val="subscript"/>
        </w:rPr>
        <w:t>2</w:t>
      </w:r>
      <w:r w:rsidRPr="00CB47E9">
        <w:rPr>
          <w:rFonts w:eastAsia="Trebuchet MS" w:cs="Times New Roman"/>
          <w:szCs w:val="28"/>
        </w:rPr>
        <w:t xml:space="preserve"> - ничего не делать (</w:t>
      </w:r>
      <w:r w:rsidRPr="00CB47E9">
        <w:rPr>
          <w:rFonts w:eastAsia="Trebuchet MS" w:cs="Times New Roman"/>
          <w:i/>
          <w:szCs w:val="28"/>
        </w:rPr>
        <w:t>D</w:t>
      </w:r>
      <w:r w:rsidRPr="00CB47E9">
        <w:rPr>
          <w:rFonts w:eastAsia="Trebuchet MS" w:cs="Times New Roman"/>
          <w:szCs w:val="28"/>
          <w:vertAlign w:val="subscript"/>
        </w:rPr>
        <w:t>3</w:t>
      </w:r>
      <w:r w:rsidRPr="00CB47E9">
        <w:rPr>
          <w:rFonts w:eastAsia="Trebuchet MS" w:cs="Times New Roman"/>
          <w:szCs w:val="28"/>
        </w:rPr>
        <w:t>).</w:t>
      </w:r>
    </w:p>
    <w:p w14:paraId="4926A96D" w14:textId="3A8E2251" w:rsidR="00445B0E" w:rsidRPr="00CB47E9" w:rsidRDefault="00445B0E" w:rsidP="00CB47E9">
      <w:pPr>
        <w:widowControl w:val="0"/>
        <w:autoSpaceDE w:val="0"/>
        <w:autoSpaceDN w:val="0"/>
        <w:spacing w:before="240" w:after="0" w:line="240" w:lineRule="auto"/>
        <w:ind w:firstLine="708"/>
        <w:jc w:val="left"/>
        <w:rPr>
          <w:rFonts w:eastAsia="Trebuchet MS" w:cs="Times New Roman"/>
          <w:szCs w:val="28"/>
        </w:rPr>
      </w:pPr>
      <w:r w:rsidRPr="00CB47E9">
        <w:rPr>
          <w:rFonts w:eastAsia="Trebuchet MS" w:cs="Times New Roman"/>
          <w:szCs w:val="28"/>
        </w:rPr>
        <w:t xml:space="preserve">На основе данной информации составим матрицы переходных вероятностей </w:t>
      </w:r>
      <w:r w:rsidRPr="00CB47E9">
        <w:rPr>
          <w:rFonts w:eastAsia="Trebuchet MS" w:cs="Times New Roman"/>
          <w:i/>
          <w:szCs w:val="28"/>
        </w:rPr>
        <w:t>P</w:t>
      </w:r>
      <w:r w:rsidRPr="00CB47E9">
        <w:rPr>
          <w:rFonts w:eastAsia="Trebuchet MS" w:cs="Times New Roman"/>
          <w:szCs w:val="28"/>
          <w:vertAlign w:val="subscript"/>
        </w:rPr>
        <w:t>1</w:t>
      </w:r>
      <w:r w:rsidRPr="00CB47E9">
        <w:rPr>
          <w:rFonts w:eastAsia="Trebuchet MS" w:cs="Times New Roman"/>
          <w:i/>
          <w:szCs w:val="28"/>
        </w:rPr>
        <w:t>, P</w:t>
      </w:r>
      <w:r w:rsidRPr="00CB47E9">
        <w:rPr>
          <w:rFonts w:eastAsia="Trebuchet MS" w:cs="Times New Roman"/>
          <w:szCs w:val="28"/>
          <w:vertAlign w:val="subscript"/>
        </w:rPr>
        <w:t>2</w:t>
      </w:r>
      <w:r w:rsidRPr="00CB47E9">
        <w:rPr>
          <w:rFonts w:eastAsia="Trebuchet MS" w:cs="Times New Roman"/>
          <w:i/>
          <w:szCs w:val="28"/>
        </w:rPr>
        <w:t>, P</w:t>
      </w:r>
      <w:r w:rsidRPr="00CB47E9">
        <w:rPr>
          <w:rFonts w:eastAsia="Trebuchet MS" w:cs="Times New Roman"/>
          <w:szCs w:val="28"/>
          <w:vertAlign w:val="subscript"/>
        </w:rPr>
        <w:t>3</w:t>
      </w:r>
      <w:r w:rsidRPr="00CB47E9">
        <w:rPr>
          <w:rFonts w:eastAsia="Trebuchet MS" w:cs="Times New Roman"/>
          <w:i/>
          <w:szCs w:val="28"/>
        </w:rPr>
        <w:t>, P</w:t>
      </w:r>
      <w:r w:rsidRPr="00CB47E9">
        <w:rPr>
          <w:rFonts w:eastAsia="Trebuchet MS" w:cs="Times New Roman"/>
          <w:szCs w:val="28"/>
          <w:vertAlign w:val="subscript"/>
        </w:rPr>
        <w:t>4</w:t>
      </w:r>
      <w:r w:rsidRPr="00CB47E9">
        <w:rPr>
          <w:rFonts w:eastAsia="Trebuchet MS" w:cs="Times New Roman"/>
          <w:szCs w:val="28"/>
        </w:rPr>
        <w:t xml:space="preserve"> соответствующие стратегиям </w:t>
      </w:r>
      <w:r w:rsidRPr="00CB47E9">
        <w:rPr>
          <w:rFonts w:eastAsia="Trebuchet MS" w:cs="Times New Roman"/>
          <w:i/>
          <w:szCs w:val="28"/>
        </w:rPr>
        <w:t>X</w:t>
      </w:r>
      <w:r w:rsidRPr="00CB47E9">
        <w:rPr>
          <w:rFonts w:eastAsia="Trebuchet MS" w:cs="Times New Roman"/>
          <w:szCs w:val="28"/>
          <w:vertAlign w:val="subscript"/>
        </w:rPr>
        <w:t>1</w:t>
      </w:r>
      <w:r w:rsidRPr="00CB47E9">
        <w:rPr>
          <w:rFonts w:eastAsia="Trebuchet MS" w:cs="Times New Roman"/>
          <w:i/>
          <w:szCs w:val="28"/>
        </w:rPr>
        <w:t>, X</w:t>
      </w:r>
      <w:r w:rsidRPr="00CB47E9">
        <w:rPr>
          <w:rFonts w:eastAsia="Trebuchet MS" w:cs="Times New Roman"/>
          <w:szCs w:val="28"/>
          <w:vertAlign w:val="subscript"/>
        </w:rPr>
        <w:t>2</w:t>
      </w:r>
      <w:r w:rsidRPr="00CB47E9">
        <w:rPr>
          <w:rFonts w:eastAsia="Trebuchet MS" w:cs="Times New Roman"/>
          <w:i/>
          <w:szCs w:val="28"/>
        </w:rPr>
        <w:t>, X</w:t>
      </w:r>
      <w:r w:rsidRPr="00CB47E9">
        <w:rPr>
          <w:rFonts w:eastAsia="Trebuchet MS" w:cs="Times New Roman"/>
          <w:szCs w:val="28"/>
          <w:vertAlign w:val="subscript"/>
        </w:rPr>
        <w:t>3</w:t>
      </w:r>
      <w:r w:rsidRPr="00CB47E9">
        <w:rPr>
          <w:rFonts w:eastAsia="Trebuchet MS" w:cs="Times New Roman"/>
          <w:i/>
          <w:szCs w:val="28"/>
        </w:rPr>
        <w:t>, X</w:t>
      </w:r>
      <w:r w:rsidRPr="00CB47E9">
        <w:rPr>
          <w:rFonts w:eastAsia="Trebuchet MS" w:cs="Times New Roman"/>
          <w:szCs w:val="28"/>
          <w:vertAlign w:val="subscript"/>
        </w:rPr>
        <w:t>4</w:t>
      </w:r>
      <w:r w:rsidRPr="00CB47E9">
        <w:rPr>
          <w:rFonts w:eastAsia="Trebuchet MS" w:cs="Times New Roman"/>
          <w:szCs w:val="28"/>
        </w:rPr>
        <w:t>.</w:t>
      </w:r>
    </w:p>
    <w:p w14:paraId="69E2B9AF" w14:textId="77777777" w:rsidR="00445B0E" w:rsidRDefault="00445B0E" w:rsidP="00445B0E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rebuchet MS" w:cs="Times New Roman"/>
          <w:sz w:val="24"/>
        </w:rPr>
      </w:pPr>
    </w:p>
    <w:p w14:paraId="39FA5F31" w14:textId="1483F993" w:rsidR="00C62BC7" w:rsidRPr="00B56FED" w:rsidRDefault="00C62BC7" w:rsidP="00C62BC7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0.3</m:t>
                  </m:r>
                </m:e>
              </m:mr>
            </m:m>
          </m:e>
        </m:d>
      </m:oMath>
      <w:r w:rsidRPr="00B56FED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0.6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0.3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 xml:space="preserve"> P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0.6</m:t>
                  </m:r>
                </m:e>
              </m:mr>
            </m:m>
          </m:e>
        </m:d>
      </m:oMath>
    </w:p>
    <w:p w14:paraId="09BF7E69" w14:textId="5CC48AEC" w:rsidR="00C62BC7" w:rsidRDefault="00C62BC7" w:rsidP="00CB47E9">
      <w:pPr>
        <w:ind w:firstLine="0"/>
        <w:rPr>
          <w:rFonts w:eastAsiaTheme="minorEastAsia"/>
          <w:szCs w:val="28"/>
        </w:rPr>
      </w:pPr>
      <w:r w:rsidRPr="00C62BC7">
        <w:rPr>
          <w:rFonts w:eastAsiaTheme="minorEastAsia"/>
          <w:szCs w:val="28"/>
        </w:rPr>
        <w:t xml:space="preserve">Также составим матрицы доходов </w:t>
      </w:r>
      <w:r w:rsidRPr="00C62BC7">
        <w:rPr>
          <w:rFonts w:eastAsiaTheme="minorEastAsia"/>
          <w:i/>
          <w:szCs w:val="28"/>
        </w:rPr>
        <w:t>R</w:t>
      </w:r>
      <w:r w:rsidRPr="00C62BC7">
        <w:rPr>
          <w:rFonts w:eastAsiaTheme="minorEastAsia"/>
          <w:szCs w:val="28"/>
          <w:vertAlign w:val="subscript"/>
        </w:rPr>
        <w:t>1</w:t>
      </w:r>
      <w:r w:rsidRPr="00C62BC7">
        <w:rPr>
          <w:rFonts w:eastAsiaTheme="minorEastAsia"/>
          <w:i/>
          <w:szCs w:val="28"/>
        </w:rPr>
        <w:t>, R</w:t>
      </w:r>
      <w:r w:rsidRPr="00C62BC7">
        <w:rPr>
          <w:rFonts w:eastAsiaTheme="minorEastAsia"/>
          <w:szCs w:val="28"/>
          <w:vertAlign w:val="subscript"/>
        </w:rPr>
        <w:t>2</w:t>
      </w:r>
      <w:r w:rsidRPr="00C62BC7">
        <w:rPr>
          <w:rFonts w:eastAsiaTheme="minorEastAsia"/>
          <w:i/>
          <w:szCs w:val="28"/>
        </w:rPr>
        <w:t>, R</w:t>
      </w:r>
      <w:r w:rsidRPr="00C62BC7">
        <w:rPr>
          <w:rFonts w:eastAsiaTheme="minorEastAsia"/>
          <w:szCs w:val="28"/>
          <w:vertAlign w:val="subscript"/>
        </w:rPr>
        <w:t>3</w:t>
      </w:r>
      <w:r w:rsidRPr="00C62BC7">
        <w:rPr>
          <w:rFonts w:eastAsiaTheme="minorEastAsia"/>
          <w:i/>
          <w:szCs w:val="28"/>
        </w:rPr>
        <w:t>, R</w:t>
      </w:r>
      <w:r w:rsidRPr="00C62BC7">
        <w:rPr>
          <w:rFonts w:eastAsiaTheme="minorEastAsia"/>
          <w:szCs w:val="28"/>
          <w:vertAlign w:val="subscript"/>
        </w:rPr>
        <w:t>4</w:t>
      </w:r>
      <w:r w:rsidRPr="00C62BC7">
        <w:rPr>
          <w:rFonts w:eastAsiaTheme="minorEastAsia"/>
          <w:szCs w:val="28"/>
        </w:rPr>
        <w:t>.</w:t>
      </w:r>
    </w:p>
    <w:p w14:paraId="1F4D03AD" w14:textId="2AED84DD" w:rsidR="00C62BC7" w:rsidRDefault="00C62BC7" w:rsidP="00CB47E9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4.5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e>
              </m:mr>
            </m:m>
          </m:e>
        </m:d>
      </m:oMath>
      <w:r w:rsidRPr="00B56FED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4.5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</m:m>
          </m:e>
        </m:d>
      </m:oMath>
    </w:p>
    <w:p w14:paraId="07395D4B" w14:textId="7AE31206" w:rsidR="00154CB9" w:rsidRDefault="00CB47E9" w:rsidP="00CB47E9">
      <w:pPr>
        <w:ind w:firstLine="0"/>
        <w:rPr>
          <w:rFonts w:eastAsiaTheme="minorEastAsia"/>
          <w:szCs w:val="28"/>
        </w:rPr>
      </w:pPr>
      <w:r w:rsidRPr="00CB47E9">
        <w:rPr>
          <w:rFonts w:eastAsiaTheme="minorEastAsia"/>
          <w:szCs w:val="28"/>
        </w:rPr>
        <w:t xml:space="preserve">Множество допустимых стратегий </w:t>
      </w:r>
      <w:r w:rsidRPr="00CB47E9">
        <w:rPr>
          <w:rFonts w:eastAsiaTheme="minorEastAsia"/>
          <w:i/>
          <w:szCs w:val="28"/>
        </w:rPr>
        <w:t xml:space="preserve">G </w:t>
      </w:r>
      <w:r w:rsidRPr="00CB47E9">
        <w:rPr>
          <w:rFonts w:eastAsiaTheme="minorEastAsia"/>
          <w:szCs w:val="28"/>
        </w:rPr>
        <w:t>= {</w:t>
      </w:r>
      <w:r w:rsidRPr="00CB47E9">
        <w:rPr>
          <w:rFonts w:eastAsiaTheme="minorEastAsia"/>
          <w:i/>
          <w:szCs w:val="28"/>
        </w:rPr>
        <w:t>X</w:t>
      </w:r>
      <w:r w:rsidRPr="00CB47E9">
        <w:rPr>
          <w:rFonts w:eastAsiaTheme="minorEastAsia"/>
          <w:szCs w:val="28"/>
          <w:vertAlign w:val="subscript"/>
        </w:rPr>
        <w:t>1</w:t>
      </w:r>
      <w:r w:rsidRPr="00CB47E9">
        <w:rPr>
          <w:rFonts w:eastAsiaTheme="minorEastAsia"/>
          <w:i/>
          <w:szCs w:val="28"/>
        </w:rPr>
        <w:t>, X</w:t>
      </w:r>
      <w:r w:rsidRPr="00CB47E9">
        <w:rPr>
          <w:rFonts w:eastAsiaTheme="minorEastAsia"/>
          <w:szCs w:val="28"/>
          <w:vertAlign w:val="subscript"/>
        </w:rPr>
        <w:t>2</w:t>
      </w:r>
      <w:r w:rsidRPr="00CB47E9">
        <w:rPr>
          <w:rFonts w:eastAsiaTheme="minorEastAsia"/>
          <w:i/>
          <w:szCs w:val="28"/>
        </w:rPr>
        <w:t>, X</w:t>
      </w:r>
      <w:r w:rsidRPr="00CB47E9">
        <w:rPr>
          <w:rFonts w:eastAsiaTheme="minorEastAsia"/>
          <w:szCs w:val="28"/>
          <w:vertAlign w:val="subscript"/>
        </w:rPr>
        <w:t>3</w:t>
      </w:r>
      <w:r w:rsidRPr="00CB47E9">
        <w:rPr>
          <w:rFonts w:eastAsiaTheme="minorEastAsia"/>
          <w:i/>
          <w:szCs w:val="28"/>
        </w:rPr>
        <w:t>, X</w:t>
      </w:r>
      <w:r w:rsidRPr="00CB47E9">
        <w:rPr>
          <w:rFonts w:eastAsiaTheme="minorEastAsia"/>
          <w:szCs w:val="28"/>
          <w:vertAlign w:val="subscript"/>
        </w:rPr>
        <w:t>4</w:t>
      </w:r>
      <w:r w:rsidRPr="00CB47E9">
        <w:rPr>
          <w:rFonts w:eastAsiaTheme="minorEastAsia"/>
          <w:szCs w:val="28"/>
        </w:rPr>
        <w:t>}.</w:t>
      </w:r>
    </w:p>
    <w:p w14:paraId="6A27D4A0" w14:textId="347E524F" w:rsidR="00154CB9" w:rsidRPr="00CB47E9" w:rsidRDefault="00CB47E9" w:rsidP="00CB47E9">
      <w:pPr>
        <w:pStyle w:val="2"/>
        <w:ind w:left="709" w:hanging="340"/>
      </w:pPr>
      <w:bookmarkStart w:id="6" w:name="_Toc66318420"/>
      <w:r>
        <w:t>Этап (1) оценивания параметров</w:t>
      </w:r>
      <w:bookmarkEnd w:id="6"/>
    </w:p>
    <w:p w14:paraId="1514F09E" w14:textId="4C6A5FC4" w:rsidR="00154CB9" w:rsidRDefault="00CB47E9" w:rsidP="00154CB9">
      <w:pPr>
        <w:rPr>
          <w:rFonts w:eastAsiaTheme="minorEastAsia"/>
        </w:rPr>
      </w:pPr>
      <w:r w:rsidRPr="00CB47E9">
        <w:t xml:space="preserve">Выбираем стратегию </w:t>
      </w:r>
      <w:r w:rsidRPr="0079201A">
        <w:rPr>
          <w:rFonts w:cs="Times New Roman"/>
          <w:i/>
          <w:w w:val="112"/>
        </w:rPr>
        <w:t>τ</w:t>
      </w:r>
      <w:r w:rsidRPr="0079201A">
        <w:rPr>
          <w:rFonts w:cs="Times New Roman"/>
          <w:i/>
          <w:spacing w:val="12"/>
        </w:rPr>
        <w:t xml:space="preserve"> </w:t>
      </w:r>
      <w:r w:rsidRPr="0079201A">
        <w:rPr>
          <w:rFonts w:cs="Times New Roman"/>
          <w:w w:val="77"/>
        </w:rPr>
        <w:t>-</w:t>
      </w:r>
      <w:r w:rsidRPr="0079201A">
        <w:rPr>
          <w:rFonts w:cs="Times New Roman"/>
          <w:spacing w:val="-15"/>
        </w:rPr>
        <w:t xml:space="preserve"> </w:t>
      </w:r>
      <w:r w:rsidRPr="0079201A">
        <w:rPr>
          <w:rFonts w:cs="Times New Roman"/>
          <w:i/>
          <w:w w:val="115"/>
        </w:rPr>
        <w:t>X</w:t>
      </w:r>
      <w:r w:rsidRPr="0079201A">
        <w:rPr>
          <w:rFonts w:cs="Times New Roman"/>
          <w:spacing w:val="10"/>
          <w:w w:val="149"/>
          <w:vertAlign w:val="subscript"/>
        </w:rPr>
        <w:t>4</w:t>
      </w:r>
      <w:r w:rsidRPr="00CB47E9">
        <w:t>. Тогда, матрицы переходных вероятностей и доходов будут следующими</w:t>
      </w:r>
      <w:r w:rsidR="00154CB9">
        <w:rPr>
          <w:rFonts w:eastAsiaTheme="minorEastAsia"/>
        </w:rPr>
        <w:t>:</w:t>
      </w:r>
    </w:p>
    <w:p w14:paraId="6051C8D3" w14:textId="4E904ADF" w:rsidR="00154CB9" w:rsidRPr="00CB47E9" w:rsidRDefault="00CB47E9" w:rsidP="00CB47E9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  <w:szCs w:val="28"/>
            <w:lang w:val="en-US"/>
          </w:rPr>
          <w:lastRenderedPageBreak/>
          <m:t>P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0.6</m:t>
                  </m:r>
                </m:e>
              </m:mr>
            </m:m>
          </m:e>
        </m:d>
      </m:oMath>
      <w:r w:rsidRPr="00B56FED">
        <w:rPr>
          <w:rFonts w:eastAsiaTheme="minorEastAsia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</m:m>
          </m:e>
        </m:d>
      </m:oMath>
    </w:p>
    <w:p w14:paraId="336A8845" w14:textId="77777777" w:rsidR="009A1815" w:rsidRPr="009A1815" w:rsidRDefault="009A1815" w:rsidP="009A1815">
      <w:pPr>
        <w:spacing w:after="0"/>
      </w:pPr>
      <w:r w:rsidRPr="009A1815">
        <w:t xml:space="preserve">Учитывая, что </w:t>
      </w:r>
      <w:r w:rsidRPr="009A1815">
        <w:rPr>
          <w:i/>
        </w:rPr>
        <w:t>F</w:t>
      </w:r>
      <w:r w:rsidRPr="009A1815">
        <w:rPr>
          <w:i/>
          <w:vertAlign w:val="subscript"/>
        </w:rPr>
        <w:t>τ</w:t>
      </w:r>
      <w:r w:rsidRPr="009A1815">
        <w:rPr>
          <w:i/>
        </w:rPr>
        <w:t xml:space="preserve"> </w:t>
      </w:r>
      <w:r w:rsidRPr="009A1815">
        <w:t>(2) = 0, получаем систему линейных алгебраических уравнений:</w:t>
      </w:r>
    </w:p>
    <w:p w14:paraId="66E74269" w14:textId="7AE53290" w:rsidR="009A1815" w:rsidRDefault="009A1815" w:rsidP="009A1815">
      <w:pPr>
        <w:rPr>
          <w:i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1-0.5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*F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-(1-0.4)*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=7</m:t>
                </m:r>
              </m:e>
            </m:eqArr>
          </m:e>
        </m:d>
      </m:oMath>
      <w:r>
        <w:rPr>
          <w:i/>
          <w:szCs w:val="28"/>
        </w:rPr>
        <w:t xml:space="preserve"> </w:t>
      </w:r>
    </w:p>
    <w:p w14:paraId="4644744D" w14:textId="77777777" w:rsidR="009A1815" w:rsidRDefault="009A1815" w:rsidP="009A1815">
      <w:pPr>
        <w:keepNext/>
      </w:pPr>
      <w:r>
        <w:rPr>
          <w:noProof/>
        </w:rPr>
        <w:drawing>
          <wp:inline distT="0" distB="0" distL="0" distR="0" wp14:anchorId="30A2F087" wp14:editId="75F22E53">
            <wp:extent cx="5372100" cy="115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B61F" w14:textId="2A947EB4" w:rsidR="009A1815" w:rsidRPr="009A1815" w:rsidRDefault="009A1815" w:rsidP="009A1815">
      <w:pPr>
        <w:pStyle w:val="ae"/>
        <w:rPr>
          <w:i w:val="0"/>
          <w:color w:val="auto"/>
          <w:sz w:val="24"/>
          <w:szCs w:val="40"/>
        </w:rPr>
      </w:pPr>
      <w:r w:rsidRPr="009A1815">
        <w:rPr>
          <w:color w:val="auto"/>
          <w:sz w:val="24"/>
          <w:szCs w:val="24"/>
        </w:rPr>
        <w:t xml:space="preserve">Рисунок </w:t>
      </w:r>
      <w:r w:rsidRPr="009A1815">
        <w:rPr>
          <w:color w:val="auto"/>
          <w:sz w:val="24"/>
          <w:szCs w:val="24"/>
        </w:rPr>
        <w:fldChar w:fldCharType="begin"/>
      </w:r>
      <w:r w:rsidRPr="009A1815">
        <w:rPr>
          <w:color w:val="auto"/>
          <w:sz w:val="24"/>
          <w:szCs w:val="24"/>
        </w:rPr>
        <w:instrText xml:space="preserve"> SEQ Рисунок \* ARABIC </w:instrText>
      </w:r>
      <w:r w:rsidRPr="009A1815">
        <w:rPr>
          <w:color w:val="auto"/>
          <w:sz w:val="24"/>
          <w:szCs w:val="24"/>
        </w:rPr>
        <w:fldChar w:fldCharType="separate"/>
      </w:r>
      <w:r w:rsidR="002E7F5B">
        <w:rPr>
          <w:noProof/>
          <w:color w:val="auto"/>
          <w:sz w:val="24"/>
          <w:szCs w:val="24"/>
        </w:rPr>
        <w:t>1</w:t>
      </w:r>
      <w:r w:rsidRPr="009A1815">
        <w:rPr>
          <w:color w:val="auto"/>
          <w:sz w:val="24"/>
          <w:szCs w:val="24"/>
        </w:rPr>
        <w:fldChar w:fldCharType="end"/>
      </w:r>
      <w:r w:rsidRPr="009A1815">
        <w:rPr>
          <w:color w:val="auto"/>
          <w:sz w:val="24"/>
          <w:szCs w:val="24"/>
        </w:rPr>
        <w:t xml:space="preserve"> - Код для решения системы уравнений</w:t>
      </w:r>
    </w:p>
    <w:p w14:paraId="60989180" w14:textId="77777777" w:rsidR="009A1815" w:rsidRPr="009A1815" w:rsidRDefault="009A1815" w:rsidP="009A1815">
      <w:pPr>
        <w:jc w:val="left"/>
        <w:rPr>
          <w:rFonts w:eastAsiaTheme="minorEastAsia" w:cs="Times New Roman"/>
        </w:rPr>
      </w:pPr>
      <w:r w:rsidRPr="009A1815">
        <w:rPr>
          <w:rFonts w:eastAsiaTheme="minorEastAsia" w:cs="Times New Roman"/>
        </w:rPr>
        <w:t>В результате выполнения скрипта matlab, было получено единственное решение:</w:t>
      </w:r>
    </w:p>
    <w:p w14:paraId="6F99FA87" w14:textId="77777777" w:rsidR="009A1815" w:rsidRPr="009A1815" w:rsidRDefault="009A1815" w:rsidP="00154CB9">
      <w:pPr>
        <w:ind w:firstLine="708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/>
            </w:rPr>
            <m:t xml:space="preserve">Eτ = 61; Fτ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 90</m:t>
          </m:r>
        </m:oMath>
      </m:oMathPara>
    </w:p>
    <w:p w14:paraId="148BFBE3" w14:textId="541B2D8E" w:rsidR="00154CB9" w:rsidRPr="009A1815" w:rsidRDefault="009A1815" w:rsidP="009A1815">
      <w:pPr>
        <w:pStyle w:val="2"/>
        <w:ind w:hanging="254"/>
      </w:pPr>
      <w:bookmarkStart w:id="7" w:name="_Toc66318421"/>
      <w:r>
        <w:t>Этап (1) улучшения стратегии</w:t>
      </w:r>
      <w:bookmarkEnd w:id="7"/>
    </w:p>
    <w:p w14:paraId="594AFBEB" w14:textId="20988179" w:rsidR="00154CB9" w:rsidRDefault="009A1815" w:rsidP="001076E1">
      <w:pPr>
        <w:spacing w:after="0"/>
      </w:pPr>
      <w:r w:rsidRPr="009A1815">
        <w:t xml:space="preserve">Для каждого состояния </w:t>
      </w:r>
      <w:r w:rsidRPr="0079201A">
        <w:rPr>
          <w:rFonts w:cs="Times New Roman"/>
          <w:i/>
          <w:w w:val="93"/>
        </w:rPr>
        <w:t>S</w:t>
      </w:r>
      <w:r w:rsidRPr="0079201A">
        <w:rPr>
          <w:rFonts w:cs="Times New Roman"/>
          <w:i/>
          <w:spacing w:val="19"/>
          <w:w w:val="152"/>
          <w:vertAlign w:val="subscript"/>
        </w:rPr>
        <w:t>j</w:t>
      </w:r>
      <w:r w:rsidRPr="009A1815">
        <w:t xml:space="preserve">, где </w:t>
      </w:r>
      <w:r w:rsidRPr="0079201A">
        <w:rPr>
          <w:rFonts w:cs="Times New Roman"/>
          <w:i/>
          <w:w w:val="144"/>
        </w:rPr>
        <w:t>j</w:t>
      </w:r>
      <w:r w:rsidRPr="0079201A">
        <w:rPr>
          <w:rFonts w:cs="Times New Roman"/>
          <w:i/>
          <w:spacing w:val="21"/>
        </w:rPr>
        <w:t xml:space="preserve"> </w:t>
      </w:r>
      <w:r w:rsidRPr="009A1815">
        <w:t xml:space="preserve">от 1 до </w:t>
      </w:r>
      <w:r w:rsidRPr="0079201A">
        <w:rPr>
          <w:rFonts w:cs="Times New Roman"/>
          <w:i/>
          <w:w w:val="96"/>
        </w:rPr>
        <w:t>m</w:t>
      </w:r>
      <w:r w:rsidRPr="009A1815">
        <w:t>, найдем допустимое решение, на котором достигается:</w:t>
      </w:r>
    </w:p>
    <w:p w14:paraId="15ABBBA7" w14:textId="1A171177" w:rsidR="00A543E0" w:rsidRDefault="00A543E0" w:rsidP="00A543E0">
      <w:pPr>
        <w:jc w:val="center"/>
      </w:pPr>
      <w:r>
        <w:rPr>
          <w:noProof/>
        </w:rPr>
        <w:drawing>
          <wp:inline distT="0" distB="0" distL="0" distR="0" wp14:anchorId="1F3F85AA" wp14:editId="6D632D77">
            <wp:extent cx="2240952" cy="57721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264" cy="5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9"/>
        <w:gridCol w:w="1843"/>
        <w:gridCol w:w="1842"/>
        <w:gridCol w:w="1843"/>
        <w:gridCol w:w="1843"/>
        <w:gridCol w:w="709"/>
        <w:gridCol w:w="708"/>
      </w:tblGrid>
      <w:tr w:rsidR="00CE3C7F" w:rsidRPr="0079201A" w14:paraId="52DA6425" w14:textId="77777777" w:rsidTr="002E7F5B">
        <w:trPr>
          <w:trHeight w:val="383"/>
        </w:trPr>
        <w:tc>
          <w:tcPr>
            <w:tcW w:w="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FB05" w14:textId="77777777" w:rsidR="00CE3C7F" w:rsidRPr="0079201A" w:rsidRDefault="00CE3C7F" w:rsidP="002E7F5B">
            <w:pPr>
              <w:pStyle w:val="TableParagraph"/>
              <w:spacing w:before="173"/>
              <w:ind w:left="217" w:right="226"/>
              <w:rPr>
                <w:rFonts w:ascii="Times New Roman" w:hAnsi="Times New Roman" w:cs="Times New Roman"/>
                <w:i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25"/>
                <w:sz w:val="24"/>
              </w:rPr>
              <w:t>S</w:t>
            </w:r>
            <w:r w:rsidRPr="0079201A">
              <w:rPr>
                <w:rFonts w:ascii="Times New Roman" w:hAnsi="Times New Roman" w:cs="Times New Roman"/>
                <w:i/>
                <w:w w:val="125"/>
                <w:sz w:val="24"/>
                <w:vertAlign w:val="subscript"/>
              </w:rPr>
              <w:t>j</w:t>
            </w:r>
          </w:p>
        </w:tc>
        <w:tc>
          <w:tcPr>
            <w:tcW w:w="73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B733" w14:textId="77777777" w:rsidR="00CE3C7F" w:rsidRPr="0079201A" w:rsidRDefault="00CE3C7F" w:rsidP="002E7F5B">
            <w:pPr>
              <w:pStyle w:val="TableParagraph"/>
              <w:spacing w:before="21"/>
              <w:ind w:left="2089" w:right="208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φ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i/>
                <w:spacing w:val="13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=</w:t>
            </w:r>
            <w:r w:rsidRPr="0079201A">
              <w:rPr>
                <w:rFonts w:ascii="Times New Roman" w:hAnsi="Times New Roman" w:cs="Times New Roman"/>
                <w:spacing w:val="12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v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j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(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)</w:t>
            </w:r>
            <w:r w:rsidRPr="0079201A">
              <w:rPr>
                <w:rFonts w:ascii="Times New Roman" w:hAnsi="Times New Roman" w:cs="Times New Roman"/>
                <w:spacing w:val="-5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+</w:t>
            </w:r>
            <w:r w:rsidRPr="0079201A">
              <w:rPr>
                <w:rFonts w:ascii="Times New Roman" w:hAnsi="Times New Roman" w:cs="Times New Roman"/>
                <w:spacing w:val="-6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p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j</w:t>
            </w:r>
            <w:r w:rsidRPr="0079201A">
              <w:rPr>
                <w:rFonts w:ascii="Times New Roman" w:hAnsi="Times New Roman" w:cs="Times New Roman"/>
                <w:w w:val="115"/>
                <w:sz w:val="24"/>
                <w:vertAlign w:val="subscript"/>
              </w:rPr>
              <w:t>1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(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)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F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(1)</w:t>
            </w:r>
          </w:p>
        </w:tc>
        <w:tc>
          <w:tcPr>
            <w:tcW w:w="70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FBD6" w14:textId="77777777" w:rsidR="00CE3C7F" w:rsidRPr="0079201A" w:rsidRDefault="00CE3C7F" w:rsidP="002E7F5B">
            <w:pPr>
              <w:pStyle w:val="TableParagraph"/>
              <w:spacing w:before="173"/>
              <w:ind w:left="0" w:right="0"/>
              <w:rPr>
                <w:rFonts w:ascii="Times New Roman" w:hAnsi="Times New Roman" w:cs="Times New Roman"/>
                <w:i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sz w:val="24"/>
              </w:rPr>
              <w:t>maxφ</w:t>
            </w:r>
            <w:r w:rsidRPr="0079201A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7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388D" w14:textId="77777777" w:rsidR="00CE3C7F" w:rsidRPr="0079201A" w:rsidRDefault="00CE3C7F" w:rsidP="002E7F5B">
            <w:pPr>
              <w:pStyle w:val="TableParagraph"/>
              <w:spacing w:before="173"/>
              <w:ind w:left="0" w:right="0"/>
              <w:rPr>
                <w:rFonts w:ascii="Times New Roman" w:hAnsi="Times New Roman" w:cs="Times New Roman"/>
                <w:i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3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i/>
                <w:w w:val="135"/>
                <w:sz w:val="24"/>
                <w:vertAlign w:val="subscript"/>
              </w:rPr>
              <w:t>j</w:t>
            </w:r>
          </w:p>
        </w:tc>
      </w:tr>
      <w:tr w:rsidR="00CE3C7F" w:rsidRPr="0079201A" w14:paraId="1F47FF2D" w14:textId="77777777" w:rsidTr="002E7F5B">
        <w:trPr>
          <w:trHeight w:val="365"/>
        </w:trPr>
        <w:tc>
          <w:tcPr>
            <w:tcW w:w="7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C100" w14:textId="77777777" w:rsidR="00CE3C7F" w:rsidRPr="0079201A" w:rsidRDefault="00CE3C7F" w:rsidP="002E7F5B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E383" w14:textId="77777777" w:rsidR="00CE3C7F" w:rsidRPr="0079201A" w:rsidRDefault="00CE3C7F" w:rsidP="002E7F5B">
            <w:pPr>
              <w:pStyle w:val="TableParagraph"/>
              <w:spacing w:before="55"/>
              <w:ind w:left="2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C925" w14:textId="77777777" w:rsidR="00CE3C7F" w:rsidRPr="0079201A" w:rsidRDefault="00CE3C7F" w:rsidP="002E7F5B">
            <w:pPr>
              <w:pStyle w:val="TableParagraph"/>
              <w:spacing w:before="55"/>
              <w:ind w:left="19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5EE4" w14:textId="77777777" w:rsidR="00CE3C7F" w:rsidRPr="0079201A" w:rsidRDefault="00CE3C7F" w:rsidP="002E7F5B">
            <w:pPr>
              <w:pStyle w:val="TableParagraph"/>
              <w:spacing w:before="53"/>
              <w:ind w:left="18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317C" w14:textId="77777777" w:rsidR="00CE3C7F" w:rsidRPr="0079201A" w:rsidRDefault="00CE3C7F" w:rsidP="002E7F5B">
            <w:pPr>
              <w:pStyle w:val="TableParagraph"/>
              <w:spacing w:before="55"/>
              <w:ind w:left="17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i=4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482D" w14:textId="77777777" w:rsidR="00CE3C7F" w:rsidRPr="0079201A" w:rsidRDefault="00CE3C7F" w:rsidP="002E7F5B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AFED" w14:textId="77777777" w:rsidR="00CE3C7F" w:rsidRPr="0079201A" w:rsidRDefault="00CE3C7F" w:rsidP="002E7F5B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</w:tr>
      <w:tr w:rsidR="00CE3C7F" w:rsidRPr="0079201A" w14:paraId="5F1C21FD" w14:textId="77777777" w:rsidTr="002E7F5B">
        <w:trPr>
          <w:trHeight w:val="686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205D" w14:textId="77777777" w:rsidR="00CE3C7F" w:rsidRPr="0079201A" w:rsidRDefault="00CE3C7F" w:rsidP="002E7F5B">
            <w:pPr>
              <w:pStyle w:val="TableParagraph"/>
              <w:spacing w:before="203"/>
              <w:ind w:left="1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w w:val="105"/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6068" w14:textId="77777777" w:rsidR="00CE3C7F" w:rsidRPr="0079201A" w:rsidRDefault="00CE3C7F" w:rsidP="002E7F5B">
            <w:pPr>
              <w:pStyle w:val="TableParagraph"/>
              <w:spacing w:before="24"/>
              <w:ind w:left="14"/>
              <w:rPr>
                <w:rFonts w:ascii="Times New Roman" w:hAnsi="Times New Roman" w:cs="Times New Roman"/>
                <w:sz w:val="24"/>
              </w:rPr>
            </w:pPr>
            <w:r w:rsidRPr="00113C50">
              <w:rPr>
                <w:rFonts w:ascii="Times New Roman" w:hAnsi="Times New Roman" w:cs="Times New Roman"/>
                <w:sz w:val="24"/>
              </w:rPr>
              <w:t>4+0.8*(90) 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13C50">
              <w:rPr>
                <w:rFonts w:ascii="Times New Roman" w:hAnsi="Times New Roman" w:cs="Times New Roman"/>
                <w:w w:val="105"/>
                <w:sz w:val="24"/>
              </w:rPr>
              <w:t>76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60B4" w14:textId="77777777" w:rsidR="00CE3C7F" w:rsidRPr="0079201A" w:rsidRDefault="00CE3C7F" w:rsidP="002E7F5B">
            <w:pPr>
              <w:pStyle w:val="TableParagraph"/>
              <w:spacing w:before="2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4+0.8*(90)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05"/>
                <w:sz w:val="24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BAF3" w14:textId="77777777" w:rsidR="00CE3C7F" w:rsidRPr="0079201A" w:rsidRDefault="00CE3C7F" w:rsidP="002E7F5B">
            <w:pPr>
              <w:pStyle w:val="TableParagraph"/>
              <w:spacing w:before="24"/>
              <w:ind w:left="1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16+0.5*(90)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05"/>
                <w:sz w:val="24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C2CA" w14:textId="77777777" w:rsidR="00CE3C7F" w:rsidRPr="0079201A" w:rsidRDefault="00CE3C7F" w:rsidP="002E7F5B">
            <w:pPr>
              <w:pStyle w:val="TableParagraph"/>
              <w:spacing w:before="2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16+0.5*(90)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05"/>
                <w:sz w:val="24"/>
              </w:rPr>
              <w:t>61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6FF0" w14:textId="77777777" w:rsidR="00CE3C7F" w:rsidRPr="0079201A" w:rsidRDefault="00CE3C7F" w:rsidP="002E7F5B">
            <w:pPr>
              <w:pStyle w:val="TableParagraph"/>
              <w:spacing w:before="202"/>
              <w:ind w:left="0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w w:val="105"/>
                <w:sz w:val="24"/>
              </w:rPr>
              <w:t>76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18A3" w14:textId="77777777" w:rsidR="00CE3C7F" w:rsidRPr="0079201A" w:rsidRDefault="00CE3C7F" w:rsidP="002E7F5B">
            <w:pPr>
              <w:pStyle w:val="TableParagraph"/>
              <w:spacing w:before="0" w:line="315" w:lineRule="exact"/>
              <w:ind w:left="0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spacing w:val="10"/>
                <w:w w:val="149"/>
                <w:sz w:val="24"/>
                <w:vertAlign w:val="subscript"/>
              </w:rPr>
              <w:t>1</w:t>
            </w:r>
            <w:r w:rsidRPr="0079201A">
              <w:rPr>
                <w:rFonts w:ascii="Times New Roman" w:hAnsi="Times New Roman" w:cs="Times New Roman"/>
                <w:w w:val="51"/>
                <w:sz w:val="24"/>
              </w:rPr>
              <w:t>,</w:t>
            </w:r>
          </w:p>
          <w:p w14:paraId="010605E0" w14:textId="77777777" w:rsidR="00CE3C7F" w:rsidRPr="0079201A" w:rsidRDefault="00CE3C7F" w:rsidP="002E7F5B">
            <w:pPr>
              <w:pStyle w:val="TableParagraph"/>
              <w:spacing w:before="40" w:line="312" w:lineRule="exact"/>
              <w:ind w:left="0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3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w w:val="135"/>
                <w:sz w:val="24"/>
                <w:vertAlign w:val="subscript"/>
              </w:rPr>
              <w:t>2</w:t>
            </w:r>
          </w:p>
        </w:tc>
      </w:tr>
      <w:tr w:rsidR="00CE3C7F" w:rsidRPr="0079201A" w14:paraId="4463DD1C" w14:textId="77777777" w:rsidTr="002E7F5B">
        <w:trPr>
          <w:trHeight w:val="686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C8EB" w14:textId="77777777" w:rsidR="00CE3C7F" w:rsidRPr="0079201A" w:rsidRDefault="00CE3C7F" w:rsidP="00CE3C7F">
            <w:pPr>
              <w:pStyle w:val="TableParagraph"/>
              <w:spacing w:before="204" w:after="240"/>
              <w:ind w:left="7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w w:val="105"/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B4CB" w14:textId="77777777" w:rsidR="00CE3C7F" w:rsidRPr="0079201A" w:rsidRDefault="00CE3C7F" w:rsidP="002E7F5B">
            <w:pPr>
              <w:pStyle w:val="TableParagraph"/>
              <w:spacing w:before="24"/>
              <w:ind w:left="89" w:right="13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10.4+0.7*(90)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73.4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85EB" w14:textId="77777777" w:rsidR="00CE3C7F" w:rsidRPr="0079201A" w:rsidRDefault="00CE3C7F" w:rsidP="002E7F5B">
            <w:pPr>
              <w:pStyle w:val="TableParagraph"/>
              <w:spacing w:before="2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7+0.4*(90)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05"/>
                <w:sz w:val="24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6EB9" w14:textId="77777777" w:rsidR="00CE3C7F" w:rsidRPr="0079201A" w:rsidRDefault="00CE3C7F" w:rsidP="002E7F5B">
            <w:pPr>
              <w:pStyle w:val="TableParagraph"/>
              <w:spacing w:before="24"/>
              <w:ind w:left="87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10.4+0.7*(90)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73.4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8DD8" w14:textId="77777777" w:rsidR="00CE3C7F" w:rsidRPr="0079201A" w:rsidRDefault="00CE3C7F" w:rsidP="002E7F5B">
            <w:pPr>
              <w:pStyle w:val="TableParagraph"/>
              <w:spacing w:before="2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7+0.4*(90)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05"/>
                <w:sz w:val="24"/>
              </w:rPr>
              <w:t>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5AC1" w14:textId="77777777" w:rsidR="00CE3C7F" w:rsidRPr="0079201A" w:rsidRDefault="00CE3C7F" w:rsidP="002E7F5B">
            <w:pPr>
              <w:pStyle w:val="TableParagraph"/>
              <w:spacing w:before="202"/>
              <w:ind w:left="136" w:right="139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73.4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7C4C" w14:textId="77777777" w:rsidR="00CE3C7F" w:rsidRPr="0079201A" w:rsidRDefault="00CE3C7F" w:rsidP="002E7F5B">
            <w:pPr>
              <w:pStyle w:val="TableParagraph"/>
              <w:spacing w:before="0" w:line="315" w:lineRule="exact"/>
              <w:ind w:left="0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spacing w:val="10"/>
                <w:w w:val="149"/>
                <w:sz w:val="24"/>
                <w:vertAlign w:val="subscript"/>
              </w:rPr>
              <w:t>1</w:t>
            </w:r>
            <w:r w:rsidRPr="0079201A">
              <w:rPr>
                <w:rFonts w:ascii="Times New Roman" w:hAnsi="Times New Roman" w:cs="Times New Roman"/>
                <w:w w:val="51"/>
                <w:sz w:val="24"/>
              </w:rPr>
              <w:t>,</w:t>
            </w:r>
          </w:p>
          <w:p w14:paraId="70B755CF" w14:textId="77777777" w:rsidR="00CE3C7F" w:rsidRPr="0079201A" w:rsidRDefault="00CE3C7F" w:rsidP="002E7F5B">
            <w:pPr>
              <w:pStyle w:val="TableParagraph"/>
              <w:spacing w:before="40" w:line="312" w:lineRule="exact"/>
              <w:ind w:left="0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3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w w:val="135"/>
                <w:sz w:val="24"/>
                <w:vertAlign w:val="subscript"/>
              </w:rPr>
              <w:t>3</w:t>
            </w:r>
          </w:p>
        </w:tc>
      </w:tr>
    </w:tbl>
    <w:p w14:paraId="2CAF5903" w14:textId="268005B9" w:rsidR="00154CB9" w:rsidRPr="00AA3A0C" w:rsidRDefault="00154CB9" w:rsidP="00CE3C7F">
      <w:pPr>
        <w:ind w:firstLine="0"/>
      </w:pPr>
    </w:p>
    <w:p w14:paraId="592ABF15" w14:textId="6B307A75" w:rsidR="00154CB9" w:rsidRPr="00AA3A0C" w:rsidRDefault="00CE3C7F" w:rsidP="00CE3C7F">
      <w:pPr>
        <w:pStyle w:val="2"/>
        <w:ind w:hanging="274"/>
      </w:pPr>
      <w:r>
        <w:t xml:space="preserve"> </w:t>
      </w:r>
      <w:bookmarkStart w:id="8" w:name="_Hlk66315434"/>
      <w:bookmarkStart w:id="9" w:name="_Toc66318422"/>
      <w:r>
        <w:t>Этап (2) оценивания параметров</w:t>
      </w:r>
      <w:bookmarkEnd w:id="8"/>
      <w:bookmarkEnd w:id="9"/>
    </w:p>
    <w:p w14:paraId="65AE9107" w14:textId="4B64FB35" w:rsidR="00154CB9" w:rsidRDefault="00CE3C7F" w:rsidP="00CE3C7F">
      <w:r w:rsidRPr="00CE3C7F">
        <w:t xml:space="preserve">Выбираем стратегию </w:t>
      </w:r>
      <w:r w:rsidRPr="0079201A">
        <w:rPr>
          <w:rFonts w:cs="Times New Roman"/>
          <w:i/>
          <w:w w:val="112"/>
        </w:rPr>
        <w:t>τ</w:t>
      </w:r>
      <w:r w:rsidRPr="0079201A">
        <w:rPr>
          <w:rFonts w:cs="Times New Roman"/>
          <w:i/>
          <w:spacing w:val="12"/>
        </w:rPr>
        <w:t xml:space="preserve"> </w:t>
      </w:r>
      <w:r w:rsidRPr="0079201A">
        <w:rPr>
          <w:rFonts w:cs="Times New Roman"/>
          <w:w w:val="77"/>
        </w:rPr>
        <w:t>-</w:t>
      </w:r>
      <w:r w:rsidRPr="0079201A">
        <w:rPr>
          <w:rFonts w:cs="Times New Roman"/>
          <w:spacing w:val="-15"/>
        </w:rPr>
        <w:t xml:space="preserve"> </w:t>
      </w:r>
      <w:r w:rsidRPr="0079201A">
        <w:rPr>
          <w:rFonts w:cs="Times New Roman"/>
          <w:i/>
          <w:w w:val="115"/>
        </w:rPr>
        <w:t>X</w:t>
      </w:r>
      <w:r w:rsidRPr="0079201A">
        <w:rPr>
          <w:rFonts w:cs="Times New Roman"/>
          <w:spacing w:val="10"/>
          <w:w w:val="149"/>
          <w:vertAlign w:val="subscript"/>
        </w:rPr>
        <w:t>3</w:t>
      </w:r>
      <w:r w:rsidRPr="00CE3C7F">
        <w:t>. Тогда, матрицы переходных вероятностей и доходов будут следующими</w:t>
      </w:r>
      <w:r w:rsidR="00154CB9" w:rsidRPr="00AA3A0C">
        <w:t>:</w:t>
      </w:r>
    </w:p>
    <w:p w14:paraId="7C060E18" w14:textId="03DC18CB" w:rsidR="00CE3C7F" w:rsidRPr="00CE3C7F" w:rsidRDefault="00CE3C7F" w:rsidP="00CE3C7F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0.3</m:t>
                  </m:r>
                </m:e>
              </m:mr>
            </m:m>
          </m:e>
        </m:d>
      </m:oMath>
      <w:r w:rsidRPr="00B56FED">
        <w:rPr>
          <w:rFonts w:eastAsiaTheme="minorEastAsia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e>
              </m:mr>
            </m:m>
          </m:e>
        </m:d>
      </m:oMath>
    </w:p>
    <w:p w14:paraId="74FEA0A4" w14:textId="3614D806" w:rsidR="00154CB9" w:rsidRDefault="00CE3C7F" w:rsidP="00154CB9">
      <w:r w:rsidRPr="00CE3C7F">
        <w:t xml:space="preserve">Учитывая, что </w:t>
      </w:r>
      <w:r w:rsidRPr="0079201A">
        <w:rPr>
          <w:rFonts w:cs="Times New Roman"/>
          <w:i/>
          <w:spacing w:val="-1"/>
        </w:rPr>
        <w:t>F</w:t>
      </w:r>
      <w:r w:rsidRPr="0079201A">
        <w:rPr>
          <w:rFonts w:cs="Times New Roman"/>
          <w:i/>
          <w:spacing w:val="-1"/>
          <w:vertAlign w:val="subscript"/>
        </w:rPr>
        <w:t>τ</w:t>
      </w:r>
      <w:r w:rsidRPr="0079201A">
        <w:rPr>
          <w:rFonts w:cs="Times New Roman"/>
          <w:i/>
          <w:spacing w:val="-44"/>
        </w:rPr>
        <w:t xml:space="preserve"> </w:t>
      </w:r>
      <w:r w:rsidRPr="0079201A">
        <w:rPr>
          <w:rFonts w:cs="Times New Roman"/>
          <w:spacing w:val="-1"/>
        </w:rPr>
        <w:t>(2)</w:t>
      </w:r>
      <w:r w:rsidRPr="0079201A">
        <w:rPr>
          <w:rFonts w:cs="Times New Roman"/>
          <w:spacing w:val="4"/>
        </w:rPr>
        <w:t xml:space="preserve"> </w:t>
      </w:r>
      <w:r w:rsidRPr="0079201A">
        <w:rPr>
          <w:rFonts w:cs="Times New Roman"/>
          <w:spacing w:val="-1"/>
        </w:rPr>
        <w:t>=</w:t>
      </w:r>
      <w:r w:rsidRPr="0079201A">
        <w:rPr>
          <w:rFonts w:cs="Times New Roman"/>
          <w:spacing w:val="4"/>
        </w:rPr>
        <w:t xml:space="preserve"> </w:t>
      </w:r>
      <w:r w:rsidRPr="0079201A">
        <w:rPr>
          <w:rFonts w:cs="Times New Roman"/>
          <w:spacing w:val="-1"/>
        </w:rPr>
        <w:t>0</w:t>
      </w:r>
      <w:r w:rsidRPr="00CE3C7F">
        <w:t>, получаем систему линейных алгебраических уравнений</w:t>
      </w:r>
      <w:r w:rsidR="00154CB9" w:rsidRPr="00AA3A0C">
        <w:t>:</w:t>
      </w:r>
    </w:p>
    <w:p w14:paraId="58B0382B" w14:textId="57EBD1BC" w:rsidR="00CE3C7F" w:rsidRDefault="00CE3C7F" w:rsidP="00B37350">
      <w:pPr>
        <w:rPr>
          <w:i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1-0.5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*F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-(1-0.</m:t>
                </m:r>
                <m:r>
                  <w:rPr>
                    <w:rFonts w:ascii="Cambria Math" w:hAnsi="Cambria Math"/>
                    <w:szCs w:val="28"/>
                  </w:rPr>
                  <m:t>7</m:t>
                </m:r>
                <m:r>
                  <w:rPr>
                    <w:rFonts w:ascii="Cambria Math" w:hAnsi="Cambria Math"/>
                    <w:szCs w:val="28"/>
                  </w:rPr>
                  <m:t>)*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10.4</m:t>
                </m:r>
              </m:e>
            </m:eqArr>
          </m:e>
        </m:d>
      </m:oMath>
      <w:r>
        <w:rPr>
          <w:i/>
          <w:szCs w:val="28"/>
        </w:rPr>
        <w:t xml:space="preserve"> </w:t>
      </w:r>
    </w:p>
    <w:p w14:paraId="2B587660" w14:textId="77777777" w:rsidR="00B37350" w:rsidRDefault="00B37350" w:rsidP="00B37350">
      <w:pPr>
        <w:keepNext/>
        <w:jc w:val="left"/>
      </w:pPr>
      <w:r>
        <w:rPr>
          <w:noProof/>
        </w:rPr>
        <w:drawing>
          <wp:inline distT="0" distB="0" distL="0" distR="0" wp14:anchorId="6073513C" wp14:editId="271B972B">
            <wp:extent cx="5561013" cy="11811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199" cy="118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8255" w14:textId="3796EBBF" w:rsidR="00154CB9" w:rsidRDefault="00B37350" w:rsidP="00B37350">
      <w:pPr>
        <w:pStyle w:val="ae"/>
        <w:jc w:val="left"/>
        <w:rPr>
          <w:color w:val="auto"/>
          <w:sz w:val="24"/>
          <w:szCs w:val="24"/>
        </w:rPr>
      </w:pPr>
      <w:r w:rsidRPr="00B37350">
        <w:rPr>
          <w:color w:val="auto"/>
          <w:sz w:val="24"/>
          <w:szCs w:val="24"/>
        </w:rPr>
        <w:t xml:space="preserve">Рисунок </w:t>
      </w:r>
      <w:r w:rsidRPr="00B37350">
        <w:rPr>
          <w:color w:val="auto"/>
          <w:sz w:val="24"/>
          <w:szCs w:val="24"/>
        </w:rPr>
        <w:fldChar w:fldCharType="begin"/>
      </w:r>
      <w:r w:rsidRPr="00B37350">
        <w:rPr>
          <w:color w:val="auto"/>
          <w:sz w:val="24"/>
          <w:szCs w:val="24"/>
        </w:rPr>
        <w:instrText xml:space="preserve"> SEQ Рисунок \* ARABIC </w:instrText>
      </w:r>
      <w:r w:rsidRPr="00B37350">
        <w:rPr>
          <w:color w:val="auto"/>
          <w:sz w:val="24"/>
          <w:szCs w:val="24"/>
        </w:rPr>
        <w:fldChar w:fldCharType="separate"/>
      </w:r>
      <w:r w:rsidR="002E7F5B">
        <w:rPr>
          <w:noProof/>
          <w:color w:val="auto"/>
          <w:sz w:val="24"/>
          <w:szCs w:val="24"/>
        </w:rPr>
        <w:t>2</w:t>
      </w:r>
      <w:r w:rsidRPr="00B37350">
        <w:rPr>
          <w:color w:val="auto"/>
          <w:sz w:val="24"/>
          <w:szCs w:val="24"/>
        </w:rPr>
        <w:fldChar w:fldCharType="end"/>
      </w:r>
      <w:r w:rsidRPr="00B37350">
        <w:rPr>
          <w:color w:val="auto"/>
          <w:sz w:val="24"/>
          <w:szCs w:val="24"/>
        </w:rPr>
        <w:t xml:space="preserve"> - Код для решения системы уравнений</w:t>
      </w:r>
    </w:p>
    <w:p w14:paraId="1AA414A8" w14:textId="75063E80" w:rsidR="00B37350" w:rsidRPr="00B37350" w:rsidRDefault="00B37350" w:rsidP="00B37350">
      <w:r w:rsidRPr="00B37350">
        <w:t>В результате выполнения скрипта matlab, было получено единственное решение:</w:t>
      </w:r>
    </w:p>
    <w:p w14:paraId="44130B95" w14:textId="0B989B4E" w:rsidR="00B37350" w:rsidRPr="00B37350" w:rsidRDefault="00B37350" w:rsidP="00B37350">
      <w:pPr>
        <w:jc w:val="center"/>
      </w:pPr>
      <w:r w:rsidRPr="00B37350">
        <w:rPr>
          <w:i/>
        </w:rPr>
        <w:t>E</w:t>
      </w:r>
      <w:r w:rsidRPr="00B37350">
        <w:rPr>
          <w:i/>
          <w:vertAlign w:val="subscript"/>
        </w:rPr>
        <w:t>τ</w:t>
      </w:r>
      <w:r w:rsidRPr="00B37350">
        <w:rPr>
          <w:i/>
        </w:rPr>
        <w:t xml:space="preserve"> </w:t>
      </w:r>
      <w:r w:rsidRPr="00B37350">
        <w:t xml:space="preserve">= 2; </w:t>
      </w:r>
      <w:r w:rsidRPr="00B37350">
        <w:rPr>
          <w:i/>
        </w:rPr>
        <w:t>F</w:t>
      </w:r>
      <w:r w:rsidRPr="00B37350">
        <w:rPr>
          <w:i/>
          <w:vertAlign w:val="subscript"/>
        </w:rPr>
        <w:t>τ</w:t>
      </w:r>
      <w:r w:rsidRPr="00B37350">
        <w:rPr>
          <w:i/>
        </w:rPr>
        <w:t xml:space="preserve"> </w:t>
      </w:r>
      <w:r w:rsidRPr="00B37350">
        <w:t>(1) = −28</w:t>
      </w:r>
    </w:p>
    <w:p w14:paraId="2FB911AD" w14:textId="0088AC28" w:rsidR="00154CB9" w:rsidRPr="00B37350" w:rsidRDefault="00B37350" w:rsidP="00B37350">
      <w:pPr>
        <w:pStyle w:val="2"/>
        <w:ind w:left="851" w:hanging="567"/>
      </w:pPr>
      <w:bookmarkStart w:id="10" w:name="_Toc66318423"/>
      <w:r>
        <w:t>Этап (2) улучшения стратегии</w:t>
      </w:r>
      <w:bookmarkEnd w:id="10"/>
    </w:p>
    <w:p w14:paraId="29C9E745" w14:textId="7BF05748" w:rsidR="00B37350" w:rsidRDefault="00B37350" w:rsidP="00154CB9">
      <w:pPr>
        <w:jc w:val="left"/>
      </w:pPr>
      <w:r w:rsidRPr="00B37350">
        <w:t xml:space="preserve">Для каждого состояния </w:t>
      </w:r>
      <w:r w:rsidRPr="0079201A">
        <w:rPr>
          <w:rFonts w:cs="Times New Roman"/>
          <w:i/>
          <w:w w:val="93"/>
        </w:rPr>
        <w:t>S</w:t>
      </w:r>
      <w:r w:rsidRPr="0079201A">
        <w:rPr>
          <w:rFonts w:cs="Times New Roman"/>
          <w:i/>
          <w:spacing w:val="19"/>
          <w:w w:val="152"/>
          <w:vertAlign w:val="subscript"/>
        </w:rPr>
        <w:t>j</w:t>
      </w:r>
      <w:r w:rsidRPr="00B37350">
        <w:t xml:space="preserve">, где </w:t>
      </w:r>
      <w:r w:rsidRPr="0079201A">
        <w:rPr>
          <w:rFonts w:cs="Times New Roman"/>
          <w:i/>
          <w:w w:val="144"/>
        </w:rPr>
        <w:t>j</w:t>
      </w:r>
      <w:r w:rsidRPr="0079201A">
        <w:rPr>
          <w:rFonts w:cs="Times New Roman"/>
          <w:i/>
          <w:spacing w:val="21"/>
        </w:rPr>
        <w:t xml:space="preserve"> </w:t>
      </w:r>
      <w:r w:rsidRPr="00B37350">
        <w:t xml:space="preserve">от 1 до </w:t>
      </w:r>
      <w:r w:rsidRPr="0079201A">
        <w:rPr>
          <w:rFonts w:cs="Times New Roman"/>
          <w:i/>
          <w:w w:val="96"/>
        </w:rPr>
        <w:t>m</w:t>
      </w:r>
      <w:r w:rsidRPr="00B37350">
        <w:t>, найдем допустимое решение, на котором достигается:</w:t>
      </w:r>
    </w:p>
    <w:p w14:paraId="4E515446" w14:textId="22B91F0E" w:rsidR="00B37350" w:rsidRDefault="00B37350" w:rsidP="00B37350">
      <w:pPr>
        <w:jc w:val="center"/>
      </w:pPr>
      <w:r>
        <w:rPr>
          <w:noProof/>
        </w:rPr>
        <w:drawing>
          <wp:inline distT="0" distB="0" distL="0" distR="0" wp14:anchorId="5615E60B" wp14:editId="50CDF4D2">
            <wp:extent cx="2225040" cy="5031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816" cy="5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1"/>
        <w:gridCol w:w="1972"/>
        <w:gridCol w:w="2127"/>
        <w:gridCol w:w="1842"/>
        <w:gridCol w:w="1843"/>
        <w:gridCol w:w="709"/>
        <w:gridCol w:w="567"/>
      </w:tblGrid>
      <w:tr w:rsidR="00D2483D" w:rsidRPr="0079201A" w14:paraId="272FEE95" w14:textId="77777777" w:rsidTr="002E7F5B">
        <w:trPr>
          <w:trHeight w:val="383"/>
        </w:trPr>
        <w:tc>
          <w:tcPr>
            <w:tcW w:w="7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CFAD" w14:textId="77777777" w:rsidR="00D2483D" w:rsidRPr="0079201A" w:rsidRDefault="00D2483D" w:rsidP="002E7F5B">
            <w:pPr>
              <w:pStyle w:val="TableParagraph"/>
              <w:spacing w:before="173"/>
              <w:ind w:left="217" w:right="226"/>
              <w:rPr>
                <w:rFonts w:ascii="Times New Roman" w:hAnsi="Times New Roman" w:cs="Times New Roman"/>
                <w:i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25"/>
                <w:sz w:val="24"/>
              </w:rPr>
              <w:t>S</w:t>
            </w:r>
            <w:r w:rsidRPr="0079201A">
              <w:rPr>
                <w:rFonts w:ascii="Times New Roman" w:hAnsi="Times New Roman" w:cs="Times New Roman"/>
                <w:i/>
                <w:w w:val="125"/>
                <w:sz w:val="24"/>
                <w:vertAlign w:val="subscript"/>
              </w:rPr>
              <w:t>j</w:t>
            </w:r>
          </w:p>
        </w:tc>
        <w:tc>
          <w:tcPr>
            <w:tcW w:w="778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DD10" w14:textId="77777777" w:rsidR="00D2483D" w:rsidRPr="0079201A" w:rsidRDefault="00D2483D" w:rsidP="002E7F5B">
            <w:pPr>
              <w:pStyle w:val="TableParagraph"/>
              <w:spacing w:before="21"/>
              <w:ind w:left="2089" w:right="208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φ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i/>
                <w:spacing w:val="13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=</w:t>
            </w:r>
            <w:r w:rsidRPr="0079201A">
              <w:rPr>
                <w:rFonts w:ascii="Times New Roman" w:hAnsi="Times New Roman" w:cs="Times New Roman"/>
                <w:spacing w:val="12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v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j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(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)</w:t>
            </w:r>
            <w:r w:rsidRPr="0079201A">
              <w:rPr>
                <w:rFonts w:ascii="Times New Roman" w:hAnsi="Times New Roman" w:cs="Times New Roman"/>
                <w:spacing w:val="-5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+</w:t>
            </w:r>
            <w:r w:rsidRPr="0079201A">
              <w:rPr>
                <w:rFonts w:ascii="Times New Roman" w:hAnsi="Times New Roman" w:cs="Times New Roman"/>
                <w:spacing w:val="-6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p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j</w:t>
            </w:r>
            <w:r w:rsidRPr="0079201A">
              <w:rPr>
                <w:rFonts w:ascii="Times New Roman" w:hAnsi="Times New Roman" w:cs="Times New Roman"/>
                <w:w w:val="115"/>
                <w:sz w:val="24"/>
                <w:vertAlign w:val="subscript"/>
              </w:rPr>
              <w:t>1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(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)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F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(1)</w:t>
            </w:r>
          </w:p>
        </w:tc>
        <w:tc>
          <w:tcPr>
            <w:tcW w:w="70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9802" w14:textId="77777777" w:rsidR="00D2483D" w:rsidRPr="0079201A" w:rsidRDefault="00D2483D" w:rsidP="002E7F5B">
            <w:pPr>
              <w:pStyle w:val="TableParagraph"/>
              <w:spacing w:before="173"/>
              <w:ind w:left="21" w:right="0"/>
              <w:rPr>
                <w:rFonts w:ascii="Times New Roman" w:hAnsi="Times New Roman" w:cs="Times New Roman"/>
                <w:i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sz w:val="24"/>
              </w:rPr>
              <w:t>maxφ</w:t>
            </w:r>
            <w:r w:rsidRPr="0079201A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85D5" w14:textId="77777777" w:rsidR="00D2483D" w:rsidRPr="0079201A" w:rsidRDefault="00D2483D" w:rsidP="002E7F5B">
            <w:pPr>
              <w:pStyle w:val="TableParagraph"/>
              <w:spacing w:before="173"/>
              <w:ind w:left="60" w:right="0"/>
              <w:rPr>
                <w:rFonts w:ascii="Times New Roman" w:hAnsi="Times New Roman" w:cs="Times New Roman"/>
                <w:i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3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i/>
                <w:w w:val="135"/>
                <w:sz w:val="24"/>
                <w:vertAlign w:val="subscript"/>
              </w:rPr>
              <w:t>j</w:t>
            </w:r>
          </w:p>
        </w:tc>
      </w:tr>
      <w:tr w:rsidR="00D2483D" w:rsidRPr="0079201A" w14:paraId="4F892297" w14:textId="77777777" w:rsidTr="002E7F5B">
        <w:trPr>
          <w:trHeight w:val="365"/>
        </w:trPr>
        <w:tc>
          <w:tcPr>
            <w:tcW w:w="7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986D" w14:textId="77777777" w:rsidR="00D2483D" w:rsidRPr="0079201A" w:rsidRDefault="00D2483D" w:rsidP="002E7F5B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86AE" w14:textId="77777777" w:rsidR="00D2483D" w:rsidRPr="0079201A" w:rsidRDefault="00D2483D" w:rsidP="002E7F5B">
            <w:pPr>
              <w:pStyle w:val="TableParagraph"/>
              <w:spacing w:before="55"/>
              <w:ind w:left="2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AF6E" w14:textId="77777777" w:rsidR="00D2483D" w:rsidRPr="0079201A" w:rsidRDefault="00D2483D" w:rsidP="002E7F5B">
            <w:pPr>
              <w:pStyle w:val="TableParagraph"/>
              <w:spacing w:before="55"/>
              <w:ind w:left="19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F037" w14:textId="77777777" w:rsidR="00D2483D" w:rsidRPr="0079201A" w:rsidRDefault="00D2483D" w:rsidP="002E7F5B">
            <w:pPr>
              <w:pStyle w:val="TableParagraph"/>
              <w:spacing w:before="53"/>
              <w:ind w:left="18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6558" w14:textId="77777777" w:rsidR="00D2483D" w:rsidRPr="0079201A" w:rsidRDefault="00D2483D" w:rsidP="002E7F5B">
            <w:pPr>
              <w:pStyle w:val="TableParagraph"/>
              <w:spacing w:before="55"/>
              <w:ind w:left="17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i=4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9A201" w14:textId="77777777" w:rsidR="00D2483D" w:rsidRPr="0079201A" w:rsidRDefault="00D2483D" w:rsidP="002E7F5B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F3AD" w14:textId="77777777" w:rsidR="00D2483D" w:rsidRPr="0079201A" w:rsidRDefault="00D2483D" w:rsidP="002E7F5B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</w:tr>
      <w:tr w:rsidR="00D2483D" w:rsidRPr="0079201A" w14:paraId="0692AC76" w14:textId="77777777" w:rsidTr="002E7F5B">
        <w:trPr>
          <w:trHeight w:val="68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E687" w14:textId="77777777" w:rsidR="00D2483D" w:rsidRPr="0079201A" w:rsidRDefault="00D2483D" w:rsidP="002E7F5B">
            <w:pPr>
              <w:pStyle w:val="TableParagraph"/>
              <w:spacing w:before="203"/>
              <w:ind w:left="1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w w:val="105"/>
                <w:sz w:val="24"/>
              </w:rPr>
              <w:t>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A38E" w14:textId="77777777" w:rsidR="00D2483D" w:rsidRPr="0079201A" w:rsidRDefault="00D2483D" w:rsidP="002E7F5B">
            <w:pPr>
              <w:pStyle w:val="TableParagraph"/>
              <w:spacing w:before="24"/>
              <w:ind w:left="1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4+0.8*(-28)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-18.4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689D" w14:textId="77777777" w:rsidR="00D2483D" w:rsidRPr="0079201A" w:rsidRDefault="00D2483D" w:rsidP="002E7F5B">
            <w:pPr>
              <w:pStyle w:val="TableParagraph"/>
              <w:spacing w:before="2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4+0.8*(-28)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-18.4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0355" w14:textId="77777777" w:rsidR="00D2483D" w:rsidRPr="0079201A" w:rsidRDefault="00D2483D" w:rsidP="002E7F5B">
            <w:pPr>
              <w:pStyle w:val="TableParagraph"/>
              <w:spacing w:before="25"/>
              <w:ind w:left="1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16+0.5*(-28)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05"/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CBD8" w14:textId="77777777" w:rsidR="00D2483D" w:rsidRPr="0079201A" w:rsidRDefault="00D2483D" w:rsidP="002E7F5B">
            <w:pPr>
              <w:pStyle w:val="TableParagraph"/>
              <w:spacing w:before="25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16+0.5*(-28)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05"/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99A" w14:textId="77777777" w:rsidR="00D2483D" w:rsidRPr="0079201A" w:rsidRDefault="00D2483D" w:rsidP="002E7F5B">
            <w:pPr>
              <w:pStyle w:val="TableParagraph"/>
              <w:spacing w:before="204"/>
              <w:ind w:left="2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w w:val="105"/>
                <w:sz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F244" w14:textId="77777777" w:rsidR="00D2483D" w:rsidRPr="0079201A" w:rsidRDefault="00D2483D" w:rsidP="002E7F5B">
            <w:pPr>
              <w:pStyle w:val="TableParagraph"/>
              <w:spacing w:before="0" w:line="315" w:lineRule="exact"/>
              <w:ind w:left="2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spacing w:val="10"/>
                <w:w w:val="149"/>
                <w:sz w:val="24"/>
                <w:vertAlign w:val="subscript"/>
              </w:rPr>
              <w:t>3</w:t>
            </w:r>
            <w:r w:rsidRPr="0079201A">
              <w:rPr>
                <w:rFonts w:ascii="Times New Roman" w:hAnsi="Times New Roman" w:cs="Times New Roman"/>
                <w:w w:val="51"/>
                <w:sz w:val="24"/>
              </w:rPr>
              <w:t>,</w:t>
            </w:r>
          </w:p>
          <w:p w14:paraId="247DBB99" w14:textId="77777777" w:rsidR="00D2483D" w:rsidRPr="0079201A" w:rsidRDefault="00D2483D" w:rsidP="002E7F5B">
            <w:pPr>
              <w:pStyle w:val="TableParagraph"/>
              <w:spacing w:before="40" w:line="312" w:lineRule="exact"/>
              <w:ind w:left="2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3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w w:val="135"/>
                <w:sz w:val="24"/>
                <w:vertAlign w:val="subscript"/>
              </w:rPr>
              <w:t>4</w:t>
            </w:r>
          </w:p>
        </w:tc>
      </w:tr>
      <w:tr w:rsidR="00D2483D" w:rsidRPr="0079201A" w14:paraId="3EFC5103" w14:textId="77777777" w:rsidTr="002E7F5B">
        <w:trPr>
          <w:trHeight w:val="83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DB9C" w14:textId="77777777" w:rsidR="00D2483D" w:rsidRPr="0079201A" w:rsidRDefault="00D2483D" w:rsidP="002E7F5B">
            <w:pPr>
              <w:pStyle w:val="TableParagraph"/>
              <w:spacing w:before="10"/>
              <w:ind w:left="0" w:right="0"/>
              <w:jc w:val="left"/>
              <w:rPr>
                <w:rFonts w:ascii="Times New Roman" w:hAnsi="Times New Roman" w:cs="Times New Roman"/>
                <w:sz w:val="27"/>
              </w:rPr>
            </w:pPr>
          </w:p>
          <w:p w14:paraId="3D6BBC5D" w14:textId="77777777" w:rsidR="00D2483D" w:rsidRPr="0079201A" w:rsidRDefault="00D2483D" w:rsidP="002E7F5B">
            <w:pPr>
              <w:pStyle w:val="TableParagraph"/>
              <w:spacing w:before="0"/>
              <w:ind w:left="7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w w:val="105"/>
                <w:sz w:val="24"/>
              </w:rPr>
              <w:t>2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FEEB" w14:textId="77777777" w:rsidR="00D2483D" w:rsidRPr="0079201A" w:rsidRDefault="00D2483D" w:rsidP="002E7F5B">
            <w:pPr>
              <w:pStyle w:val="TableParagraph"/>
              <w:spacing w:before="21"/>
              <w:ind w:left="48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10.4+0.7*(-28)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79201A">
              <w:rPr>
                <w:rFonts w:ascii="Times New Roman" w:hAnsi="Times New Roman" w:cs="Times New Roman"/>
                <w:sz w:val="24"/>
              </w:rPr>
              <w:t>-9.2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73FB" w14:textId="77777777" w:rsidR="00D2483D" w:rsidRPr="0079201A" w:rsidRDefault="00D2483D" w:rsidP="002E7F5B">
            <w:pPr>
              <w:pStyle w:val="TableParagraph"/>
              <w:spacing w:before="209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7+0.4*(-28)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-4.2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52A1" w14:textId="77777777" w:rsidR="00D2483D" w:rsidRPr="0079201A" w:rsidRDefault="00D2483D" w:rsidP="002E7F5B">
            <w:pPr>
              <w:pStyle w:val="TableParagraph"/>
              <w:spacing w:before="21"/>
              <w:ind w:left="45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10.4+0.7*(-28)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-9.2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BA71" w14:textId="77777777" w:rsidR="00D2483D" w:rsidRPr="0079201A" w:rsidRDefault="00D2483D" w:rsidP="002E7F5B">
            <w:pPr>
              <w:pStyle w:val="TableParagraph"/>
              <w:spacing w:before="209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7+0.4*(-28)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-4.2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2D41" w14:textId="77777777" w:rsidR="00D2483D" w:rsidRPr="0079201A" w:rsidRDefault="00D2483D" w:rsidP="002E7F5B">
            <w:pPr>
              <w:pStyle w:val="TableParagraph"/>
              <w:spacing w:before="9"/>
              <w:ind w:left="2" w:right="0"/>
              <w:rPr>
                <w:rFonts w:ascii="Times New Roman" w:hAnsi="Times New Roman" w:cs="Times New Roman"/>
                <w:sz w:val="27"/>
              </w:rPr>
            </w:pPr>
          </w:p>
          <w:p w14:paraId="2BC31D43" w14:textId="77777777" w:rsidR="00D2483D" w:rsidRPr="0079201A" w:rsidRDefault="00D2483D" w:rsidP="002E7F5B">
            <w:pPr>
              <w:pStyle w:val="TableParagraph"/>
              <w:spacing w:before="1"/>
              <w:ind w:left="2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-4.2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568C" w14:textId="77777777" w:rsidR="00D2483D" w:rsidRDefault="00D2483D" w:rsidP="002E7F5B">
            <w:pPr>
              <w:pStyle w:val="TableParagraph"/>
              <w:spacing w:before="163" w:line="268" w:lineRule="auto"/>
              <w:ind w:left="2" w:right="0" w:hanging="12"/>
              <w:rPr>
                <w:rFonts w:ascii="Times New Roman" w:hAnsi="Times New Roman" w:cs="Times New Roman"/>
                <w:w w:val="51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spacing w:val="10"/>
                <w:w w:val="149"/>
                <w:sz w:val="24"/>
                <w:vertAlign w:val="subscript"/>
              </w:rPr>
              <w:t>2</w:t>
            </w:r>
            <w:r w:rsidRPr="0079201A">
              <w:rPr>
                <w:rFonts w:ascii="Times New Roman" w:hAnsi="Times New Roman" w:cs="Times New Roman"/>
                <w:w w:val="51"/>
                <w:sz w:val="24"/>
              </w:rPr>
              <w:t xml:space="preserve">, </w:t>
            </w:r>
          </w:p>
          <w:p w14:paraId="60733670" w14:textId="77777777" w:rsidR="00D2483D" w:rsidRPr="0079201A" w:rsidRDefault="00D2483D" w:rsidP="002E7F5B">
            <w:pPr>
              <w:pStyle w:val="TableParagraph"/>
              <w:spacing w:before="0" w:line="268" w:lineRule="auto"/>
              <w:ind w:left="2" w:right="0" w:hanging="12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20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w w:val="120"/>
                <w:sz w:val="24"/>
                <w:vertAlign w:val="subscript"/>
              </w:rPr>
              <w:t>4</w:t>
            </w:r>
          </w:p>
        </w:tc>
      </w:tr>
    </w:tbl>
    <w:p w14:paraId="460F97F0" w14:textId="77777777" w:rsidR="00D2483D" w:rsidRDefault="00D2483D" w:rsidP="00D2483D">
      <w:pPr>
        <w:pStyle w:val="ac"/>
        <w:spacing w:before="1" w:after="0"/>
        <w:ind w:left="117"/>
        <w:rPr>
          <w:rFonts w:cs="Times New Roman"/>
        </w:rPr>
      </w:pPr>
    </w:p>
    <w:p w14:paraId="36C5CB49" w14:textId="28DC9E52" w:rsidR="00D2483D" w:rsidRPr="00D2483D" w:rsidRDefault="00D2483D" w:rsidP="00D2483D">
      <w:pPr>
        <w:pStyle w:val="ac"/>
        <w:spacing w:before="1"/>
        <w:ind w:left="117"/>
        <w:rPr>
          <w:rFonts w:cs="Times New Roman"/>
        </w:rPr>
      </w:pPr>
      <w:r w:rsidRPr="0079201A">
        <w:rPr>
          <w:rFonts w:cs="Times New Roman"/>
        </w:rPr>
        <w:t>Так</w:t>
      </w:r>
      <w:r w:rsidRPr="0079201A">
        <w:rPr>
          <w:rFonts w:cs="Times New Roman"/>
          <w:spacing w:val="-13"/>
        </w:rPr>
        <w:t xml:space="preserve"> </w:t>
      </w:r>
      <w:r w:rsidRPr="0079201A">
        <w:rPr>
          <w:rFonts w:cs="Times New Roman"/>
        </w:rPr>
        <w:t>как</w:t>
      </w:r>
      <w:r w:rsidRPr="0079201A">
        <w:rPr>
          <w:rFonts w:cs="Times New Roman"/>
          <w:spacing w:val="-12"/>
        </w:rPr>
        <w:t xml:space="preserve"> </w:t>
      </w:r>
      <w:r w:rsidRPr="0079201A">
        <w:rPr>
          <w:rFonts w:cs="Times New Roman"/>
          <w:i/>
        </w:rPr>
        <w:t>t</w:t>
      </w:r>
      <w:r w:rsidRPr="0079201A"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  <w:spacing w:val="-4"/>
        </w:rPr>
        <w:t>≠</w:t>
      </w:r>
      <w:r>
        <w:rPr>
          <w:rFonts w:cs="Times New Roman"/>
        </w:rPr>
        <w:t xml:space="preserve"> </w:t>
      </w:r>
      <w:r w:rsidRPr="0079201A">
        <w:rPr>
          <w:rFonts w:cs="Times New Roman"/>
          <w:i/>
        </w:rPr>
        <w:t>τ</w:t>
      </w:r>
      <w:r w:rsidRPr="0079201A">
        <w:rPr>
          <w:rFonts w:cs="Times New Roman"/>
          <w:i/>
          <w:spacing w:val="-44"/>
        </w:rPr>
        <w:t xml:space="preserve"> </w:t>
      </w:r>
      <w:r w:rsidRPr="0079201A">
        <w:rPr>
          <w:rFonts w:cs="Times New Roman"/>
          <w:w w:val="90"/>
        </w:rPr>
        <w:t>,</w:t>
      </w:r>
      <w:r w:rsidRPr="0079201A">
        <w:rPr>
          <w:rFonts w:cs="Times New Roman"/>
          <w:spacing w:val="-6"/>
          <w:w w:val="90"/>
        </w:rPr>
        <w:t xml:space="preserve"> </w:t>
      </w:r>
      <w:r w:rsidRPr="0079201A">
        <w:rPr>
          <w:rFonts w:cs="Times New Roman"/>
        </w:rPr>
        <w:t>то</w:t>
      </w:r>
      <w:r w:rsidRPr="0079201A">
        <w:rPr>
          <w:rFonts w:cs="Times New Roman"/>
          <w:spacing w:val="-12"/>
        </w:rPr>
        <w:t xml:space="preserve"> </w:t>
      </w:r>
      <w:r w:rsidRPr="0079201A">
        <w:rPr>
          <w:rFonts w:cs="Times New Roman"/>
        </w:rPr>
        <w:t>снова</w:t>
      </w:r>
      <w:r w:rsidRPr="0079201A">
        <w:rPr>
          <w:rFonts w:cs="Times New Roman"/>
          <w:spacing w:val="-12"/>
        </w:rPr>
        <w:t xml:space="preserve"> </w:t>
      </w:r>
      <w:r w:rsidRPr="0079201A">
        <w:rPr>
          <w:rFonts w:cs="Times New Roman"/>
        </w:rPr>
        <w:t>переходим</w:t>
      </w:r>
      <w:r w:rsidRPr="0079201A">
        <w:rPr>
          <w:rFonts w:cs="Times New Roman"/>
          <w:spacing w:val="-12"/>
        </w:rPr>
        <w:t xml:space="preserve"> </w:t>
      </w:r>
      <w:r w:rsidRPr="0079201A">
        <w:rPr>
          <w:rFonts w:cs="Times New Roman"/>
        </w:rPr>
        <w:t>к</w:t>
      </w:r>
      <w:r w:rsidRPr="0079201A">
        <w:rPr>
          <w:rFonts w:cs="Times New Roman"/>
          <w:spacing w:val="-13"/>
        </w:rPr>
        <w:t xml:space="preserve"> </w:t>
      </w:r>
      <w:r w:rsidRPr="0079201A">
        <w:rPr>
          <w:rFonts w:cs="Times New Roman"/>
        </w:rPr>
        <w:t>этапу</w:t>
      </w:r>
      <w:r w:rsidRPr="0079201A">
        <w:rPr>
          <w:rFonts w:cs="Times New Roman"/>
          <w:spacing w:val="-12"/>
        </w:rPr>
        <w:t xml:space="preserve"> </w:t>
      </w:r>
      <w:r w:rsidRPr="0079201A">
        <w:rPr>
          <w:rFonts w:cs="Times New Roman"/>
        </w:rPr>
        <w:t>оценивания</w:t>
      </w:r>
      <w:r w:rsidRPr="0079201A">
        <w:rPr>
          <w:rFonts w:cs="Times New Roman"/>
          <w:spacing w:val="-13"/>
        </w:rPr>
        <w:t xml:space="preserve"> </w:t>
      </w:r>
      <w:r w:rsidRPr="0079201A">
        <w:rPr>
          <w:rFonts w:cs="Times New Roman"/>
        </w:rPr>
        <w:t>параметров.</w:t>
      </w:r>
    </w:p>
    <w:p w14:paraId="2FA8652F" w14:textId="11BC6F1D" w:rsidR="00154CB9" w:rsidRPr="00D2483D" w:rsidRDefault="00D2483D" w:rsidP="00D2483D">
      <w:pPr>
        <w:pStyle w:val="2"/>
        <w:ind w:left="851" w:hanging="567"/>
      </w:pPr>
      <w:bookmarkStart w:id="11" w:name="_Toc66318424"/>
      <w:r w:rsidRPr="00D2483D">
        <w:t>Этап (</w:t>
      </w:r>
      <w:r>
        <w:t>3</w:t>
      </w:r>
      <w:r w:rsidRPr="00D2483D">
        <w:t>) оценивания параметров</w:t>
      </w:r>
      <w:bookmarkEnd w:id="11"/>
    </w:p>
    <w:p w14:paraId="6A3E7E3C" w14:textId="5BA5A6A1" w:rsidR="00154CB9" w:rsidRDefault="00D2483D" w:rsidP="00154CB9">
      <w:r w:rsidRPr="00D2483D">
        <w:t xml:space="preserve">Выбираем стратегию </w:t>
      </w:r>
      <w:r w:rsidRPr="0079201A">
        <w:rPr>
          <w:rFonts w:cs="Times New Roman"/>
          <w:i/>
          <w:w w:val="112"/>
        </w:rPr>
        <w:t>τ</w:t>
      </w:r>
      <w:r w:rsidRPr="0079201A">
        <w:rPr>
          <w:rFonts w:cs="Times New Roman"/>
          <w:i/>
          <w:spacing w:val="12"/>
        </w:rPr>
        <w:t xml:space="preserve"> </w:t>
      </w:r>
      <w:r w:rsidRPr="0079201A">
        <w:rPr>
          <w:rFonts w:cs="Times New Roman"/>
          <w:w w:val="77"/>
        </w:rPr>
        <w:t>-</w:t>
      </w:r>
      <w:r w:rsidRPr="0079201A">
        <w:rPr>
          <w:rFonts w:cs="Times New Roman"/>
          <w:spacing w:val="-15"/>
        </w:rPr>
        <w:t xml:space="preserve"> </w:t>
      </w:r>
      <w:r w:rsidRPr="0079201A">
        <w:rPr>
          <w:rFonts w:cs="Times New Roman"/>
          <w:i/>
          <w:w w:val="115"/>
        </w:rPr>
        <w:t>X</w:t>
      </w:r>
      <w:r w:rsidRPr="0079201A">
        <w:rPr>
          <w:rFonts w:cs="Times New Roman"/>
          <w:spacing w:val="10"/>
          <w:w w:val="149"/>
          <w:vertAlign w:val="subscript"/>
        </w:rPr>
        <w:t>2</w:t>
      </w:r>
      <w:r w:rsidRPr="00D2483D">
        <w:t>. Тогда, матрицы переходных вероятностей и доходов будут следующими</w:t>
      </w:r>
      <w:r w:rsidR="00154CB9">
        <w:t>:</w:t>
      </w:r>
    </w:p>
    <w:p w14:paraId="7CF64CF8" w14:textId="33DD72E6" w:rsidR="00D2483D" w:rsidRPr="00D2483D" w:rsidRDefault="00D2483D" w:rsidP="00D2483D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0.6</m:t>
                  </m:r>
                </m:e>
              </m:mr>
            </m:m>
          </m:e>
        </m:d>
      </m:oMath>
      <w:r w:rsidRPr="00B56FED">
        <w:rPr>
          <w:rFonts w:eastAsiaTheme="minorEastAsia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4.5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</m:m>
          </m:e>
        </m:d>
      </m:oMath>
    </w:p>
    <w:p w14:paraId="42514E27" w14:textId="06127B9F" w:rsidR="00154CB9" w:rsidRDefault="00D2483D" w:rsidP="00154CB9">
      <w:r w:rsidRPr="00D2483D">
        <w:t xml:space="preserve">Учитывая, что </w:t>
      </w:r>
      <w:r w:rsidRPr="00D2483D">
        <w:rPr>
          <w:i/>
        </w:rPr>
        <w:t>F</w:t>
      </w:r>
      <w:r w:rsidRPr="00D2483D">
        <w:rPr>
          <w:i/>
          <w:vertAlign w:val="subscript"/>
        </w:rPr>
        <w:t>τ</w:t>
      </w:r>
      <w:r w:rsidRPr="00D2483D">
        <w:rPr>
          <w:i/>
        </w:rPr>
        <w:t xml:space="preserve"> </w:t>
      </w:r>
      <w:r w:rsidRPr="00D2483D">
        <w:t>(2) = 0, получаем систему линейных алгебраических уравнений</w:t>
      </w:r>
      <w:r w:rsidR="00154CB9">
        <w:t>:</w:t>
      </w:r>
    </w:p>
    <w:p w14:paraId="1035652A" w14:textId="251496A1" w:rsidR="00D2483D" w:rsidRDefault="00D2483D" w:rsidP="00D2483D">
      <w:pPr>
        <w:rPr>
          <w:i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1-0.</m:t>
                    </m:r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*F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-(1-0.</m:t>
                </m:r>
                <m:r>
                  <w:rPr>
                    <w:rFonts w:ascii="Cambria Math" w:hAnsi="Cambria Math"/>
                    <w:szCs w:val="28"/>
                  </w:rPr>
                  <m:t>4</m:t>
                </m:r>
                <m:r>
                  <w:rPr>
                    <w:rFonts w:ascii="Cambria Math" w:hAnsi="Cambria Math"/>
                    <w:szCs w:val="28"/>
                  </w:rPr>
                  <m:t>)*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7</m:t>
                </m:r>
              </m:e>
            </m:eqArr>
          </m:e>
        </m:d>
      </m:oMath>
      <w:r>
        <w:rPr>
          <w:i/>
          <w:szCs w:val="28"/>
        </w:rPr>
        <w:t xml:space="preserve"> </w:t>
      </w:r>
    </w:p>
    <w:p w14:paraId="3ADF6A05" w14:textId="77777777" w:rsidR="00683E87" w:rsidRDefault="00683E87" w:rsidP="00683E87">
      <w:pPr>
        <w:keepNext/>
      </w:pPr>
      <w:r>
        <w:rPr>
          <w:noProof/>
        </w:rPr>
        <w:lastRenderedPageBreak/>
        <w:drawing>
          <wp:inline distT="0" distB="0" distL="0" distR="0" wp14:anchorId="01CBC358" wp14:editId="31ED50E5">
            <wp:extent cx="5381625" cy="112966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84"/>
                    <a:stretch/>
                  </pic:blipFill>
                  <pic:spPr bwMode="auto">
                    <a:xfrm>
                      <a:off x="0" y="0"/>
                      <a:ext cx="5381625" cy="112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36094" w14:textId="096187ED" w:rsidR="00683E87" w:rsidRDefault="00683E87" w:rsidP="00683E87">
      <w:pPr>
        <w:pStyle w:val="ae"/>
        <w:rPr>
          <w:color w:val="auto"/>
          <w:sz w:val="24"/>
          <w:szCs w:val="24"/>
        </w:rPr>
      </w:pPr>
      <w:r w:rsidRPr="00683E87">
        <w:rPr>
          <w:color w:val="auto"/>
          <w:sz w:val="24"/>
          <w:szCs w:val="24"/>
        </w:rPr>
        <w:t xml:space="preserve">Рисунок </w:t>
      </w:r>
      <w:r w:rsidRPr="00683E87">
        <w:rPr>
          <w:color w:val="auto"/>
          <w:sz w:val="24"/>
          <w:szCs w:val="24"/>
        </w:rPr>
        <w:fldChar w:fldCharType="begin"/>
      </w:r>
      <w:r w:rsidRPr="00683E87">
        <w:rPr>
          <w:color w:val="auto"/>
          <w:sz w:val="24"/>
          <w:szCs w:val="24"/>
        </w:rPr>
        <w:instrText xml:space="preserve"> SEQ Рисунок \* ARABIC </w:instrText>
      </w:r>
      <w:r w:rsidRPr="00683E87">
        <w:rPr>
          <w:color w:val="auto"/>
          <w:sz w:val="24"/>
          <w:szCs w:val="24"/>
        </w:rPr>
        <w:fldChar w:fldCharType="separate"/>
      </w:r>
      <w:r w:rsidR="002E7F5B">
        <w:rPr>
          <w:noProof/>
          <w:color w:val="auto"/>
          <w:sz w:val="24"/>
          <w:szCs w:val="24"/>
        </w:rPr>
        <w:t>3</w:t>
      </w:r>
      <w:r w:rsidRPr="00683E87">
        <w:rPr>
          <w:color w:val="auto"/>
          <w:sz w:val="24"/>
          <w:szCs w:val="24"/>
        </w:rPr>
        <w:fldChar w:fldCharType="end"/>
      </w:r>
      <w:r w:rsidRPr="00683E87">
        <w:rPr>
          <w:color w:val="auto"/>
          <w:sz w:val="24"/>
          <w:szCs w:val="24"/>
        </w:rPr>
        <w:t xml:space="preserve"> - Код для решения системы уравнений</w:t>
      </w:r>
    </w:p>
    <w:p w14:paraId="4EF0D2D4" w14:textId="7E0CACFB" w:rsidR="00683E87" w:rsidRPr="00683E87" w:rsidRDefault="00683E87" w:rsidP="00683E87">
      <w:r w:rsidRPr="00683E87">
        <w:t>В результате выполнения скрипта matlab, было получено единственное решение:</w:t>
      </w:r>
    </w:p>
    <w:p w14:paraId="0E1D2C33" w14:textId="475508AE" w:rsidR="00D2483D" w:rsidRDefault="00683E87" w:rsidP="00683E87">
      <w:r w:rsidRPr="00683E87">
        <w:rPr>
          <w:i/>
        </w:rPr>
        <w:t>E</w:t>
      </w:r>
      <w:r w:rsidRPr="00683E87">
        <w:rPr>
          <w:i/>
          <w:vertAlign w:val="subscript"/>
        </w:rPr>
        <w:t>τ</w:t>
      </w:r>
      <w:r w:rsidRPr="00683E87">
        <w:rPr>
          <w:i/>
        </w:rPr>
        <w:t xml:space="preserve"> </w:t>
      </w:r>
      <w:r w:rsidRPr="00683E87">
        <w:t xml:space="preserve">= 5/2; </w:t>
      </w:r>
      <w:r w:rsidRPr="00683E87">
        <w:rPr>
          <w:i/>
        </w:rPr>
        <w:t>F</w:t>
      </w:r>
      <w:r w:rsidRPr="00683E87">
        <w:rPr>
          <w:i/>
          <w:vertAlign w:val="subscript"/>
        </w:rPr>
        <w:t>τ</w:t>
      </w:r>
      <w:r w:rsidRPr="00683E87">
        <w:rPr>
          <w:i/>
        </w:rPr>
        <w:t xml:space="preserve"> </w:t>
      </w:r>
      <w:r w:rsidRPr="00683E87">
        <w:t>(1) = −15/2</w:t>
      </w:r>
    </w:p>
    <w:p w14:paraId="2C2E6AC1" w14:textId="77BDA32E" w:rsidR="00154CB9" w:rsidRPr="00683E87" w:rsidRDefault="00683E87" w:rsidP="00683E87">
      <w:pPr>
        <w:pStyle w:val="2"/>
        <w:ind w:hanging="274"/>
        <w:rPr>
          <w:lang w:val="en-US"/>
        </w:rPr>
      </w:pPr>
      <w:bookmarkStart w:id="12" w:name="_Toc66318425"/>
      <w:r w:rsidRPr="00683E87">
        <w:rPr>
          <w:lang w:val="en-US"/>
        </w:rPr>
        <w:t>Этап</w:t>
      </w:r>
      <w:r>
        <w:t xml:space="preserve"> </w:t>
      </w:r>
      <w:r w:rsidRPr="00683E87">
        <w:rPr>
          <w:lang w:val="en-US"/>
        </w:rPr>
        <w:t>(3) улучшения стратегии</w:t>
      </w:r>
      <w:bookmarkEnd w:id="12"/>
    </w:p>
    <w:p w14:paraId="34CB4A48" w14:textId="42B7EBBB" w:rsidR="00154CB9" w:rsidRDefault="00683E87" w:rsidP="001076E1">
      <w:pPr>
        <w:spacing w:after="0"/>
      </w:pPr>
      <w:r w:rsidRPr="00683E87">
        <w:t xml:space="preserve">Для каждого состояния </w:t>
      </w:r>
      <w:r w:rsidRPr="0079201A">
        <w:rPr>
          <w:rFonts w:cs="Times New Roman"/>
          <w:i/>
          <w:w w:val="93"/>
        </w:rPr>
        <w:t>S</w:t>
      </w:r>
      <w:r w:rsidRPr="0079201A">
        <w:rPr>
          <w:rFonts w:cs="Times New Roman"/>
          <w:i/>
          <w:spacing w:val="19"/>
          <w:w w:val="152"/>
          <w:vertAlign w:val="subscript"/>
        </w:rPr>
        <w:t>j</w:t>
      </w:r>
      <w:r w:rsidRPr="00683E87">
        <w:t xml:space="preserve">, где </w:t>
      </w:r>
      <w:r w:rsidRPr="0079201A">
        <w:rPr>
          <w:rFonts w:cs="Times New Roman"/>
          <w:i/>
          <w:w w:val="144"/>
        </w:rPr>
        <w:t>j</w:t>
      </w:r>
      <w:r w:rsidRPr="0079201A">
        <w:rPr>
          <w:rFonts w:cs="Times New Roman"/>
          <w:i/>
          <w:spacing w:val="21"/>
        </w:rPr>
        <w:t xml:space="preserve"> </w:t>
      </w:r>
      <w:r w:rsidRPr="00683E87">
        <w:t xml:space="preserve">от 1 до </w:t>
      </w:r>
      <w:r w:rsidRPr="0079201A">
        <w:rPr>
          <w:rFonts w:cs="Times New Roman"/>
          <w:i/>
          <w:w w:val="96"/>
        </w:rPr>
        <w:t>m</w:t>
      </w:r>
      <w:r w:rsidRPr="00683E87">
        <w:t>, найдем допустимое решение, на котором достигается</w:t>
      </w:r>
      <w:r w:rsidR="00154CB9">
        <w:t>:</w:t>
      </w:r>
    </w:p>
    <w:p w14:paraId="24DB485E" w14:textId="2C940021" w:rsidR="00683E87" w:rsidRDefault="00683E87" w:rsidP="00683E87">
      <w:pPr>
        <w:ind w:firstLine="0"/>
        <w:jc w:val="center"/>
      </w:pPr>
      <w:r>
        <w:rPr>
          <w:noProof/>
        </w:rPr>
        <w:drawing>
          <wp:inline distT="0" distB="0" distL="0" distR="0" wp14:anchorId="44D5C037" wp14:editId="0662A750">
            <wp:extent cx="2202180" cy="4979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357" cy="5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1"/>
        <w:gridCol w:w="1972"/>
        <w:gridCol w:w="1985"/>
        <w:gridCol w:w="1843"/>
        <w:gridCol w:w="1842"/>
        <w:gridCol w:w="709"/>
        <w:gridCol w:w="541"/>
      </w:tblGrid>
      <w:tr w:rsidR="00683E87" w:rsidRPr="0079201A" w14:paraId="5FABA652" w14:textId="77777777" w:rsidTr="002E7F5B">
        <w:trPr>
          <w:trHeight w:val="383"/>
        </w:trPr>
        <w:tc>
          <w:tcPr>
            <w:tcW w:w="7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D874" w14:textId="77777777" w:rsidR="00683E87" w:rsidRPr="0079201A" w:rsidRDefault="00683E87" w:rsidP="002E7F5B">
            <w:pPr>
              <w:pStyle w:val="TableParagraph"/>
              <w:spacing w:before="173"/>
              <w:ind w:left="217" w:right="226"/>
              <w:rPr>
                <w:rFonts w:ascii="Times New Roman" w:hAnsi="Times New Roman" w:cs="Times New Roman"/>
                <w:i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25"/>
                <w:sz w:val="24"/>
              </w:rPr>
              <w:t>S</w:t>
            </w:r>
            <w:r w:rsidRPr="0079201A">
              <w:rPr>
                <w:rFonts w:ascii="Times New Roman" w:hAnsi="Times New Roman" w:cs="Times New Roman"/>
                <w:i/>
                <w:w w:val="125"/>
                <w:sz w:val="24"/>
                <w:vertAlign w:val="subscript"/>
              </w:rPr>
              <w:t>j</w:t>
            </w:r>
          </w:p>
        </w:tc>
        <w:tc>
          <w:tcPr>
            <w:tcW w:w="76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A7C4" w14:textId="77777777" w:rsidR="00683E87" w:rsidRPr="0079201A" w:rsidRDefault="00683E87" w:rsidP="002E7F5B">
            <w:pPr>
              <w:pStyle w:val="TableParagraph"/>
              <w:spacing w:before="21"/>
              <w:ind w:left="2089" w:right="208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φ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i/>
                <w:spacing w:val="13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=</w:t>
            </w:r>
            <w:r w:rsidRPr="0079201A">
              <w:rPr>
                <w:rFonts w:ascii="Times New Roman" w:hAnsi="Times New Roman" w:cs="Times New Roman"/>
                <w:spacing w:val="12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v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j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(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)</w:t>
            </w:r>
            <w:r w:rsidRPr="0079201A">
              <w:rPr>
                <w:rFonts w:ascii="Times New Roman" w:hAnsi="Times New Roman" w:cs="Times New Roman"/>
                <w:spacing w:val="-5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+</w:t>
            </w:r>
            <w:r w:rsidRPr="0079201A">
              <w:rPr>
                <w:rFonts w:ascii="Times New Roman" w:hAnsi="Times New Roman" w:cs="Times New Roman"/>
                <w:spacing w:val="-6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p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j</w:t>
            </w:r>
            <w:r w:rsidRPr="0079201A">
              <w:rPr>
                <w:rFonts w:ascii="Times New Roman" w:hAnsi="Times New Roman" w:cs="Times New Roman"/>
                <w:w w:val="115"/>
                <w:sz w:val="24"/>
                <w:vertAlign w:val="subscript"/>
              </w:rPr>
              <w:t>1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(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)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F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(1)</w:t>
            </w:r>
          </w:p>
        </w:tc>
        <w:tc>
          <w:tcPr>
            <w:tcW w:w="70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EAF0" w14:textId="77777777" w:rsidR="00683E87" w:rsidRPr="0079201A" w:rsidRDefault="00683E87" w:rsidP="002E7F5B">
            <w:pPr>
              <w:pStyle w:val="TableParagraph"/>
              <w:spacing w:before="173"/>
              <w:ind w:left="0" w:right="0"/>
              <w:rPr>
                <w:rFonts w:ascii="Times New Roman" w:hAnsi="Times New Roman" w:cs="Times New Roman"/>
                <w:i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sz w:val="24"/>
              </w:rPr>
              <w:t>maxφ</w:t>
            </w:r>
            <w:r w:rsidRPr="0079201A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5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BFD9" w14:textId="77777777" w:rsidR="00683E87" w:rsidRPr="0079201A" w:rsidRDefault="00683E87" w:rsidP="002E7F5B">
            <w:pPr>
              <w:pStyle w:val="TableParagraph"/>
              <w:spacing w:before="173"/>
              <w:ind w:left="-2" w:right="0"/>
              <w:rPr>
                <w:rFonts w:ascii="Times New Roman" w:hAnsi="Times New Roman" w:cs="Times New Roman"/>
                <w:i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3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i/>
                <w:w w:val="135"/>
                <w:sz w:val="24"/>
                <w:vertAlign w:val="subscript"/>
              </w:rPr>
              <w:t>j</w:t>
            </w:r>
          </w:p>
        </w:tc>
      </w:tr>
      <w:tr w:rsidR="00683E87" w:rsidRPr="0079201A" w14:paraId="70D10D63" w14:textId="77777777" w:rsidTr="002E7F5B">
        <w:trPr>
          <w:trHeight w:val="365"/>
        </w:trPr>
        <w:tc>
          <w:tcPr>
            <w:tcW w:w="7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845C" w14:textId="77777777" w:rsidR="00683E87" w:rsidRPr="0079201A" w:rsidRDefault="00683E87" w:rsidP="002E7F5B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9ED4" w14:textId="77777777" w:rsidR="00683E87" w:rsidRPr="0079201A" w:rsidRDefault="00683E87" w:rsidP="002E7F5B">
            <w:pPr>
              <w:pStyle w:val="TableParagraph"/>
              <w:spacing w:before="55"/>
              <w:ind w:left="2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09F3" w14:textId="77777777" w:rsidR="00683E87" w:rsidRPr="0079201A" w:rsidRDefault="00683E87" w:rsidP="002E7F5B">
            <w:pPr>
              <w:pStyle w:val="TableParagraph"/>
              <w:spacing w:before="55"/>
              <w:ind w:left="19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8E71" w14:textId="77777777" w:rsidR="00683E87" w:rsidRPr="0079201A" w:rsidRDefault="00683E87" w:rsidP="002E7F5B">
            <w:pPr>
              <w:pStyle w:val="TableParagraph"/>
              <w:spacing w:before="53"/>
              <w:ind w:left="18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2C64" w14:textId="77777777" w:rsidR="00683E87" w:rsidRPr="0079201A" w:rsidRDefault="00683E87" w:rsidP="002E7F5B">
            <w:pPr>
              <w:pStyle w:val="TableParagraph"/>
              <w:spacing w:before="55"/>
              <w:ind w:left="17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i=4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AB9AA" w14:textId="77777777" w:rsidR="00683E87" w:rsidRPr="0079201A" w:rsidRDefault="00683E87" w:rsidP="002E7F5B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9796" w14:textId="77777777" w:rsidR="00683E87" w:rsidRPr="0079201A" w:rsidRDefault="00683E87" w:rsidP="002E7F5B">
            <w:pPr>
              <w:rPr>
                <w:rFonts w:cs="Times New Roman"/>
                <w:sz w:val="2"/>
                <w:szCs w:val="2"/>
              </w:rPr>
            </w:pPr>
          </w:p>
        </w:tc>
      </w:tr>
      <w:tr w:rsidR="00683E87" w:rsidRPr="0079201A" w14:paraId="582E1121" w14:textId="77777777" w:rsidTr="002E7F5B">
        <w:trPr>
          <w:trHeight w:val="1055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7C23" w14:textId="77777777" w:rsidR="00683E87" w:rsidRPr="0079201A" w:rsidRDefault="00683E87" w:rsidP="002E7F5B">
            <w:pPr>
              <w:pStyle w:val="TableParagraph"/>
              <w:spacing w:before="10"/>
              <w:ind w:left="0" w:right="0"/>
              <w:jc w:val="left"/>
              <w:rPr>
                <w:rFonts w:ascii="Times New Roman" w:hAnsi="Times New Roman" w:cs="Times New Roman"/>
                <w:sz w:val="27"/>
              </w:rPr>
            </w:pPr>
          </w:p>
          <w:p w14:paraId="30D61738" w14:textId="77777777" w:rsidR="00683E87" w:rsidRPr="0079201A" w:rsidRDefault="00683E87" w:rsidP="002E7F5B">
            <w:pPr>
              <w:pStyle w:val="TableParagraph"/>
              <w:spacing w:before="0"/>
              <w:ind w:left="1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w w:val="105"/>
                <w:sz w:val="24"/>
              </w:rPr>
              <w:t>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8448" w14:textId="77777777" w:rsidR="00683E87" w:rsidRPr="0079201A" w:rsidRDefault="00683E87" w:rsidP="002E7F5B">
            <w:pPr>
              <w:pStyle w:val="TableParagraph"/>
              <w:spacing w:before="22"/>
              <w:ind w:left="48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4+0.8*(-15/2)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75D4" w14:textId="77777777" w:rsidR="00683E87" w:rsidRPr="0079201A" w:rsidRDefault="00683E87" w:rsidP="002E7F5B">
            <w:pPr>
              <w:pStyle w:val="TableParagraph"/>
              <w:spacing w:before="22"/>
              <w:ind w:left="46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4+0.8*(-15/2)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1E49" w14:textId="77777777" w:rsidR="00683E87" w:rsidRPr="0079201A" w:rsidRDefault="00683E87" w:rsidP="002E7F5B">
            <w:pPr>
              <w:pStyle w:val="TableParagraph"/>
              <w:spacing w:before="21"/>
              <w:ind w:left="45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16+0.5*(-15/2)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12.25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88F3" w14:textId="77777777" w:rsidR="00683E87" w:rsidRPr="0079201A" w:rsidRDefault="00683E87" w:rsidP="002E7F5B">
            <w:pPr>
              <w:pStyle w:val="TableParagraph"/>
              <w:spacing w:before="21"/>
              <w:ind w:left="4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16+0.5*(-15/2)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12.25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8F1E" w14:textId="77777777" w:rsidR="00683E87" w:rsidRPr="0079201A" w:rsidRDefault="00683E87" w:rsidP="002E7F5B">
            <w:pPr>
              <w:pStyle w:val="TableParagraph"/>
              <w:spacing w:before="9"/>
              <w:ind w:left="0" w:right="0"/>
              <w:jc w:val="left"/>
              <w:rPr>
                <w:rFonts w:ascii="Times New Roman" w:hAnsi="Times New Roman" w:cs="Times New Roman"/>
                <w:sz w:val="27"/>
              </w:rPr>
            </w:pPr>
          </w:p>
          <w:p w14:paraId="7FC85E9E" w14:textId="77777777" w:rsidR="00683E87" w:rsidRPr="0079201A" w:rsidRDefault="00683E87" w:rsidP="002E7F5B">
            <w:pPr>
              <w:pStyle w:val="TableParagraph"/>
              <w:spacing w:before="0"/>
              <w:ind w:left="0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12.25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C2BE" w14:textId="77777777" w:rsidR="00683E87" w:rsidRDefault="00683E87" w:rsidP="002E7F5B">
            <w:pPr>
              <w:pStyle w:val="TableParagraph"/>
              <w:spacing w:before="163" w:line="268" w:lineRule="auto"/>
              <w:ind w:left="60" w:right="0" w:hanging="12"/>
              <w:rPr>
                <w:rFonts w:ascii="Times New Roman" w:hAnsi="Times New Roman" w:cs="Times New Roman"/>
                <w:w w:val="51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spacing w:val="10"/>
                <w:w w:val="149"/>
                <w:sz w:val="24"/>
                <w:vertAlign w:val="subscript"/>
              </w:rPr>
              <w:t>3</w:t>
            </w:r>
            <w:r w:rsidRPr="0079201A">
              <w:rPr>
                <w:rFonts w:ascii="Times New Roman" w:hAnsi="Times New Roman" w:cs="Times New Roman"/>
                <w:w w:val="51"/>
                <w:sz w:val="24"/>
              </w:rPr>
              <w:t>,</w:t>
            </w:r>
          </w:p>
          <w:p w14:paraId="4A55C9DD" w14:textId="77777777" w:rsidR="00683E87" w:rsidRPr="0079201A" w:rsidRDefault="00683E87" w:rsidP="002E7F5B">
            <w:pPr>
              <w:pStyle w:val="TableParagraph"/>
              <w:spacing w:before="163" w:line="268" w:lineRule="auto"/>
              <w:ind w:left="60" w:right="0" w:hanging="12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20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w w:val="120"/>
                <w:sz w:val="24"/>
                <w:vertAlign w:val="subscript"/>
              </w:rPr>
              <w:t>4</w:t>
            </w:r>
          </w:p>
        </w:tc>
      </w:tr>
      <w:tr w:rsidR="00683E87" w:rsidRPr="0079201A" w14:paraId="6371388E" w14:textId="77777777" w:rsidTr="002E7F5B">
        <w:trPr>
          <w:trHeight w:val="1055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03C3" w14:textId="77777777" w:rsidR="00683E87" w:rsidRPr="0079201A" w:rsidRDefault="00683E87" w:rsidP="002E7F5B">
            <w:pPr>
              <w:pStyle w:val="TableParagraph"/>
              <w:spacing w:before="10"/>
              <w:ind w:left="0" w:right="0"/>
              <w:jc w:val="left"/>
              <w:rPr>
                <w:rFonts w:ascii="Times New Roman" w:hAnsi="Times New Roman" w:cs="Times New Roman"/>
                <w:sz w:val="27"/>
              </w:rPr>
            </w:pPr>
          </w:p>
          <w:p w14:paraId="04215BCF" w14:textId="77777777" w:rsidR="00683E87" w:rsidRPr="0079201A" w:rsidRDefault="00683E87" w:rsidP="002E7F5B">
            <w:pPr>
              <w:pStyle w:val="TableParagraph"/>
              <w:spacing w:before="1"/>
              <w:ind w:left="7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w w:val="105"/>
                <w:sz w:val="24"/>
              </w:rPr>
              <w:t>2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35E" w14:textId="77777777" w:rsidR="00683E87" w:rsidRPr="0079201A" w:rsidRDefault="00683E87" w:rsidP="002E7F5B">
            <w:pPr>
              <w:pStyle w:val="TableParagraph"/>
              <w:spacing w:before="21"/>
              <w:ind w:left="48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10.4+0.7*(-15/2)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5.15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7558" w14:textId="77777777" w:rsidR="00683E87" w:rsidRPr="0079201A" w:rsidRDefault="00683E87" w:rsidP="002E7F5B">
            <w:pPr>
              <w:pStyle w:val="TableParagraph"/>
              <w:spacing w:before="22"/>
              <w:ind w:left="46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7+0.4*(-15/2)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05"/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93A5" w14:textId="77777777" w:rsidR="00683E87" w:rsidRPr="0079201A" w:rsidRDefault="00683E87" w:rsidP="002E7F5B">
            <w:pPr>
              <w:pStyle w:val="TableParagraph"/>
              <w:spacing w:before="21"/>
              <w:ind w:left="45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10.4+0.7*(-15/2)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5.15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299D" w14:textId="77777777" w:rsidR="00683E87" w:rsidRPr="0079201A" w:rsidRDefault="00683E87" w:rsidP="002E7F5B">
            <w:pPr>
              <w:pStyle w:val="TableParagraph"/>
              <w:spacing w:before="22"/>
              <w:ind w:left="4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7+0.4*(-15/2)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05"/>
                <w:sz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2B80" w14:textId="77777777" w:rsidR="00683E87" w:rsidRPr="0079201A" w:rsidRDefault="00683E87" w:rsidP="002E7F5B">
            <w:pPr>
              <w:pStyle w:val="TableParagraph"/>
              <w:spacing w:before="8"/>
              <w:ind w:left="0" w:right="0"/>
              <w:jc w:val="left"/>
              <w:rPr>
                <w:rFonts w:ascii="Times New Roman" w:hAnsi="Times New Roman" w:cs="Times New Roman"/>
                <w:sz w:val="27"/>
              </w:rPr>
            </w:pPr>
          </w:p>
          <w:p w14:paraId="798DA191" w14:textId="77777777" w:rsidR="00683E87" w:rsidRPr="0079201A" w:rsidRDefault="00683E87" w:rsidP="002E7F5B">
            <w:pPr>
              <w:pStyle w:val="TableParagraph"/>
              <w:spacing w:before="1"/>
              <w:ind w:left="0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5.15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303C" w14:textId="77777777" w:rsidR="00683E87" w:rsidRDefault="00683E87" w:rsidP="002E7F5B">
            <w:pPr>
              <w:pStyle w:val="TableParagraph"/>
              <w:spacing w:before="163" w:line="268" w:lineRule="auto"/>
              <w:ind w:left="60" w:right="0" w:hanging="12"/>
              <w:rPr>
                <w:rFonts w:ascii="Times New Roman" w:hAnsi="Times New Roman" w:cs="Times New Roman"/>
                <w:w w:val="51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spacing w:val="10"/>
                <w:w w:val="149"/>
                <w:sz w:val="24"/>
                <w:vertAlign w:val="subscript"/>
              </w:rPr>
              <w:t>1</w:t>
            </w:r>
            <w:r w:rsidRPr="0079201A">
              <w:rPr>
                <w:rFonts w:ascii="Times New Roman" w:hAnsi="Times New Roman" w:cs="Times New Roman"/>
                <w:w w:val="51"/>
                <w:sz w:val="24"/>
              </w:rPr>
              <w:t>,</w:t>
            </w:r>
          </w:p>
          <w:p w14:paraId="3C5351AD" w14:textId="77777777" w:rsidR="00683E87" w:rsidRPr="0079201A" w:rsidRDefault="00683E87" w:rsidP="002E7F5B">
            <w:pPr>
              <w:pStyle w:val="TableParagraph"/>
              <w:spacing w:before="163" w:line="268" w:lineRule="auto"/>
              <w:ind w:left="60" w:right="0" w:hanging="12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20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w w:val="120"/>
                <w:sz w:val="24"/>
                <w:vertAlign w:val="subscript"/>
              </w:rPr>
              <w:t>3</w:t>
            </w:r>
          </w:p>
        </w:tc>
      </w:tr>
    </w:tbl>
    <w:p w14:paraId="3B7262D8" w14:textId="47878F82" w:rsidR="00683E87" w:rsidRDefault="00683E87" w:rsidP="002E7F5B">
      <w:pPr>
        <w:spacing w:after="0"/>
      </w:pPr>
    </w:p>
    <w:p w14:paraId="438500B2" w14:textId="24D27524" w:rsidR="00154CB9" w:rsidRPr="002E7F5B" w:rsidRDefault="002E7F5B" w:rsidP="002E7F5B">
      <w:r w:rsidRPr="002E7F5B">
        <w:t xml:space="preserve">Так как </w:t>
      </w:r>
      <w:r w:rsidRPr="002E7F5B">
        <w:rPr>
          <w:i/>
        </w:rPr>
        <w:t xml:space="preserve">t </w:t>
      </w:r>
      <w:r>
        <w:rPr>
          <w:rFonts w:cs="Times New Roman"/>
        </w:rPr>
        <w:t>≠</w:t>
      </w:r>
      <w:r w:rsidRPr="002E7F5B">
        <w:t xml:space="preserve"> </w:t>
      </w:r>
      <w:r w:rsidRPr="002E7F5B">
        <w:rPr>
          <w:i/>
        </w:rPr>
        <w:t>τ</w:t>
      </w:r>
      <w:r w:rsidRPr="002E7F5B">
        <w:t>, то снова переходим к этапу оценивания параметров.</w:t>
      </w:r>
    </w:p>
    <w:p w14:paraId="60788381" w14:textId="35F24849" w:rsidR="00154CB9" w:rsidRPr="001C6BE8" w:rsidRDefault="002E7F5B" w:rsidP="002E7F5B">
      <w:pPr>
        <w:pStyle w:val="2"/>
        <w:ind w:hanging="274"/>
      </w:pPr>
      <w:bookmarkStart w:id="13" w:name="_Toc66318426"/>
      <w:r w:rsidRPr="002E7F5B">
        <w:t>Этап (</w:t>
      </w:r>
      <w:r>
        <w:t>4</w:t>
      </w:r>
      <w:r w:rsidRPr="002E7F5B">
        <w:t>) оценивания параметров</w:t>
      </w:r>
      <w:bookmarkEnd w:id="13"/>
    </w:p>
    <w:p w14:paraId="6FDB91C6" w14:textId="74506CF1" w:rsidR="00154CB9" w:rsidRDefault="002E7F5B" w:rsidP="002E7F5B">
      <w:r w:rsidRPr="002E7F5B">
        <w:t xml:space="preserve">Выбираем стратегию </w:t>
      </w:r>
      <w:r w:rsidRPr="0079201A">
        <w:rPr>
          <w:rFonts w:cs="Times New Roman"/>
          <w:i/>
          <w:w w:val="112"/>
        </w:rPr>
        <w:t>τ</w:t>
      </w:r>
      <w:r w:rsidRPr="0079201A">
        <w:rPr>
          <w:rFonts w:cs="Times New Roman"/>
          <w:i/>
          <w:spacing w:val="12"/>
        </w:rPr>
        <w:t xml:space="preserve"> </w:t>
      </w:r>
      <w:r w:rsidRPr="0079201A">
        <w:rPr>
          <w:rFonts w:cs="Times New Roman"/>
          <w:w w:val="77"/>
        </w:rPr>
        <w:t>-</w:t>
      </w:r>
      <w:r w:rsidRPr="0079201A">
        <w:rPr>
          <w:rFonts w:cs="Times New Roman"/>
          <w:spacing w:val="-15"/>
        </w:rPr>
        <w:t xml:space="preserve"> </w:t>
      </w:r>
      <w:r w:rsidRPr="0079201A">
        <w:rPr>
          <w:rFonts w:cs="Times New Roman"/>
          <w:i/>
          <w:w w:val="115"/>
        </w:rPr>
        <w:t>X</w:t>
      </w:r>
      <w:r w:rsidRPr="0079201A">
        <w:rPr>
          <w:rFonts w:cs="Times New Roman"/>
          <w:spacing w:val="10"/>
          <w:w w:val="149"/>
          <w:vertAlign w:val="subscript"/>
        </w:rPr>
        <w:t>1</w:t>
      </w:r>
      <w:r w:rsidRPr="002E7F5B">
        <w:t>. Тогда, матрицы переходных вероятностей и доходов будут следующими:</w:t>
      </w:r>
    </w:p>
    <w:p w14:paraId="0BDCE220" w14:textId="6C5C65C3" w:rsidR="002E7F5B" w:rsidRPr="00D2483D" w:rsidRDefault="002E7F5B" w:rsidP="002E7F5B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0.3</m:t>
                  </m:r>
                </m:e>
              </m:mr>
            </m:m>
          </m:e>
        </m:d>
      </m:oMath>
      <w:r w:rsidRPr="00B56FED">
        <w:rPr>
          <w:rFonts w:eastAsiaTheme="minorEastAsia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4.5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e>
              </m:mr>
            </m:m>
          </m:e>
        </m:d>
      </m:oMath>
    </w:p>
    <w:p w14:paraId="376F1B3C" w14:textId="77777777" w:rsidR="002E7F5B" w:rsidRPr="002E7F5B" w:rsidRDefault="002E7F5B" w:rsidP="002E7F5B">
      <w:r w:rsidRPr="002E7F5B">
        <w:t xml:space="preserve">Учитывая, что </w:t>
      </w:r>
      <w:r w:rsidRPr="002E7F5B">
        <w:rPr>
          <w:i/>
        </w:rPr>
        <w:t>F</w:t>
      </w:r>
      <w:r w:rsidRPr="002E7F5B">
        <w:rPr>
          <w:i/>
          <w:vertAlign w:val="subscript"/>
        </w:rPr>
        <w:t>τ</w:t>
      </w:r>
      <w:r w:rsidRPr="002E7F5B">
        <w:rPr>
          <w:i/>
        </w:rPr>
        <w:t xml:space="preserve"> </w:t>
      </w:r>
      <w:r w:rsidRPr="002E7F5B">
        <w:t>(2) = 0, получаем систему линейных алгебраических уравнений:</w:t>
      </w:r>
    </w:p>
    <w:p w14:paraId="4D3DE8A4" w14:textId="5B12B8A3" w:rsidR="002E7F5B" w:rsidRDefault="002E7F5B" w:rsidP="002E7F5B">
      <w:pPr>
        <w:rPr>
          <w:i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1-0.8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*F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-(1-0.7)*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=10.4</m:t>
                </m:r>
              </m:e>
            </m:eqArr>
          </m:e>
        </m:d>
      </m:oMath>
      <w:r>
        <w:rPr>
          <w:i/>
          <w:szCs w:val="28"/>
        </w:rPr>
        <w:t xml:space="preserve"> </w:t>
      </w:r>
    </w:p>
    <w:p w14:paraId="59421AFE" w14:textId="77777777" w:rsidR="002E7F5B" w:rsidRDefault="002E7F5B" w:rsidP="002E7F5B">
      <w:pPr>
        <w:keepNext/>
      </w:pPr>
      <w:r>
        <w:rPr>
          <w:noProof/>
        </w:rPr>
        <w:lastRenderedPageBreak/>
        <w:drawing>
          <wp:inline distT="0" distB="0" distL="0" distR="0" wp14:anchorId="1CAEBE1A" wp14:editId="551DF641">
            <wp:extent cx="5353050" cy="10610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934"/>
                    <a:stretch/>
                  </pic:blipFill>
                  <pic:spPr bwMode="auto">
                    <a:xfrm>
                      <a:off x="0" y="0"/>
                      <a:ext cx="5353050" cy="106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372E" w14:textId="7A6C6806" w:rsidR="002E7F5B" w:rsidRPr="002E7F5B" w:rsidRDefault="002E7F5B" w:rsidP="002E7F5B">
      <w:pPr>
        <w:pStyle w:val="ae"/>
        <w:rPr>
          <w:color w:val="auto"/>
          <w:sz w:val="24"/>
          <w:szCs w:val="24"/>
        </w:rPr>
      </w:pPr>
      <w:r w:rsidRPr="002E7F5B">
        <w:rPr>
          <w:color w:val="auto"/>
          <w:sz w:val="24"/>
          <w:szCs w:val="24"/>
        </w:rPr>
        <w:t xml:space="preserve">Рисунок </w:t>
      </w:r>
      <w:r w:rsidRPr="002E7F5B">
        <w:rPr>
          <w:color w:val="auto"/>
          <w:sz w:val="24"/>
          <w:szCs w:val="24"/>
        </w:rPr>
        <w:fldChar w:fldCharType="begin"/>
      </w:r>
      <w:r w:rsidRPr="002E7F5B">
        <w:rPr>
          <w:color w:val="auto"/>
          <w:sz w:val="24"/>
          <w:szCs w:val="24"/>
        </w:rPr>
        <w:instrText xml:space="preserve"> SEQ Рисунок \* ARABIC </w:instrText>
      </w:r>
      <w:r w:rsidRPr="002E7F5B">
        <w:rPr>
          <w:color w:val="auto"/>
          <w:sz w:val="24"/>
          <w:szCs w:val="24"/>
        </w:rPr>
        <w:fldChar w:fldCharType="separate"/>
      </w:r>
      <w:r w:rsidRPr="002E7F5B">
        <w:rPr>
          <w:noProof/>
          <w:color w:val="auto"/>
          <w:sz w:val="24"/>
          <w:szCs w:val="24"/>
        </w:rPr>
        <w:t>4</w:t>
      </w:r>
      <w:r w:rsidRPr="002E7F5B">
        <w:rPr>
          <w:color w:val="auto"/>
          <w:sz w:val="24"/>
          <w:szCs w:val="24"/>
        </w:rPr>
        <w:fldChar w:fldCharType="end"/>
      </w:r>
      <w:r w:rsidRPr="002E7F5B">
        <w:rPr>
          <w:color w:val="auto"/>
          <w:sz w:val="24"/>
          <w:szCs w:val="24"/>
        </w:rPr>
        <w:t xml:space="preserve"> - Код для решения системы уравнений</w:t>
      </w:r>
    </w:p>
    <w:p w14:paraId="227E08D1" w14:textId="77777777" w:rsidR="00A93D40" w:rsidRPr="00A93D40" w:rsidRDefault="00A93D40" w:rsidP="00A93D40">
      <w:pPr>
        <w:ind w:firstLine="0"/>
        <w:jc w:val="left"/>
        <w:rPr>
          <w:rFonts w:eastAsiaTheme="minorEastAsia"/>
        </w:rPr>
      </w:pPr>
      <w:r w:rsidRPr="00A93D40">
        <w:rPr>
          <w:rFonts w:eastAsiaTheme="minorEastAsia"/>
        </w:rPr>
        <w:t>В результате выполнения скрипта matlab, было получено единственное решение:</w:t>
      </w:r>
    </w:p>
    <w:p w14:paraId="4985ABD3" w14:textId="283504A8" w:rsidR="00154CB9" w:rsidRDefault="00A93D40" w:rsidP="00A93D40">
      <w:pPr>
        <w:ind w:firstLine="0"/>
        <w:jc w:val="center"/>
        <w:rPr>
          <w:rFonts w:eastAsiaTheme="minorEastAsia"/>
        </w:rPr>
      </w:pPr>
      <w:r w:rsidRPr="00A93D40">
        <w:rPr>
          <w:rFonts w:eastAsiaTheme="minorEastAsia"/>
          <w:i/>
        </w:rPr>
        <w:t>E</w:t>
      </w:r>
      <w:r w:rsidRPr="00A93D40">
        <w:rPr>
          <w:rFonts w:eastAsiaTheme="minorEastAsia"/>
          <w:i/>
          <w:vertAlign w:val="subscript"/>
        </w:rPr>
        <w:t>τ</w:t>
      </w:r>
      <w:r w:rsidRPr="00A93D40">
        <w:rPr>
          <w:rFonts w:eastAsiaTheme="minorEastAsia"/>
          <w:i/>
        </w:rPr>
        <w:t xml:space="preserve"> </w:t>
      </w:r>
      <w:r w:rsidRPr="00A93D40">
        <w:rPr>
          <w:rFonts w:eastAsiaTheme="minorEastAsia"/>
        </w:rPr>
        <w:t xml:space="preserve">= −44/5; </w:t>
      </w:r>
      <w:r w:rsidRPr="00A93D40">
        <w:rPr>
          <w:rFonts w:eastAsiaTheme="minorEastAsia"/>
          <w:i/>
        </w:rPr>
        <w:t>F</w:t>
      </w:r>
      <w:r w:rsidRPr="00A93D40">
        <w:rPr>
          <w:rFonts w:eastAsiaTheme="minorEastAsia"/>
          <w:i/>
          <w:vertAlign w:val="subscript"/>
        </w:rPr>
        <w:t>τ</w:t>
      </w:r>
      <w:r w:rsidRPr="00A93D40">
        <w:rPr>
          <w:rFonts w:eastAsiaTheme="minorEastAsia"/>
          <w:i/>
        </w:rPr>
        <w:t xml:space="preserve"> </w:t>
      </w:r>
      <w:r w:rsidRPr="00A93D40">
        <w:rPr>
          <w:rFonts w:eastAsiaTheme="minorEastAsia"/>
        </w:rPr>
        <w:t>(1) = −64</w:t>
      </w:r>
    </w:p>
    <w:p w14:paraId="4A4EFE89" w14:textId="7F1F71BC" w:rsidR="00A93D40" w:rsidRPr="00A93D40" w:rsidRDefault="00A93D40" w:rsidP="00A93D40">
      <w:pPr>
        <w:pStyle w:val="2"/>
        <w:ind w:hanging="274"/>
        <w:rPr>
          <w:lang w:val="en-US"/>
        </w:rPr>
      </w:pPr>
      <w:bookmarkStart w:id="14" w:name="_Toc66318427"/>
      <w:r w:rsidRPr="00A93D40">
        <w:rPr>
          <w:lang w:val="en-US"/>
        </w:rPr>
        <w:t>Этап</w:t>
      </w:r>
      <w:r>
        <w:t xml:space="preserve"> </w:t>
      </w:r>
      <w:r w:rsidRPr="00A93D40">
        <w:rPr>
          <w:lang w:val="en-US"/>
        </w:rPr>
        <w:t>(</w:t>
      </w:r>
      <w:r>
        <w:t>4</w:t>
      </w:r>
      <w:r w:rsidRPr="00A93D40">
        <w:rPr>
          <w:lang w:val="en-US"/>
        </w:rPr>
        <w:t>) улучшения стратегии</w:t>
      </w:r>
      <w:bookmarkEnd w:id="14"/>
    </w:p>
    <w:p w14:paraId="15005F26" w14:textId="548B71FC" w:rsidR="00A93D40" w:rsidRDefault="00A93D40" w:rsidP="001076E1">
      <w:pPr>
        <w:spacing w:after="0"/>
        <w:ind w:firstLine="0"/>
        <w:rPr>
          <w:rFonts w:eastAsiaTheme="minorEastAsia"/>
        </w:rPr>
      </w:pPr>
      <w:r w:rsidRPr="00A93D40">
        <w:rPr>
          <w:rFonts w:eastAsiaTheme="minorEastAsia"/>
        </w:rPr>
        <w:t xml:space="preserve">Для каждого состояния </w:t>
      </w:r>
      <w:r w:rsidRPr="0079201A">
        <w:rPr>
          <w:rFonts w:cs="Times New Roman"/>
          <w:i/>
          <w:w w:val="93"/>
        </w:rPr>
        <w:t>S</w:t>
      </w:r>
      <w:r w:rsidRPr="0079201A">
        <w:rPr>
          <w:rFonts w:cs="Times New Roman"/>
          <w:i/>
          <w:spacing w:val="19"/>
          <w:w w:val="152"/>
          <w:vertAlign w:val="subscript"/>
        </w:rPr>
        <w:t>j</w:t>
      </w:r>
      <w:r w:rsidRPr="00A93D40">
        <w:rPr>
          <w:rFonts w:eastAsiaTheme="minorEastAsia"/>
        </w:rPr>
        <w:t xml:space="preserve">, где </w:t>
      </w:r>
      <w:r w:rsidRPr="0079201A">
        <w:rPr>
          <w:rFonts w:cs="Times New Roman"/>
          <w:i/>
          <w:w w:val="144"/>
        </w:rPr>
        <w:t>j</w:t>
      </w:r>
      <w:r w:rsidRPr="0079201A">
        <w:rPr>
          <w:rFonts w:cs="Times New Roman"/>
          <w:i/>
          <w:spacing w:val="21"/>
        </w:rPr>
        <w:t xml:space="preserve"> </w:t>
      </w:r>
      <w:r w:rsidRPr="00A93D40">
        <w:rPr>
          <w:rFonts w:eastAsiaTheme="minorEastAsia"/>
        </w:rPr>
        <w:t xml:space="preserve">от 1 до </w:t>
      </w:r>
      <w:r w:rsidRPr="0079201A">
        <w:rPr>
          <w:rFonts w:cs="Times New Roman"/>
          <w:i/>
          <w:w w:val="96"/>
        </w:rPr>
        <w:t>m</w:t>
      </w:r>
      <w:r w:rsidRPr="00A93D40">
        <w:rPr>
          <w:rFonts w:eastAsiaTheme="minorEastAsia"/>
        </w:rPr>
        <w:t>, найдем допустимое решение, на котором достигается:</w:t>
      </w:r>
    </w:p>
    <w:p w14:paraId="04A0B493" w14:textId="3FB291A9" w:rsidR="00A93D40" w:rsidRDefault="00A93D40" w:rsidP="00A93D40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A05CA69" wp14:editId="55B92BB4">
            <wp:extent cx="2113636" cy="525780"/>
            <wp:effectExtent l="0" t="0" r="127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5675" cy="52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5"/>
        <w:gridCol w:w="1985"/>
        <w:gridCol w:w="2126"/>
        <w:gridCol w:w="1843"/>
        <w:gridCol w:w="1984"/>
        <w:gridCol w:w="709"/>
        <w:gridCol w:w="541"/>
      </w:tblGrid>
      <w:tr w:rsidR="001076E1" w:rsidRPr="0079201A" w14:paraId="59599FFD" w14:textId="77777777" w:rsidTr="00491D49">
        <w:trPr>
          <w:trHeight w:val="383"/>
        </w:trPr>
        <w:tc>
          <w:tcPr>
            <w:tcW w:w="4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40B2" w14:textId="77777777" w:rsidR="001076E1" w:rsidRPr="0079201A" w:rsidRDefault="001076E1" w:rsidP="00491D49">
            <w:pPr>
              <w:pStyle w:val="TableParagraph"/>
              <w:spacing w:before="173"/>
              <w:ind w:left="22" w:right="0"/>
              <w:rPr>
                <w:rFonts w:ascii="Times New Roman" w:hAnsi="Times New Roman" w:cs="Times New Roman"/>
                <w:i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25"/>
                <w:sz w:val="24"/>
              </w:rPr>
              <w:t>S</w:t>
            </w:r>
            <w:r w:rsidRPr="0079201A">
              <w:rPr>
                <w:rFonts w:ascii="Times New Roman" w:hAnsi="Times New Roman" w:cs="Times New Roman"/>
                <w:i/>
                <w:w w:val="125"/>
                <w:sz w:val="24"/>
                <w:vertAlign w:val="subscript"/>
              </w:rPr>
              <w:t>j</w:t>
            </w:r>
          </w:p>
        </w:tc>
        <w:tc>
          <w:tcPr>
            <w:tcW w:w="79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AD54" w14:textId="77777777" w:rsidR="001076E1" w:rsidRPr="0079201A" w:rsidRDefault="001076E1" w:rsidP="00491D49">
            <w:pPr>
              <w:pStyle w:val="TableParagraph"/>
              <w:spacing w:before="21"/>
              <w:ind w:left="2089" w:right="208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φ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i/>
                <w:spacing w:val="13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=</w:t>
            </w:r>
            <w:r w:rsidRPr="0079201A">
              <w:rPr>
                <w:rFonts w:ascii="Times New Roman" w:hAnsi="Times New Roman" w:cs="Times New Roman"/>
                <w:spacing w:val="12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v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j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(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)</w:t>
            </w:r>
            <w:r w:rsidRPr="0079201A">
              <w:rPr>
                <w:rFonts w:ascii="Times New Roman" w:hAnsi="Times New Roman" w:cs="Times New Roman"/>
                <w:spacing w:val="-5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+</w:t>
            </w:r>
            <w:r w:rsidRPr="0079201A">
              <w:rPr>
                <w:rFonts w:ascii="Times New Roman" w:hAnsi="Times New Roman" w:cs="Times New Roman"/>
                <w:spacing w:val="-6"/>
                <w:w w:val="115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p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j</w:t>
            </w:r>
            <w:r w:rsidRPr="0079201A">
              <w:rPr>
                <w:rFonts w:ascii="Times New Roman" w:hAnsi="Times New Roman" w:cs="Times New Roman"/>
                <w:w w:val="115"/>
                <w:sz w:val="24"/>
                <w:vertAlign w:val="subscript"/>
              </w:rPr>
              <w:t>1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(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)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F</w:t>
            </w:r>
            <w:r w:rsidRPr="0079201A">
              <w:rPr>
                <w:rFonts w:ascii="Times New Roman" w:hAnsi="Times New Roman" w:cs="Times New Roman"/>
                <w:i/>
                <w:w w:val="115"/>
                <w:sz w:val="24"/>
                <w:vertAlign w:val="subscript"/>
              </w:rPr>
              <w:t>i</w:t>
            </w:r>
            <w:r w:rsidRPr="0079201A">
              <w:rPr>
                <w:rFonts w:ascii="Times New Roman" w:hAnsi="Times New Roman" w:cs="Times New Roman"/>
                <w:w w:val="115"/>
                <w:sz w:val="24"/>
              </w:rPr>
              <w:t>(1)</w:t>
            </w:r>
          </w:p>
        </w:tc>
        <w:tc>
          <w:tcPr>
            <w:tcW w:w="70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3FFD" w14:textId="77777777" w:rsidR="001076E1" w:rsidRPr="0079201A" w:rsidRDefault="001076E1" w:rsidP="00491D49">
            <w:pPr>
              <w:pStyle w:val="TableParagraph"/>
              <w:spacing w:before="173"/>
              <w:ind w:left="0" w:right="0"/>
              <w:rPr>
                <w:rFonts w:ascii="Times New Roman" w:hAnsi="Times New Roman" w:cs="Times New Roman"/>
                <w:i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sz w:val="24"/>
              </w:rPr>
              <w:t>maxφ</w:t>
            </w:r>
            <w:r w:rsidRPr="0079201A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5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A9E5" w14:textId="77777777" w:rsidR="001076E1" w:rsidRPr="0079201A" w:rsidRDefault="001076E1" w:rsidP="00491D49">
            <w:pPr>
              <w:pStyle w:val="TableParagraph"/>
              <w:spacing w:before="173"/>
              <w:ind w:left="0" w:right="0"/>
              <w:rPr>
                <w:rFonts w:ascii="Times New Roman" w:hAnsi="Times New Roman" w:cs="Times New Roman"/>
                <w:i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3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i/>
                <w:w w:val="135"/>
                <w:sz w:val="24"/>
                <w:vertAlign w:val="subscript"/>
              </w:rPr>
              <w:t>j</w:t>
            </w:r>
          </w:p>
        </w:tc>
      </w:tr>
      <w:tr w:rsidR="001076E1" w:rsidRPr="0079201A" w14:paraId="079923C4" w14:textId="77777777" w:rsidTr="00491D49">
        <w:trPr>
          <w:trHeight w:val="365"/>
        </w:trPr>
        <w:tc>
          <w:tcPr>
            <w:tcW w:w="4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9908" w14:textId="77777777" w:rsidR="001076E1" w:rsidRPr="0079201A" w:rsidRDefault="001076E1" w:rsidP="00491D49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A5DD" w14:textId="77777777" w:rsidR="001076E1" w:rsidRPr="0079201A" w:rsidRDefault="001076E1" w:rsidP="00491D49">
            <w:pPr>
              <w:pStyle w:val="TableParagraph"/>
              <w:spacing w:before="55"/>
              <w:ind w:left="2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06F2" w14:textId="77777777" w:rsidR="001076E1" w:rsidRPr="0079201A" w:rsidRDefault="001076E1" w:rsidP="00491D49">
            <w:pPr>
              <w:pStyle w:val="TableParagraph"/>
              <w:spacing w:before="55"/>
              <w:ind w:left="19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4EE6" w14:textId="77777777" w:rsidR="001076E1" w:rsidRPr="0079201A" w:rsidRDefault="001076E1" w:rsidP="00491D49">
            <w:pPr>
              <w:pStyle w:val="TableParagraph"/>
              <w:spacing w:before="53"/>
              <w:ind w:left="18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B75B" w14:textId="77777777" w:rsidR="001076E1" w:rsidRPr="0079201A" w:rsidRDefault="001076E1" w:rsidP="00491D49">
            <w:pPr>
              <w:pStyle w:val="TableParagraph"/>
              <w:spacing w:before="55"/>
              <w:ind w:left="17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i=4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E3D1" w14:textId="77777777" w:rsidR="001076E1" w:rsidRPr="0079201A" w:rsidRDefault="001076E1" w:rsidP="00491D49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A6E4" w14:textId="77777777" w:rsidR="001076E1" w:rsidRPr="0079201A" w:rsidRDefault="001076E1" w:rsidP="00491D49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</w:tr>
      <w:tr w:rsidR="001076E1" w:rsidRPr="0079201A" w14:paraId="5E99949B" w14:textId="77777777" w:rsidTr="00491D49">
        <w:trPr>
          <w:trHeight w:val="686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CCC1" w14:textId="77777777" w:rsidR="001076E1" w:rsidRPr="0079201A" w:rsidRDefault="001076E1" w:rsidP="00491D49">
            <w:pPr>
              <w:pStyle w:val="TableParagraph"/>
              <w:spacing w:before="203"/>
              <w:ind w:left="1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w w:val="105"/>
                <w:sz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C494" w14:textId="77777777" w:rsidR="001076E1" w:rsidRPr="0079201A" w:rsidRDefault="001076E1" w:rsidP="00491D49">
            <w:pPr>
              <w:pStyle w:val="TableParagraph"/>
              <w:spacing w:before="24"/>
              <w:ind w:left="1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4+0.8*(-64)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-47.2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5202" w14:textId="77777777" w:rsidR="001076E1" w:rsidRPr="0079201A" w:rsidRDefault="001076E1" w:rsidP="00491D49">
            <w:pPr>
              <w:pStyle w:val="TableParagraph"/>
              <w:spacing w:before="2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4+0.8*(-64)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</w:p>
          <w:p w14:paraId="0254F451" w14:textId="77777777" w:rsidR="001076E1" w:rsidRPr="0079201A" w:rsidRDefault="001076E1" w:rsidP="00491D49">
            <w:pPr>
              <w:pStyle w:val="TableParagraph"/>
              <w:spacing w:line="266" w:lineRule="exact"/>
              <w:ind w:left="89" w:right="115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-47.2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5E2" w14:textId="77777777" w:rsidR="001076E1" w:rsidRPr="0079201A" w:rsidRDefault="001076E1" w:rsidP="00491D49">
            <w:pPr>
              <w:pStyle w:val="TableParagraph"/>
              <w:spacing w:before="24"/>
              <w:ind w:left="1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16+0.5*(-64)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</w:p>
          <w:p w14:paraId="3B102A42" w14:textId="77777777" w:rsidR="001076E1" w:rsidRPr="0079201A" w:rsidRDefault="001076E1" w:rsidP="00491D49">
            <w:pPr>
              <w:pStyle w:val="TableParagraph"/>
              <w:spacing w:line="267" w:lineRule="exact"/>
              <w:ind w:left="89" w:right="116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-16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F792" w14:textId="77777777" w:rsidR="001076E1" w:rsidRPr="0079201A" w:rsidRDefault="001076E1" w:rsidP="00491D49">
            <w:pPr>
              <w:pStyle w:val="TableParagraph"/>
              <w:spacing w:before="24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16+0.5*(-64)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-16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94D2" w14:textId="77777777" w:rsidR="001076E1" w:rsidRPr="0079201A" w:rsidRDefault="001076E1" w:rsidP="00491D49">
            <w:pPr>
              <w:pStyle w:val="TableParagraph"/>
              <w:spacing w:before="202"/>
              <w:ind w:left="21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-16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3500" w14:textId="77777777" w:rsidR="001076E1" w:rsidRPr="0079201A" w:rsidRDefault="001076E1" w:rsidP="00491D49">
            <w:pPr>
              <w:pStyle w:val="TableParagraph"/>
              <w:spacing w:before="0" w:line="315" w:lineRule="exact"/>
              <w:ind w:left="60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spacing w:val="10"/>
                <w:w w:val="149"/>
                <w:sz w:val="24"/>
                <w:vertAlign w:val="subscript"/>
              </w:rPr>
              <w:t>3</w:t>
            </w:r>
            <w:r w:rsidRPr="0079201A">
              <w:rPr>
                <w:rFonts w:ascii="Times New Roman" w:hAnsi="Times New Roman" w:cs="Times New Roman"/>
                <w:w w:val="51"/>
                <w:sz w:val="24"/>
              </w:rPr>
              <w:t>,</w:t>
            </w:r>
          </w:p>
          <w:p w14:paraId="6F7B0C73" w14:textId="77777777" w:rsidR="001076E1" w:rsidRPr="0079201A" w:rsidRDefault="001076E1" w:rsidP="00491D49">
            <w:pPr>
              <w:pStyle w:val="TableParagraph"/>
              <w:spacing w:before="40" w:line="312" w:lineRule="exact"/>
              <w:ind w:left="60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3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w w:val="135"/>
                <w:sz w:val="24"/>
                <w:vertAlign w:val="subscript"/>
              </w:rPr>
              <w:t>4</w:t>
            </w:r>
          </w:p>
        </w:tc>
      </w:tr>
      <w:tr w:rsidR="001076E1" w:rsidRPr="0079201A" w14:paraId="029ED577" w14:textId="77777777" w:rsidTr="00491D49">
        <w:trPr>
          <w:trHeight w:val="10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EFD3" w14:textId="77777777" w:rsidR="001076E1" w:rsidRPr="0079201A" w:rsidRDefault="001076E1" w:rsidP="00491D49">
            <w:pPr>
              <w:pStyle w:val="TableParagraph"/>
              <w:spacing w:before="10"/>
              <w:ind w:left="0" w:right="0"/>
              <w:jc w:val="left"/>
              <w:rPr>
                <w:rFonts w:ascii="Times New Roman" w:hAnsi="Times New Roman" w:cs="Times New Roman"/>
                <w:sz w:val="27"/>
              </w:rPr>
            </w:pPr>
          </w:p>
          <w:p w14:paraId="6A8B529B" w14:textId="77777777" w:rsidR="001076E1" w:rsidRPr="0079201A" w:rsidRDefault="001076E1" w:rsidP="00491D49">
            <w:pPr>
              <w:pStyle w:val="TableParagraph"/>
              <w:spacing w:before="1"/>
              <w:ind w:left="7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w w:val="105"/>
                <w:sz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0628" w14:textId="77777777" w:rsidR="001076E1" w:rsidRPr="0079201A" w:rsidRDefault="001076E1" w:rsidP="00491D49">
            <w:pPr>
              <w:pStyle w:val="TableParagraph"/>
              <w:spacing w:before="21"/>
              <w:ind w:left="48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10.4+0.7*(-64)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-34.4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246C" w14:textId="77777777" w:rsidR="001076E1" w:rsidRPr="0079201A" w:rsidRDefault="001076E1" w:rsidP="00491D49">
            <w:pPr>
              <w:pStyle w:val="TableParagraph"/>
              <w:spacing w:before="208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7+0.4*(-64)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-18.6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E854" w14:textId="77777777" w:rsidR="001076E1" w:rsidRPr="0079201A" w:rsidRDefault="001076E1" w:rsidP="00491D49">
            <w:pPr>
              <w:pStyle w:val="TableParagraph"/>
              <w:spacing w:before="21"/>
              <w:ind w:left="45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10.4+0.7*(-64)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-34.4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8E9F" w14:textId="77777777" w:rsidR="001076E1" w:rsidRPr="0079201A" w:rsidRDefault="001076E1" w:rsidP="00491D49">
            <w:pPr>
              <w:pStyle w:val="TableParagraph"/>
              <w:spacing w:before="208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7+0.4*(-64)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201A">
              <w:rPr>
                <w:rFonts w:ascii="Times New Roman" w:hAnsi="Times New Roman" w:cs="Times New Roman"/>
                <w:sz w:val="24"/>
              </w:rPr>
              <w:t>-18.6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34C3" w14:textId="77777777" w:rsidR="001076E1" w:rsidRPr="0079201A" w:rsidRDefault="001076E1" w:rsidP="00491D49">
            <w:pPr>
              <w:pStyle w:val="TableParagraph"/>
              <w:spacing w:before="9"/>
              <w:ind w:left="0" w:right="0"/>
              <w:rPr>
                <w:rFonts w:ascii="Times New Roman" w:hAnsi="Times New Roman" w:cs="Times New Roman"/>
                <w:sz w:val="27"/>
              </w:rPr>
            </w:pPr>
          </w:p>
          <w:p w14:paraId="0DED163A" w14:textId="77777777" w:rsidR="001076E1" w:rsidRPr="0079201A" w:rsidRDefault="001076E1" w:rsidP="00491D49">
            <w:pPr>
              <w:pStyle w:val="TableParagraph"/>
              <w:spacing w:before="0"/>
              <w:ind w:left="0" w:right="0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sz w:val="24"/>
              </w:rPr>
              <w:t>-18.6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6F" w14:textId="77777777" w:rsidR="001076E1" w:rsidRPr="0079201A" w:rsidRDefault="001076E1" w:rsidP="00491D49">
            <w:pPr>
              <w:pStyle w:val="TableParagraph"/>
              <w:spacing w:before="163" w:line="268" w:lineRule="auto"/>
              <w:ind w:left="24" w:right="0" w:hanging="12"/>
              <w:rPr>
                <w:rFonts w:ascii="Times New Roman" w:hAnsi="Times New Roman" w:cs="Times New Roman"/>
                <w:sz w:val="24"/>
              </w:rPr>
            </w:pPr>
            <w:r w:rsidRPr="0079201A">
              <w:rPr>
                <w:rFonts w:ascii="Times New Roman" w:hAnsi="Times New Roman" w:cs="Times New Roman"/>
                <w:i/>
                <w:w w:val="115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spacing w:val="10"/>
                <w:w w:val="149"/>
                <w:sz w:val="24"/>
                <w:vertAlign w:val="subscript"/>
              </w:rPr>
              <w:t>2</w:t>
            </w:r>
            <w:r w:rsidRPr="0079201A">
              <w:rPr>
                <w:rFonts w:ascii="Times New Roman" w:hAnsi="Times New Roman" w:cs="Times New Roman"/>
                <w:w w:val="51"/>
                <w:sz w:val="24"/>
              </w:rPr>
              <w:t xml:space="preserve">, </w:t>
            </w:r>
            <w:r w:rsidRPr="0079201A">
              <w:rPr>
                <w:rFonts w:ascii="Times New Roman" w:hAnsi="Times New Roman" w:cs="Times New Roman"/>
                <w:i/>
                <w:w w:val="120"/>
                <w:sz w:val="24"/>
              </w:rPr>
              <w:t>X</w:t>
            </w:r>
            <w:r w:rsidRPr="0079201A">
              <w:rPr>
                <w:rFonts w:ascii="Times New Roman" w:hAnsi="Times New Roman" w:cs="Times New Roman"/>
                <w:w w:val="120"/>
                <w:sz w:val="24"/>
                <w:vertAlign w:val="subscript"/>
              </w:rPr>
              <w:t>4</w:t>
            </w:r>
          </w:p>
        </w:tc>
      </w:tr>
    </w:tbl>
    <w:p w14:paraId="7101BE97" w14:textId="76F8CB0B" w:rsidR="00154CB9" w:rsidRDefault="00154CB9" w:rsidP="00154CB9">
      <w:pPr>
        <w:pStyle w:val="1"/>
        <w:ind w:firstLine="284"/>
        <w:rPr>
          <w:rFonts w:eastAsiaTheme="minorEastAsia"/>
          <w:b/>
          <w:bCs w:val="0"/>
        </w:rPr>
      </w:pPr>
      <w:bookmarkStart w:id="15" w:name="_Toc66318428"/>
      <w:r w:rsidRPr="002164B9">
        <w:rPr>
          <w:rFonts w:eastAsiaTheme="minorEastAsia"/>
          <w:b/>
          <w:bCs w:val="0"/>
        </w:rPr>
        <w:t>Вывод</w:t>
      </w:r>
      <w:bookmarkEnd w:id="15"/>
    </w:p>
    <w:p w14:paraId="7DD6749F" w14:textId="1211A539" w:rsidR="001076E1" w:rsidRPr="001076E1" w:rsidRDefault="001076E1" w:rsidP="001076E1">
      <w:pPr>
        <w:rPr>
          <w:lang w:eastAsia="ru-RU"/>
        </w:rPr>
      </w:pPr>
      <w:r w:rsidRPr="001076E1">
        <w:rPr>
          <w:lang w:eastAsia="ru-RU"/>
        </w:rPr>
        <w:t xml:space="preserve">Итак, в этапе (2) и </w:t>
      </w:r>
      <w:r>
        <w:rPr>
          <w:lang w:eastAsia="ru-RU"/>
        </w:rPr>
        <w:t>в последнем этапе (4)</w:t>
      </w:r>
      <w:r w:rsidRPr="001076E1">
        <w:rPr>
          <w:lang w:eastAsia="ru-RU"/>
        </w:rPr>
        <w:t>, были найдены оптимальные стратегии.</w:t>
      </w:r>
    </w:p>
    <w:p w14:paraId="0D4DD44E" w14:textId="16A95D58" w:rsidR="001076E1" w:rsidRPr="001076E1" w:rsidRDefault="001076E1" w:rsidP="001076E1">
      <w:pPr>
        <w:rPr>
          <w:i/>
          <w:lang w:eastAsia="ru-RU"/>
        </w:rPr>
      </w:pPr>
      <w:r w:rsidRPr="001076E1">
        <w:rPr>
          <w:lang w:eastAsia="ru-RU"/>
        </w:rPr>
        <w:t xml:space="preserve">То есть </w:t>
      </w:r>
      <w:r w:rsidRPr="001076E1">
        <w:rPr>
          <w:i/>
          <w:lang w:eastAsia="ru-RU"/>
        </w:rPr>
        <w:t xml:space="preserve">τ </w:t>
      </w:r>
      <w:r w:rsidRPr="001076E1">
        <w:rPr>
          <w:lang w:eastAsia="ru-RU"/>
        </w:rPr>
        <w:t>= ((</w:t>
      </w:r>
      <w:r w:rsidRPr="001076E1">
        <w:rPr>
          <w:i/>
          <w:lang w:eastAsia="ru-RU"/>
        </w:rPr>
        <w:t>X</w:t>
      </w:r>
      <w:r w:rsidRPr="001076E1">
        <w:rPr>
          <w:vertAlign w:val="subscript"/>
          <w:lang w:eastAsia="ru-RU"/>
        </w:rPr>
        <w:t>3</w:t>
      </w:r>
      <w:r w:rsidRPr="001076E1">
        <w:rPr>
          <w:lang w:eastAsia="ru-RU"/>
        </w:rPr>
        <w:t xml:space="preserve"> </w:t>
      </w:r>
      <w:r w:rsidRPr="001076E1">
        <w:rPr>
          <w:i/>
          <w:lang w:eastAsia="ru-RU"/>
        </w:rPr>
        <w:t>или X</w:t>
      </w:r>
      <w:r w:rsidRPr="001076E1">
        <w:rPr>
          <w:vertAlign w:val="subscript"/>
          <w:lang w:eastAsia="ru-RU"/>
        </w:rPr>
        <w:t>4</w:t>
      </w:r>
      <w:r w:rsidRPr="001076E1">
        <w:rPr>
          <w:lang w:eastAsia="ru-RU"/>
        </w:rPr>
        <w:t>)</w:t>
      </w:r>
      <w:r w:rsidRPr="001076E1">
        <w:rPr>
          <w:i/>
          <w:lang w:eastAsia="ru-RU"/>
        </w:rPr>
        <w:t xml:space="preserve">, </w:t>
      </w:r>
      <w:r w:rsidRPr="001076E1">
        <w:rPr>
          <w:lang w:eastAsia="ru-RU"/>
        </w:rPr>
        <w:t>(</w:t>
      </w:r>
      <w:r w:rsidRPr="001076E1">
        <w:rPr>
          <w:i/>
          <w:lang w:eastAsia="ru-RU"/>
        </w:rPr>
        <w:t>X</w:t>
      </w:r>
      <w:r w:rsidRPr="001076E1">
        <w:rPr>
          <w:vertAlign w:val="subscript"/>
          <w:lang w:eastAsia="ru-RU"/>
        </w:rPr>
        <w:t>2</w:t>
      </w:r>
      <w:r w:rsidRPr="001076E1">
        <w:rPr>
          <w:lang w:eastAsia="ru-RU"/>
        </w:rPr>
        <w:t xml:space="preserve"> </w:t>
      </w:r>
      <w:r w:rsidRPr="001076E1">
        <w:rPr>
          <w:i/>
          <w:lang w:eastAsia="ru-RU"/>
        </w:rPr>
        <w:t>или X</w:t>
      </w:r>
      <w:r w:rsidRPr="001076E1">
        <w:rPr>
          <w:vertAlign w:val="subscript"/>
          <w:lang w:eastAsia="ru-RU"/>
        </w:rPr>
        <w:t>4</w:t>
      </w:r>
      <w:r w:rsidRPr="001076E1">
        <w:rPr>
          <w:lang w:eastAsia="ru-RU"/>
        </w:rPr>
        <w:t>))</w:t>
      </w:r>
      <w:r w:rsidRPr="001076E1">
        <w:rPr>
          <w:i/>
          <w:vertAlign w:val="superscript"/>
          <w:lang w:eastAsia="ru-RU"/>
        </w:rPr>
        <w:t>T</w:t>
      </w:r>
    </w:p>
    <w:p w14:paraId="5B54420C" w14:textId="49FD1650" w:rsidR="001076E1" w:rsidRPr="001076E1" w:rsidRDefault="001076E1" w:rsidP="001076E1">
      <w:pPr>
        <w:rPr>
          <w:lang w:eastAsia="ru-RU"/>
        </w:rPr>
      </w:pPr>
      <w:r w:rsidRPr="001076E1">
        <w:rPr>
          <w:lang w:eastAsia="ru-RU"/>
        </w:rPr>
        <w:t>В каждом из двух состояний, имеется два варианта дальнейших действий. Если подвести итоги, то данное решение означает что:</w:t>
      </w:r>
    </w:p>
    <w:p w14:paraId="4A76B5DA" w14:textId="70CAC430" w:rsidR="001076E1" w:rsidRPr="001076E1" w:rsidRDefault="001076E1" w:rsidP="001076E1">
      <w:pPr>
        <w:pStyle w:val="a5"/>
        <w:numPr>
          <w:ilvl w:val="0"/>
          <w:numId w:val="19"/>
        </w:numPr>
        <w:rPr>
          <w:lang w:eastAsia="ru-RU"/>
        </w:rPr>
      </w:pPr>
      <w:r w:rsidRPr="001076E1">
        <w:rPr>
          <w:lang w:eastAsia="ru-RU"/>
        </w:rPr>
        <w:t>В состоянии хорошего сбыта</w:t>
      </w:r>
      <w:r>
        <w:rPr>
          <w:lang w:eastAsia="ru-RU"/>
        </w:rPr>
        <w:t xml:space="preserve"> </w:t>
      </w:r>
      <w:r w:rsidRPr="001076E1">
        <w:rPr>
          <w:lang w:eastAsia="ru-RU"/>
        </w:rPr>
        <w:t>(</w:t>
      </w:r>
      <w:r w:rsidRPr="001076E1">
        <w:rPr>
          <w:i/>
          <w:lang w:eastAsia="ru-RU"/>
        </w:rPr>
        <w:t>S</w:t>
      </w:r>
      <w:r w:rsidRPr="001076E1">
        <w:rPr>
          <w:vertAlign w:val="subscript"/>
          <w:lang w:eastAsia="ru-RU"/>
        </w:rPr>
        <w:t>1</w:t>
      </w:r>
      <w:r w:rsidRPr="001076E1">
        <w:rPr>
          <w:lang w:eastAsia="ru-RU"/>
        </w:rPr>
        <w:t>) - ничего не делать</w:t>
      </w:r>
      <w:r>
        <w:rPr>
          <w:lang w:eastAsia="ru-RU"/>
        </w:rPr>
        <w:t xml:space="preserve"> </w:t>
      </w:r>
      <w:r w:rsidRPr="001076E1">
        <w:rPr>
          <w:lang w:eastAsia="ru-RU"/>
        </w:rPr>
        <w:t>(</w:t>
      </w:r>
      <w:r w:rsidRPr="001076E1">
        <w:rPr>
          <w:i/>
          <w:lang w:eastAsia="ru-RU"/>
        </w:rPr>
        <w:t>D</w:t>
      </w:r>
      <w:r w:rsidRPr="001076E1">
        <w:rPr>
          <w:vertAlign w:val="subscript"/>
          <w:lang w:eastAsia="ru-RU"/>
        </w:rPr>
        <w:t>3</w:t>
      </w:r>
      <w:r w:rsidRPr="001076E1">
        <w:rPr>
          <w:lang w:eastAsia="ru-RU"/>
        </w:rPr>
        <w:t>);</w:t>
      </w:r>
    </w:p>
    <w:p w14:paraId="472B50D3" w14:textId="2EC5AEAC" w:rsidR="001076E1" w:rsidRPr="001076E1" w:rsidRDefault="001076E1" w:rsidP="001076E1">
      <w:pPr>
        <w:pStyle w:val="a5"/>
        <w:numPr>
          <w:ilvl w:val="0"/>
          <w:numId w:val="19"/>
        </w:numPr>
        <w:rPr>
          <w:lang w:eastAsia="ru-RU"/>
        </w:rPr>
      </w:pPr>
      <w:r w:rsidRPr="001076E1">
        <w:rPr>
          <w:lang w:eastAsia="ru-RU"/>
        </w:rPr>
        <w:t>В состоянии среднего сбыта</w:t>
      </w:r>
      <w:r>
        <w:rPr>
          <w:lang w:eastAsia="ru-RU"/>
        </w:rPr>
        <w:t xml:space="preserve"> </w:t>
      </w:r>
      <w:r w:rsidRPr="001076E1">
        <w:rPr>
          <w:lang w:eastAsia="ru-RU"/>
        </w:rPr>
        <w:t>(</w:t>
      </w:r>
      <w:r w:rsidRPr="001076E1">
        <w:rPr>
          <w:i/>
          <w:lang w:eastAsia="ru-RU"/>
        </w:rPr>
        <w:t>S</w:t>
      </w:r>
      <w:r w:rsidRPr="001076E1">
        <w:rPr>
          <w:vertAlign w:val="subscript"/>
          <w:lang w:eastAsia="ru-RU"/>
        </w:rPr>
        <w:t>2</w:t>
      </w:r>
      <w:r w:rsidRPr="001076E1">
        <w:rPr>
          <w:lang w:eastAsia="ru-RU"/>
        </w:rPr>
        <w:t>) - ничего не делать</w:t>
      </w:r>
      <w:r>
        <w:rPr>
          <w:lang w:eastAsia="ru-RU"/>
        </w:rPr>
        <w:t xml:space="preserve"> </w:t>
      </w:r>
      <w:r w:rsidRPr="001076E1">
        <w:rPr>
          <w:lang w:eastAsia="ru-RU"/>
        </w:rPr>
        <w:t>(</w:t>
      </w:r>
      <w:r w:rsidRPr="001076E1">
        <w:rPr>
          <w:i/>
          <w:lang w:eastAsia="ru-RU"/>
        </w:rPr>
        <w:t>D</w:t>
      </w:r>
      <w:r w:rsidRPr="001076E1">
        <w:rPr>
          <w:vertAlign w:val="subscript"/>
          <w:lang w:eastAsia="ru-RU"/>
        </w:rPr>
        <w:t>3</w:t>
      </w:r>
      <w:r w:rsidRPr="001076E1">
        <w:rPr>
          <w:lang w:eastAsia="ru-RU"/>
        </w:rPr>
        <w:t>).</w:t>
      </w:r>
    </w:p>
    <w:p w14:paraId="63C88651" w14:textId="2DD55F1F" w:rsidR="001076E1" w:rsidRPr="001076E1" w:rsidRDefault="001076E1" w:rsidP="001076E1">
      <w:pPr>
        <w:rPr>
          <w:lang w:eastAsia="ru-RU"/>
        </w:rPr>
      </w:pPr>
      <w:r w:rsidRPr="001076E1">
        <w:rPr>
          <w:lang w:eastAsia="ru-RU"/>
        </w:rPr>
        <w:t>И судя по данным итогам, ничего не делать</w:t>
      </w:r>
      <w:r>
        <w:rPr>
          <w:lang w:eastAsia="ru-RU"/>
        </w:rPr>
        <w:t xml:space="preserve"> </w:t>
      </w:r>
      <w:r w:rsidRPr="001076E1">
        <w:rPr>
          <w:lang w:eastAsia="ru-RU"/>
        </w:rPr>
        <w:t>(</w:t>
      </w:r>
      <w:r w:rsidRPr="001076E1">
        <w:rPr>
          <w:i/>
          <w:lang w:eastAsia="ru-RU"/>
        </w:rPr>
        <w:t>D</w:t>
      </w:r>
      <w:r w:rsidRPr="001076E1">
        <w:rPr>
          <w:vertAlign w:val="subscript"/>
          <w:lang w:eastAsia="ru-RU"/>
        </w:rPr>
        <w:t>3</w:t>
      </w:r>
      <w:r w:rsidRPr="001076E1">
        <w:rPr>
          <w:lang w:eastAsia="ru-RU"/>
        </w:rPr>
        <w:t>) является лучшей стратегией. Подобный исход можно объяснить тем, что при попытках увеличения сбыта, компания тратит на это деньги и соответственно доход снижается.</w:t>
      </w:r>
    </w:p>
    <w:p w14:paraId="41925FE1" w14:textId="77777777" w:rsidR="001076E1" w:rsidRPr="001076E1" w:rsidRDefault="001076E1" w:rsidP="001076E1">
      <w:pPr>
        <w:rPr>
          <w:lang w:eastAsia="ru-RU"/>
        </w:rPr>
      </w:pPr>
    </w:p>
    <w:sectPr w:rsidR="001076E1" w:rsidRPr="001076E1" w:rsidSect="00154CB9">
      <w:footerReference w:type="default" r:id="rId18"/>
      <w:pgSz w:w="11906" w:h="16838"/>
      <w:pgMar w:top="993" w:right="850" w:bottom="1134" w:left="993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C22CD" w14:textId="77777777" w:rsidR="00EE62E3" w:rsidRDefault="00EE62E3">
      <w:pPr>
        <w:spacing w:after="0" w:line="240" w:lineRule="auto"/>
      </w:pPr>
      <w:r>
        <w:separator/>
      </w:r>
    </w:p>
  </w:endnote>
  <w:endnote w:type="continuationSeparator" w:id="0">
    <w:p w14:paraId="2DE270D0" w14:textId="77777777" w:rsidR="00EE62E3" w:rsidRDefault="00EE6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0EFF" w:usb1="5200FDFF" w:usb2="0A042021" w:usb3="00000000" w:csb0="000001BF" w:csb1="00000000"/>
  </w:font>
  <w:font w:name="Lohit Hindi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0712704"/>
      <w:docPartObj>
        <w:docPartGallery w:val="Page Numbers (Bottom of Page)"/>
        <w:docPartUnique/>
      </w:docPartObj>
    </w:sdtPr>
    <w:sdtContent>
      <w:p w14:paraId="6AA4E765" w14:textId="77777777" w:rsidR="002E7F5B" w:rsidRDefault="002E7F5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34DF072" w14:textId="77777777" w:rsidR="002E7F5B" w:rsidRDefault="002E7F5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BD5FD" w14:textId="77777777" w:rsidR="00EE62E3" w:rsidRDefault="00EE62E3">
      <w:pPr>
        <w:spacing w:after="0" w:line="240" w:lineRule="auto"/>
      </w:pPr>
      <w:r>
        <w:separator/>
      </w:r>
    </w:p>
  </w:footnote>
  <w:footnote w:type="continuationSeparator" w:id="0">
    <w:p w14:paraId="0ABE06E7" w14:textId="77777777" w:rsidR="00EE62E3" w:rsidRDefault="00EE6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78C3"/>
    <w:multiLevelType w:val="hybridMultilevel"/>
    <w:tmpl w:val="B1F81C10"/>
    <w:lvl w:ilvl="0" w:tplc="810888B2">
      <w:start w:val="1"/>
      <w:numFmt w:val="upperLetter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9A1792"/>
    <w:multiLevelType w:val="hybridMultilevel"/>
    <w:tmpl w:val="3118AFFE"/>
    <w:lvl w:ilvl="0" w:tplc="6D8894F2">
      <w:start w:val="2"/>
      <w:numFmt w:val="decimal"/>
      <w:lvlText w:val="%1"/>
      <w:lvlJc w:val="left"/>
      <w:pPr>
        <w:ind w:left="957" w:hanging="840"/>
      </w:pPr>
      <w:rPr>
        <w:rFonts w:hint="default"/>
        <w:lang w:val="ru-RU" w:eastAsia="en-US" w:bidi="ar-SA"/>
      </w:rPr>
    </w:lvl>
    <w:lvl w:ilvl="1" w:tplc="9932A2B4">
      <w:start w:val="1"/>
      <w:numFmt w:val="decimal"/>
      <w:lvlText w:val="%1.%2"/>
      <w:lvlJc w:val="left"/>
      <w:pPr>
        <w:ind w:left="957" w:hanging="840"/>
      </w:pPr>
      <w:rPr>
        <w:rFonts w:ascii="Segoe UI Symbol" w:eastAsia="Segoe UI Symbol" w:hAnsi="Segoe UI Symbol" w:cs="Segoe UI Symbol" w:hint="default"/>
        <w:w w:val="112"/>
        <w:sz w:val="34"/>
        <w:szCs w:val="34"/>
        <w:lang w:val="ru-RU" w:eastAsia="en-US" w:bidi="ar-SA"/>
      </w:rPr>
    </w:lvl>
    <w:lvl w:ilvl="2" w:tplc="249E0308">
      <w:start w:val="1"/>
      <w:numFmt w:val="decimal"/>
      <w:lvlText w:val="%3."/>
      <w:lvlJc w:val="left"/>
      <w:pPr>
        <w:ind w:left="715" w:hanging="310"/>
      </w:pPr>
      <w:rPr>
        <w:rFonts w:ascii="Times New Roman" w:eastAsia="Trebuchet MS" w:hAnsi="Times New Roman" w:cs="Times New Roman" w:hint="default"/>
        <w:spacing w:val="-1"/>
        <w:w w:val="88"/>
        <w:sz w:val="28"/>
        <w:szCs w:val="28"/>
        <w:lang w:val="ru-RU" w:eastAsia="en-US" w:bidi="ar-SA"/>
      </w:rPr>
    </w:lvl>
    <w:lvl w:ilvl="3" w:tplc="85F8F9A2">
      <w:numFmt w:val="bullet"/>
      <w:lvlText w:val="•"/>
      <w:lvlJc w:val="left"/>
      <w:pPr>
        <w:ind w:left="2974" w:hanging="310"/>
      </w:pPr>
      <w:rPr>
        <w:rFonts w:hint="default"/>
        <w:lang w:val="ru-RU" w:eastAsia="en-US" w:bidi="ar-SA"/>
      </w:rPr>
    </w:lvl>
    <w:lvl w:ilvl="4" w:tplc="4614CCEE">
      <w:numFmt w:val="bullet"/>
      <w:lvlText w:val="•"/>
      <w:lvlJc w:val="left"/>
      <w:pPr>
        <w:ind w:left="3981" w:hanging="310"/>
      </w:pPr>
      <w:rPr>
        <w:rFonts w:hint="default"/>
        <w:lang w:val="ru-RU" w:eastAsia="en-US" w:bidi="ar-SA"/>
      </w:rPr>
    </w:lvl>
    <w:lvl w:ilvl="5" w:tplc="4BFC6164">
      <w:numFmt w:val="bullet"/>
      <w:lvlText w:val="•"/>
      <w:lvlJc w:val="left"/>
      <w:pPr>
        <w:ind w:left="4989" w:hanging="310"/>
      </w:pPr>
      <w:rPr>
        <w:rFonts w:hint="default"/>
        <w:lang w:val="ru-RU" w:eastAsia="en-US" w:bidi="ar-SA"/>
      </w:rPr>
    </w:lvl>
    <w:lvl w:ilvl="6" w:tplc="B0DC5D56">
      <w:numFmt w:val="bullet"/>
      <w:lvlText w:val="•"/>
      <w:lvlJc w:val="left"/>
      <w:pPr>
        <w:ind w:left="5996" w:hanging="310"/>
      </w:pPr>
      <w:rPr>
        <w:rFonts w:hint="default"/>
        <w:lang w:val="ru-RU" w:eastAsia="en-US" w:bidi="ar-SA"/>
      </w:rPr>
    </w:lvl>
    <w:lvl w:ilvl="7" w:tplc="4A20FBAC">
      <w:numFmt w:val="bullet"/>
      <w:lvlText w:val="•"/>
      <w:lvlJc w:val="left"/>
      <w:pPr>
        <w:ind w:left="7003" w:hanging="310"/>
      </w:pPr>
      <w:rPr>
        <w:rFonts w:hint="default"/>
        <w:lang w:val="ru-RU" w:eastAsia="en-US" w:bidi="ar-SA"/>
      </w:rPr>
    </w:lvl>
    <w:lvl w:ilvl="8" w:tplc="7E3C396A">
      <w:numFmt w:val="bullet"/>
      <w:lvlText w:val="•"/>
      <w:lvlJc w:val="left"/>
      <w:pPr>
        <w:ind w:left="8011" w:hanging="310"/>
      </w:pPr>
      <w:rPr>
        <w:rFonts w:hint="default"/>
        <w:lang w:val="ru-RU" w:eastAsia="en-US" w:bidi="ar-SA"/>
      </w:rPr>
    </w:lvl>
  </w:abstractNum>
  <w:abstractNum w:abstractNumId="2" w15:restartNumberingAfterBreak="0">
    <w:nsid w:val="0AE11379"/>
    <w:multiLevelType w:val="hybridMultilevel"/>
    <w:tmpl w:val="DE8C617A"/>
    <w:lvl w:ilvl="0" w:tplc="35BE28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812689"/>
    <w:multiLevelType w:val="hybridMultilevel"/>
    <w:tmpl w:val="1556F516"/>
    <w:lvl w:ilvl="0" w:tplc="58B240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1B3ADE"/>
    <w:multiLevelType w:val="hybridMultilevel"/>
    <w:tmpl w:val="FD8A275C"/>
    <w:lvl w:ilvl="0" w:tplc="5732844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820842"/>
    <w:multiLevelType w:val="hybridMultilevel"/>
    <w:tmpl w:val="3B6602CA"/>
    <w:lvl w:ilvl="0" w:tplc="47B2C4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B541C"/>
    <w:multiLevelType w:val="hybridMultilevel"/>
    <w:tmpl w:val="14CE89D0"/>
    <w:lvl w:ilvl="0" w:tplc="7E6A39AE">
      <w:numFmt w:val="bullet"/>
      <w:lvlText w:val="•"/>
      <w:lvlJc w:val="left"/>
      <w:pPr>
        <w:ind w:left="715" w:hanging="197"/>
      </w:pPr>
      <w:rPr>
        <w:rFonts w:ascii="Trebuchet MS" w:eastAsia="Trebuchet MS" w:hAnsi="Trebuchet MS" w:cs="Trebuchet MS" w:hint="default"/>
        <w:w w:val="61"/>
        <w:sz w:val="24"/>
        <w:szCs w:val="24"/>
        <w:lang w:val="ru-RU" w:eastAsia="en-US" w:bidi="ar-SA"/>
      </w:rPr>
    </w:lvl>
    <w:lvl w:ilvl="1" w:tplc="32D8EECC">
      <w:numFmt w:val="bullet"/>
      <w:lvlText w:val="•"/>
      <w:lvlJc w:val="left"/>
      <w:pPr>
        <w:ind w:left="1650" w:hanging="197"/>
      </w:pPr>
      <w:rPr>
        <w:rFonts w:hint="default"/>
        <w:lang w:val="ru-RU" w:eastAsia="en-US" w:bidi="ar-SA"/>
      </w:rPr>
    </w:lvl>
    <w:lvl w:ilvl="2" w:tplc="9926BFE0">
      <w:numFmt w:val="bullet"/>
      <w:lvlText w:val="•"/>
      <w:lvlJc w:val="left"/>
      <w:pPr>
        <w:ind w:left="2581" w:hanging="197"/>
      </w:pPr>
      <w:rPr>
        <w:rFonts w:hint="default"/>
        <w:lang w:val="ru-RU" w:eastAsia="en-US" w:bidi="ar-SA"/>
      </w:rPr>
    </w:lvl>
    <w:lvl w:ilvl="3" w:tplc="9F2AA4B6">
      <w:numFmt w:val="bullet"/>
      <w:lvlText w:val="•"/>
      <w:lvlJc w:val="left"/>
      <w:pPr>
        <w:ind w:left="3511" w:hanging="197"/>
      </w:pPr>
      <w:rPr>
        <w:rFonts w:hint="default"/>
        <w:lang w:val="ru-RU" w:eastAsia="en-US" w:bidi="ar-SA"/>
      </w:rPr>
    </w:lvl>
    <w:lvl w:ilvl="4" w:tplc="64EE94FC">
      <w:numFmt w:val="bullet"/>
      <w:lvlText w:val="•"/>
      <w:lvlJc w:val="left"/>
      <w:pPr>
        <w:ind w:left="4442" w:hanging="197"/>
      </w:pPr>
      <w:rPr>
        <w:rFonts w:hint="default"/>
        <w:lang w:val="ru-RU" w:eastAsia="en-US" w:bidi="ar-SA"/>
      </w:rPr>
    </w:lvl>
    <w:lvl w:ilvl="5" w:tplc="25548DE2">
      <w:numFmt w:val="bullet"/>
      <w:lvlText w:val="•"/>
      <w:lvlJc w:val="left"/>
      <w:pPr>
        <w:ind w:left="5372" w:hanging="197"/>
      </w:pPr>
      <w:rPr>
        <w:rFonts w:hint="default"/>
        <w:lang w:val="ru-RU" w:eastAsia="en-US" w:bidi="ar-SA"/>
      </w:rPr>
    </w:lvl>
    <w:lvl w:ilvl="6" w:tplc="869CA07C">
      <w:numFmt w:val="bullet"/>
      <w:lvlText w:val="•"/>
      <w:lvlJc w:val="left"/>
      <w:pPr>
        <w:ind w:left="6303" w:hanging="197"/>
      </w:pPr>
      <w:rPr>
        <w:rFonts w:hint="default"/>
        <w:lang w:val="ru-RU" w:eastAsia="en-US" w:bidi="ar-SA"/>
      </w:rPr>
    </w:lvl>
    <w:lvl w:ilvl="7" w:tplc="4FBC3366">
      <w:numFmt w:val="bullet"/>
      <w:lvlText w:val="•"/>
      <w:lvlJc w:val="left"/>
      <w:pPr>
        <w:ind w:left="7233" w:hanging="197"/>
      </w:pPr>
      <w:rPr>
        <w:rFonts w:hint="default"/>
        <w:lang w:val="ru-RU" w:eastAsia="en-US" w:bidi="ar-SA"/>
      </w:rPr>
    </w:lvl>
    <w:lvl w:ilvl="8" w:tplc="492695DA">
      <w:numFmt w:val="bullet"/>
      <w:lvlText w:val="•"/>
      <w:lvlJc w:val="left"/>
      <w:pPr>
        <w:ind w:left="8164" w:hanging="197"/>
      </w:pPr>
      <w:rPr>
        <w:rFonts w:hint="default"/>
        <w:lang w:val="ru-RU" w:eastAsia="en-US" w:bidi="ar-SA"/>
      </w:rPr>
    </w:lvl>
  </w:abstractNum>
  <w:abstractNum w:abstractNumId="7" w15:restartNumberingAfterBreak="0">
    <w:nsid w:val="3CD208DB"/>
    <w:multiLevelType w:val="hybridMultilevel"/>
    <w:tmpl w:val="5BFE9CA0"/>
    <w:lvl w:ilvl="0" w:tplc="CA9C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517A0"/>
    <w:multiLevelType w:val="hybridMultilevel"/>
    <w:tmpl w:val="F880104C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5B200C"/>
    <w:multiLevelType w:val="hybridMultilevel"/>
    <w:tmpl w:val="82765CEA"/>
    <w:lvl w:ilvl="0" w:tplc="D6FE8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F0AF6"/>
    <w:multiLevelType w:val="hybridMultilevel"/>
    <w:tmpl w:val="6832CB5C"/>
    <w:lvl w:ilvl="0" w:tplc="F914FDFC">
      <w:start w:val="1"/>
      <w:numFmt w:val="decimal"/>
      <w:lvlText w:val="%1."/>
      <w:lvlJc w:val="left"/>
      <w:pPr>
        <w:ind w:left="1608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D824B36"/>
    <w:multiLevelType w:val="hybridMultilevel"/>
    <w:tmpl w:val="3B6602CA"/>
    <w:lvl w:ilvl="0" w:tplc="47B2C4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26C28"/>
    <w:multiLevelType w:val="hybridMultilevel"/>
    <w:tmpl w:val="625CED56"/>
    <w:lvl w:ilvl="0" w:tplc="F2320B38">
      <w:start w:val="1"/>
      <w:numFmt w:val="decimal"/>
      <w:lvlText w:val="%1."/>
      <w:lvlJc w:val="left"/>
      <w:pPr>
        <w:ind w:left="715" w:hanging="310"/>
      </w:pPr>
      <w:rPr>
        <w:rFonts w:ascii="Times New Roman" w:eastAsia="Trebuchet MS" w:hAnsi="Times New Roman" w:cs="Times New Roman" w:hint="default"/>
        <w:spacing w:val="-1"/>
        <w:w w:val="88"/>
        <w:sz w:val="28"/>
        <w:szCs w:val="28"/>
        <w:lang w:val="ru-RU" w:eastAsia="en-US" w:bidi="ar-SA"/>
      </w:rPr>
    </w:lvl>
    <w:lvl w:ilvl="1" w:tplc="B0403E0E">
      <w:numFmt w:val="bullet"/>
      <w:lvlText w:val="•"/>
      <w:lvlJc w:val="left"/>
      <w:pPr>
        <w:ind w:left="1241" w:hanging="197"/>
      </w:pPr>
      <w:rPr>
        <w:rFonts w:ascii="Times New Roman" w:eastAsia="Trebuchet MS" w:hAnsi="Times New Roman" w:cs="Times New Roman" w:hint="default"/>
        <w:w w:val="61"/>
        <w:sz w:val="28"/>
        <w:szCs w:val="28"/>
        <w:lang w:val="ru-RU" w:eastAsia="en-US" w:bidi="ar-SA"/>
      </w:rPr>
    </w:lvl>
    <w:lvl w:ilvl="2" w:tplc="CFCE969A">
      <w:numFmt w:val="bullet"/>
      <w:lvlText w:val="•"/>
      <w:lvlJc w:val="left"/>
      <w:pPr>
        <w:ind w:left="2216" w:hanging="197"/>
      </w:pPr>
      <w:rPr>
        <w:rFonts w:hint="default"/>
        <w:lang w:val="ru-RU" w:eastAsia="en-US" w:bidi="ar-SA"/>
      </w:rPr>
    </w:lvl>
    <w:lvl w:ilvl="3" w:tplc="1A06E26C">
      <w:numFmt w:val="bullet"/>
      <w:lvlText w:val="•"/>
      <w:lvlJc w:val="left"/>
      <w:pPr>
        <w:ind w:left="3192" w:hanging="197"/>
      </w:pPr>
      <w:rPr>
        <w:rFonts w:hint="default"/>
        <w:lang w:val="ru-RU" w:eastAsia="en-US" w:bidi="ar-SA"/>
      </w:rPr>
    </w:lvl>
    <w:lvl w:ilvl="4" w:tplc="E6FCF5DA">
      <w:numFmt w:val="bullet"/>
      <w:lvlText w:val="•"/>
      <w:lvlJc w:val="left"/>
      <w:pPr>
        <w:ind w:left="4168" w:hanging="197"/>
      </w:pPr>
      <w:rPr>
        <w:rFonts w:hint="default"/>
        <w:lang w:val="ru-RU" w:eastAsia="en-US" w:bidi="ar-SA"/>
      </w:rPr>
    </w:lvl>
    <w:lvl w:ilvl="5" w:tplc="5D5CFE96">
      <w:numFmt w:val="bullet"/>
      <w:lvlText w:val="•"/>
      <w:lvlJc w:val="left"/>
      <w:pPr>
        <w:ind w:left="5144" w:hanging="197"/>
      </w:pPr>
      <w:rPr>
        <w:rFonts w:hint="default"/>
        <w:lang w:val="ru-RU" w:eastAsia="en-US" w:bidi="ar-SA"/>
      </w:rPr>
    </w:lvl>
    <w:lvl w:ilvl="6" w:tplc="7E46E6B2">
      <w:numFmt w:val="bullet"/>
      <w:lvlText w:val="•"/>
      <w:lvlJc w:val="left"/>
      <w:pPr>
        <w:ind w:left="6120" w:hanging="197"/>
      </w:pPr>
      <w:rPr>
        <w:rFonts w:hint="default"/>
        <w:lang w:val="ru-RU" w:eastAsia="en-US" w:bidi="ar-SA"/>
      </w:rPr>
    </w:lvl>
    <w:lvl w:ilvl="7" w:tplc="CAA01928">
      <w:numFmt w:val="bullet"/>
      <w:lvlText w:val="•"/>
      <w:lvlJc w:val="left"/>
      <w:pPr>
        <w:ind w:left="7097" w:hanging="197"/>
      </w:pPr>
      <w:rPr>
        <w:rFonts w:hint="default"/>
        <w:lang w:val="ru-RU" w:eastAsia="en-US" w:bidi="ar-SA"/>
      </w:rPr>
    </w:lvl>
    <w:lvl w:ilvl="8" w:tplc="6108C654">
      <w:numFmt w:val="bullet"/>
      <w:lvlText w:val="•"/>
      <w:lvlJc w:val="left"/>
      <w:pPr>
        <w:ind w:left="8073" w:hanging="197"/>
      </w:pPr>
      <w:rPr>
        <w:rFonts w:hint="default"/>
        <w:lang w:val="ru-RU" w:eastAsia="en-US" w:bidi="ar-SA"/>
      </w:rPr>
    </w:lvl>
  </w:abstractNum>
  <w:abstractNum w:abstractNumId="13" w15:restartNumberingAfterBreak="0">
    <w:nsid w:val="58A037B7"/>
    <w:multiLevelType w:val="hybridMultilevel"/>
    <w:tmpl w:val="74FE9EC8"/>
    <w:lvl w:ilvl="0" w:tplc="761221A8">
      <w:start w:val="1"/>
      <w:numFmt w:val="decimal"/>
      <w:pStyle w:val="2"/>
      <w:lvlText w:val="2.%1"/>
      <w:lvlJc w:val="left"/>
      <w:pPr>
        <w:ind w:left="7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76" w:hanging="360"/>
      </w:pPr>
    </w:lvl>
    <w:lvl w:ilvl="2" w:tplc="0419001B" w:tentative="1">
      <w:start w:val="1"/>
      <w:numFmt w:val="lowerRoman"/>
      <w:lvlText w:val="%3."/>
      <w:lvlJc w:val="right"/>
      <w:pPr>
        <w:ind w:left="2896" w:hanging="180"/>
      </w:pPr>
    </w:lvl>
    <w:lvl w:ilvl="3" w:tplc="0419000F" w:tentative="1">
      <w:start w:val="1"/>
      <w:numFmt w:val="decimal"/>
      <w:lvlText w:val="%4."/>
      <w:lvlJc w:val="left"/>
      <w:pPr>
        <w:ind w:left="3616" w:hanging="360"/>
      </w:pPr>
    </w:lvl>
    <w:lvl w:ilvl="4" w:tplc="04190019" w:tentative="1">
      <w:start w:val="1"/>
      <w:numFmt w:val="lowerLetter"/>
      <w:lvlText w:val="%5."/>
      <w:lvlJc w:val="left"/>
      <w:pPr>
        <w:ind w:left="4336" w:hanging="360"/>
      </w:pPr>
    </w:lvl>
    <w:lvl w:ilvl="5" w:tplc="0419001B" w:tentative="1">
      <w:start w:val="1"/>
      <w:numFmt w:val="lowerRoman"/>
      <w:lvlText w:val="%6."/>
      <w:lvlJc w:val="right"/>
      <w:pPr>
        <w:ind w:left="5056" w:hanging="180"/>
      </w:pPr>
    </w:lvl>
    <w:lvl w:ilvl="6" w:tplc="0419000F" w:tentative="1">
      <w:start w:val="1"/>
      <w:numFmt w:val="decimal"/>
      <w:lvlText w:val="%7."/>
      <w:lvlJc w:val="left"/>
      <w:pPr>
        <w:ind w:left="5776" w:hanging="360"/>
      </w:pPr>
    </w:lvl>
    <w:lvl w:ilvl="7" w:tplc="04190019" w:tentative="1">
      <w:start w:val="1"/>
      <w:numFmt w:val="lowerLetter"/>
      <w:lvlText w:val="%8."/>
      <w:lvlJc w:val="left"/>
      <w:pPr>
        <w:ind w:left="6496" w:hanging="360"/>
      </w:pPr>
    </w:lvl>
    <w:lvl w:ilvl="8" w:tplc="0419001B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14" w15:restartNumberingAfterBreak="0">
    <w:nsid w:val="64F442A9"/>
    <w:multiLevelType w:val="hybridMultilevel"/>
    <w:tmpl w:val="019ADB14"/>
    <w:lvl w:ilvl="0" w:tplc="041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10"/>
  </w:num>
  <w:num w:numId="11">
    <w:abstractNumId w:val="13"/>
  </w:num>
  <w:num w:numId="12">
    <w:abstractNumId w:val="3"/>
  </w:num>
  <w:num w:numId="13">
    <w:abstractNumId w:val="12"/>
  </w:num>
  <w:num w:numId="14">
    <w:abstractNumId w:val="1"/>
  </w:num>
  <w:num w:numId="15">
    <w:abstractNumId w:val="8"/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6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05"/>
    <w:rsid w:val="000E50EE"/>
    <w:rsid w:val="001076E1"/>
    <w:rsid w:val="00154CB9"/>
    <w:rsid w:val="001C0EA0"/>
    <w:rsid w:val="002E7F5B"/>
    <w:rsid w:val="00303835"/>
    <w:rsid w:val="0039080E"/>
    <w:rsid w:val="00445B0E"/>
    <w:rsid w:val="004E2807"/>
    <w:rsid w:val="00681905"/>
    <w:rsid w:val="00683E87"/>
    <w:rsid w:val="009A1815"/>
    <w:rsid w:val="009D2F94"/>
    <w:rsid w:val="00A543E0"/>
    <w:rsid w:val="00A63492"/>
    <w:rsid w:val="00A765AE"/>
    <w:rsid w:val="00A93D40"/>
    <w:rsid w:val="00AE2379"/>
    <w:rsid w:val="00B37350"/>
    <w:rsid w:val="00C62BC7"/>
    <w:rsid w:val="00CB47E9"/>
    <w:rsid w:val="00CE3C7F"/>
    <w:rsid w:val="00D2483D"/>
    <w:rsid w:val="00DC3314"/>
    <w:rsid w:val="00ED013E"/>
    <w:rsid w:val="00EE62E3"/>
    <w:rsid w:val="00F8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5983"/>
  <w15:chartTrackingRefBased/>
  <w15:docId w15:val="{1A29CC7B-934B-4CDB-A9FA-E101884D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F5B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qFormat/>
    <w:rsid w:val="00154CB9"/>
    <w:pPr>
      <w:keepNext/>
      <w:spacing w:before="240" w:after="60" w:line="360" w:lineRule="auto"/>
      <w:outlineLvl w:val="0"/>
    </w:pPr>
    <w:rPr>
      <w:rFonts w:ascii="Times New Roman" w:eastAsia="Times New Roman" w:hAnsi="Times New Roman" w:cs="Arial"/>
      <w:bCs/>
      <w:snapToGrid w:val="0"/>
      <w:kern w:val="32"/>
      <w:sz w:val="32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CB47E9"/>
    <w:pPr>
      <w:keepLines/>
      <w:numPr>
        <w:numId w:val="11"/>
      </w:numPr>
      <w:spacing w:before="120" w:after="0"/>
      <w:outlineLvl w:val="1"/>
    </w:pPr>
    <w:rPr>
      <w:rFonts w:eastAsiaTheme="majorEastAsia" w:cstheme="majorBidi"/>
      <w:b/>
      <w:bCs w:val="0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4CB9"/>
    <w:rPr>
      <w:rFonts w:ascii="Times New Roman" w:eastAsia="Times New Roman" w:hAnsi="Times New Roman" w:cs="Arial"/>
      <w:bCs/>
      <w:snapToGrid w:val="0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47E9"/>
    <w:rPr>
      <w:rFonts w:ascii="Times New Roman" w:eastAsiaTheme="majorEastAsia" w:hAnsi="Times New Roman" w:cstheme="majorBidi"/>
      <w:b/>
      <w:snapToGrid w:val="0"/>
      <w:kern w:val="32"/>
      <w:sz w:val="28"/>
      <w:szCs w:val="26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rsid w:val="00154CB9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154C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4CB9"/>
    <w:pPr>
      <w:ind w:left="720"/>
      <w:contextualSpacing/>
    </w:pPr>
  </w:style>
  <w:style w:type="table" w:styleId="a6">
    <w:name w:val="Table Grid"/>
    <w:basedOn w:val="a1"/>
    <w:uiPriority w:val="59"/>
    <w:rsid w:val="0015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54C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154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54CB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54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54CB9"/>
    <w:rPr>
      <w:rFonts w:ascii="Times New Roman" w:hAnsi="Times New Roman"/>
      <w:sz w:val="28"/>
    </w:rPr>
  </w:style>
  <w:style w:type="paragraph" w:styleId="ac">
    <w:name w:val="Body Text"/>
    <w:basedOn w:val="a"/>
    <w:link w:val="ad"/>
    <w:rsid w:val="00154CB9"/>
    <w:pPr>
      <w:widowControl w:val="0"/>
      <w:suppressAutoHyphens/>
      <w:spacing w:after="120" w:line="240" w:lineRule="auto"/>
      <w:ind w:firstLine="0"/>
      <w:jc w:val="left"/>
    </w:pPr>
    <w:rPr>
      <w:rFonts w:eastAsia="DejaVu Sans" w:cs="Lohit Hindi"/>
      <w:kern w:val="1"/>
      <w:sz w:val="24"/>
      <w:szCs w:val="24"/>
      <w:lang w:eastAsia="hi-IN" w:bidi="hi-IN"/>
    </w:rPr>
  </w:style>
  <w:style w:type="character" w:customStyle="1" w:styleId="ad">
    <w:name w:val="Основной текст Знак"/>
    <w:basedOn w:val="a0"/>
    <w:link w:val="ac"/>
    <w:rsid w:val="00154CB9"/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paragraph" w:styleId="ae">
    <w:name w:val="caption"/>
    <w:basedOn w:val="a"/>
    <w:next w:val="a"/>
    <w:uiPriority w:val="35"/>
    <w:unhideWhenUsed/>
    <w:qFormat/>
    <w:rsid w:val="009A1815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E3C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E3C7F"/>
    <w:pPr>
      <w:widowControl w:val="0"/>
      <w:autoSpaceDE w:val="0"/>
      <w:autoSpaceDN w:val="0"/>
      <w:spacing w:before="97" w:after="0" w:line="240" w:lineRule="auto"/>
      <w:ind w:left="13" w:right="14" w:firstLine="0"/>
      <w:jc w:val="center"/>
    </w:pPr>
    <w:rPr>
      <w:rFonts w:ascii="Trebuchet MS" w:eastAsia="Trebuchet MS" w:hAnsi="Trebuchet MS" w:cs="Trebuchet MS"/>
      <w:sz w:val="22"/>
    </w:rPr>
  </w:style>
  <w:style w:type="character" w:styleId="af">
    <w:name w:val="Placeholder Text"/>
    <w:basedOn w:val="a0"/>
    <w:uiPriority w:val="99"/>
    <w:semiHidden/>
    <w:rsid w:val="00CE3C7F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1076E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Cs w:val="0"/>
      <w:snapToGrid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1076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76E1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107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1249-05BF-4162-A025-A9D84BF4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4</cp:revision>
  <dcterms:created xsi:type="dcterms:W3CDTF">2021-03-01T15:04:00Z</dcterms:created>
  <dcterms:modified xsi:type="dcterms:W3CDTF">2021-03-10T22:27:00Z</dcterms:modified>
</cp:coreProperties>
</file>