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F8C3" w14:textId="291AC12B" w:rsidR="001B5614" w:rsidRPr="001B5614" w:rsidRDefault="00D51630" w:rsidP="001B5614">
      <w:pPr>
        <w:ind w:left="-284" w:right="-710" w:hanging="425"/>
        <w:rPr>
          <w:rFonts w:ascii="Nunito" w:hAnsi="Nunito"/>
          <w:b/>
          <w:bCs/>
          <w:sz w:val="36"/>
          <w:szCs w:val="36"/>
        </w:rPr>
      </w:pPr>
      <w:r w:rsidRPr="001B5614">
        <w:rPr>
          <w:rFonts w:ascii="Nunito" w:hAnsi="Nunito"/>
          <w:b/>
          <w:bCs/>
          <w:sz w:val="36"/>
          <w:szCs w:val="36"/>
        </w:rPr>
        <w:t xml:space="preserve">Programa de Sustentabilidade e Responsabilidade Social </w:t>
      </w:r>
    </w:p>
    <w:p w14:paraId="77B88102" w14:textId="1FD77E73" w:rsidR="00D51630" w:rsidRDefault="001B5614" w:rsidP="001B5614">
      <w:pPr>
        <w:ind w:left="-284" w:right="-710" w:hanging="425"/>
        <w:rPr>
          <w:rFonts w:ascii="Nunito" w:hAnsi="Nunito"/>
          <w:b/>
          <w:bCs/>
          <w:color w:val="0B769F" w:themeColor="accent4" w:themeShade="BF"/>
          <w:sz w:val="32"/>
          <w:szCs w:val="32"/>
        </w:rPr>
      </w:pPr>
      <w:r>
        <w:rPr>
          <w:rFonts w:ascii="Nunito" w:hAnsi="Nunito"/>
          <w:b/>
          <w:bCs/>
          <w:sz w:val="32"/>
          <w:szCs w:val="32"/>
        </w:rPr>
        <w:sym w:font="Wingdings" w:char="F04A"/>
      </w:r>
      <w:r>
        <w:rPr>
          <w:rFonts w:ascii="Nunito" w:hAnsi="Nunito"/>
          <w:b/>
          <w:bCs/>
          <w:sz w:val="32"/>
          <w:szCs w:val="32"/>
        </w:rPr>
        <w:t xml:space="preserve"> </w:t>
      </w:r>
      <w:r w:rsidR="00D51630" w:rsidRPr="001B5614">
        <w:rPr>
          <w:rFonts w:ascii="Nunito" w:hAnsi="Nunito"/>
          <w:b/>
          <w:bCs/>
          <w:color w:val="0B769F" w:themeColor="accent4" w:themeShade="BF"/>
          <w:sz w:val="32"/>
          <w:szCs w:val="32"/>
        </w:rPr>
        <w:t>Melhores Compras</w:t>
      </w:r>
    </w:p>
    <w:p w14:paraId="7C3A2521" w14:textId="77777777" w:rsidR="00D51630" w:rsidRPr="000667C7" w:rsidRDefault="00D51630" w:rsidP="001B5614">
      <w:pPr>
        <w:ind w:left="-284" w:right="-710" w:hanging="425"/>
        <w:rPr>
          <w:rFonts w:ascii="Nunito" w:hAnsi="Nunito"/>
          <w:b/>
          <w:bCs/>
        </w:rPr>
      </w:pPr>
      <w:r w:rsidRPr="000667C7">
        <w:rPr>
          <w:rFonts w:ascii="Nunito" w:hAnsi="Nunito"/>
          <w:b/>
          <w:bCs/>
        </w:rPr>
        <w:t>Perspectiva AMBIENTAL</w:t>
      </w:r>
    </w:p>
    <w:p w14:paraId="5DAF697C" w14:textId="13ECD504" w:rsidR="00D51630" w:rsidRDefault="000C02E6" w:rsidP="001B5614">
      <w:pPr>
        <w:pStyle w:val="PargrafodaLista"/>
        <w:numPr>
          <w:ilvl w:val="0"/>
          <w:numId w:val="7"/>
        </w:numPr>
        <w:ind w:left="-284" w:right="-710" w:hanging="425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555A3" wp14:editId="5202716F">
                <wp:simplePos x="0" y="0"/>
                <wp:positionH relativeFrom="column">
                  <wp:posOffset>-483235</wp:posOffset>
                </wp:positionH>
                <wp:positionV relativeFrom="paragraph">
                  <wp:posOffset>294640</wp:posOffset>
                </wp:positionV>
                <wp:extent cx="6280150" cy="1295400"/>
                <wp:effectExtent l="0" t="0" r="25400" b="19050"/>
                <wp:wrapNone/>
                <wp:docPr id="202079522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FE393" id="Retângulo 1" o:spid="_x0000_s1026" style="position:absolute;margin-left:-38.05pt;margin-top:23.2pt;width:494.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" filled="f" strokecolor="#00b050" strokeweight="1pt"/>
            </w:pict>
          </mc:Fallback>
        </mc:AlternateContent>
      </w:r>
      <w:r w:rsidR="00D51630" w:rsidRPr="000667C7">
        <w:rPr>
          <w:rFonts w:ascii="Nunito" w:hAnsi="Nunito"/>
          <w:b/>
          <w:bCs/>
        </w:rPr>
        <w:t>Diagnóstico Inicial:</w:t>
      </w:r>
    </w:p>
    <w:p w14:paraId="5451DD6A" w14:textId="14E6071D" w:rsidR="001B5614" w:rsidRPr="000667C7" w:rsidRDefault="001B5614" w:rsidP="001B5614">
      <w:pPr>
        <w:spacing w:line="259" w:lineRule="auto"/>
        <w:ind w:left="-284" w:right="-710" w:hanging="425"/>
        <w:rPr>
          <w:rFonts w:ascii="Nunito" w:hAnsi="Nunito"/>
        </w:rPr>
      </w:pPr>
      <w:r w:rsidRPr="001B5614">
        <w:rPr>
          <w:rFonts w:ascii="Nunito" w:hAnsi="Nunito"/>
          <w:b/>
          <w:bCs/>
          <w:color w:val="3A7C22" w:themeColor="accent6" w:themeShade="BF"/>
        </w:rPr>
        <w:t>E</w:t>
      </w:r>
      <w:r>
        <w:rPr>
          <w:rFonts w:ascii="Nunito" w:hAnsi="Nunito"/>
        </w:rPr>
        <w:t xml:space="preserve"> – Avaliação Ambiental</w:t>
      </w:r>
      <w:r w:rsidRPr="000667C7">
        <w:rPr>
          <w:rFonts w:ascii="Nunito" w:hAnsi="Nunito"/>
        </w:rPr>
        <w:t>:</w:t>
      </w:r>
    </w:p>
    <w:p w14:paraId="63A819E0" w14:textId="6371897A" w:rsidR="001B5614" w:rsidRPr="001B5614" w:rsidRDefault="001B5614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1B5614">
        <w:rPr>
          <w:rFonts w:ascii="Nunito" w:hAnsi="Nunito"/>
        </w:rPr>
        <w:t>Realizar um inventário detalhado das emissões de gases de efeito estufa da empresa.</w:t>
      </w:r>
    </w:p>
    <w:p w14:paraId="42F59592" w14:textId="77777777" w:rsidR="001B5614" w:rsidRPr="001B5614" w:rsidRDefault="001B5614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1B5614">
        <w:rPr>
          <w:rFonts w:ascii="Nunito" w:hAnsi="Nunito"/>
        </w:rPr>
        <w:t>Analisar o consumo de energia e água em todas as operações.</w:t>
      </w:r>
    </w:p>
    <w:p w14:paraId="6277CACB" w14:textId="16888E11" w:rsidR="001B5614" w:rsidRPr="001B5614" w:rsidRDefault="001B5614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1B5614">
        <w:rPr>
          <w:rFonts w:ascii="Nunito" w:hAnsi="Nunito"/>
        </w:rPr>
        <w:t>Avaliar a geração e gestão de resíduos em todas as unidades.</w:t>
      </w:r>
    </w:p>
    <w:p w14:paraId="4C14C838" w14:textId="1D87729F" w:rsidR="001B5614" w:rsidRPr="001B5614" w:rsidRDefault="001B5614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1B5614">
        <w:rPr>
          <w:rFonts w:ascii="Nunito" w:hAnsi="Nunito"/>
        </w:rPr>
        <w:t>Examinar a cadeia de suprimentos para identificar riscos e oportunidades ambientais.</w:t>
      </w:r>
    </w:p>
    <w:p w14:paraId="52FF0C4A" w14:textId="41AD3519" w:rsidR="001B5614" w:rsidRDefault="000667C7" w:rsidP="001B5614">
      <w:pPr>
        <w:ind w:left="-284" w:right="-710" w:hanging="425"/>
        <w:rPr>
          <w:rFonts w:ascii="Nunito" w:hAnsi="Nunito"/>
        </w:rPr>
      </w:pPr>
      <w:r w:rsidRPr="001B5614">
        <w:rPr>
          <w:rFonts w:ascii="Nunito" w:hAnsi="Nunito"/>
          <w:b/>
          <w:bCs/>
          <w:color w:val="0F4761" w:themeColor="accent1" w:themeShade="BF"/>
        </w:rPr>
        <w:t>S</w:t>
      </w:r>
      <w:r w:rsidRPr="001B5614">
        <w:rPr>
          <w:rFonts w:ascii="Nunito" w:hAnsi="Nunito"/>
        </w:rPr>
        <w:t xml:space="preserve"> - Avaliação Social:</w:t>
      </w:r>
    </w:p>
    <w:p w14:paraId="46897444" w14:textId="7CF40543" w:rsidR="000667C7" w:rsidRPr="001B5614" w:rsidRDefault="001B5614" w:rsidP="00D316FF">
      <w:pPr>
        <w:pStyle w:val="PargrafodaLista"/>
        <w:numPr>
          <w:ilvl w:val="0"/>
          <w:numId w:val="8"/>
        </w:numPr>
        <w:ind w:left="-284" w:right="-710" w:hanging="283"/>
        <w:rPr>
          <w:rFonts w:ascii="Nunito" w:hAnsi="Nunito"/>
        </w:rPr>
      </w:pPr>
      <w:r w:rsidRPr="001B5614">
        <w:rPr>
          <w:rFonts w:ascii="Nunito" w:hAnsi="Nunito"/>
        </w:rPr>
        <w:t>A</w:t>
      </w:r>
      <w:r w:rsidR="000667C7" w:rsidRPr="001B5614">
        <w:rPr>
          <w:rFonts w:ascii="Nunito" w:hAnsi="Nunito"/>
        </w:rPr>
        <w:t>nalisar as condições de trabalho, políticas de inclusão e diversidade, e o impacto social das operações da empresa.</w:t>
      </w:r>
    </w:p>
    <w:p w14:paraId="3E808648" w14:textId="5D9AA998" w:rsidR="001B5614" w:rsidRPr="001B5614" w:rsidRDefault="000667C7" w:rsidP="001B5614">
      <w:pPr>
        <w:ind w:left="-284" w:right="-710" w:hanging="425"/>
        <w:rPr>
          <w:rFonts w:ascii="Nunito" w:hAnsi="Nunito"/>
        </w:rPr>
      </w:pPr>
      <w:r w:rsidRPr="001B5614">
        <w:rPr>
          <w:rFonts w:ascii="Nunito" w:hAnsi="Nunito"/>
          <w:b/>
          <w:bCs/>
          <w:color w:val="77206D" w:themeColor="accent5" w:themeShade="BF"/>
        </w:rPr>
        <w:t>G</w:t>
      </w:r>
      <w:r w:rsidRPr="001B5614">
        <w:rPr>
          <w:rFonts w:ascii="Nunito" w:hAnsi="Nunito"/>
        </w:rPr>
        <w:t xml:space="preserve"> - Avaliação de Governança:</w:t>
      </w:r>
    </w:p>
    <w:p w14:paraId="223E343D" w14:textId="229D4A11" w:rsidR="000667C7" w:rsidRPr="001B5614" w:rsidRDefault="001B5614" w:rsidP="00D316FF">
      <w:pPr>
        <w:pStyle w:val="PargrafodaLista"/>
        <w:numPr>
          <w:ilvl w:val="0"/>
          <w:numId w:val="8"/>
        </w:numPr>
        <w:ind w:left="-284" w:right="-710" w:hanging="283"/>
        <w:rPr>
          <w:rFonts w:ascii="Nunito" w:hAnsi="Nunito"/>
        </w:rPr>
      </w:pPr>
      <w:r w:rsidRPr="001B5614">
        <w:rPr>
          <w:rFonts w:ascii="Nunito" w:hAnsi="Nunito"/>
        </w:rPr>
        <w:t>R</w:t>
      </w:r>
      <w:r w:rsidR="000667C7" w:rsidRPr="001B5614">
        <w:rPr>
          <w:rFonts w:ascii="Nunito" w:hAnsi="Nunito"/>
        </w:rPr>
        <w:t>evisar as práticas de transparência, ética empresarial e combate à corrupção.</w:t>
      </w:r>
    </w:p>
    <w:p w14:paraId="5521CF7E" w14:textId="2DDB31D6" w:rsidR="001B5614" w:rsidRPr="001B5614" w:rsidRDefault="001B5614" w:rsidP="001B5614">
      <w:pPr>
        <w:ind w:left="-284" w:right="-710" w:hanging="425"/>
        <w:rPr>
          <w:rFonts w:ascii="Nunito" w:hAnsi="Nunito"/>
        </w:rPr>
      </w:pPr>
    </w:p>
    <w:p w14:paraId="1235D7FD" w14:textId="40BE68E8" w:rsidR="00D51630" w:rsidRPr="000667C7" w:rsidRDefault="00D51630" w:rsidP="001B5614">
      <w:pPr>
        <w:ind w:left="-284" w:right="-710" w:hanging="425"/>
        <w:rPr>
          <w:rFonts w:ascii="Nunito" w:hAnsi="Nunito"/>
          <w:b/>
          <w:bCs/>
        </w:rPr>
      </w:pPr>
      <w:r w:rsidRPr="000667C7">
        <w:rPr>
          <w:rFonts w:ascii="Nunito" w:hAnsi="Nunito"/>
          <w:b/>
          <w:bCs/>
        </w:rPr>
        <w:t>2. Definição de Metas ESG:</w:t>
      </w:r>
    </w:p>
    <w:p w14:paraId="4742BF6D" w14:textId="7FB4BD49" w:rsidR="000667C7" w:rsidRDefault="000C02E6" w:rsidP="001B5614">
      <w:pPr>
        <w:ind w:left="-284" w:right="-710" w:hanging="425"/>
        <w:rPr>
          <w:rFonts w:ascii="Nunito" w:hAnsi="Nunito"/>
        </w:rPr>
      </w:pPr>
      <w:r>
        <w:rPr>
          <w:rFonts w:ascii="Nunito" w:hAnsi="Nuni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9EE56" wp14:editId="292460CF">
                <wp:simplePos x="0" y="0"/>
                <wp:positionH relativeFrom="margin">
                  <wp:posOffset>-470535</wp:posOffset>
                </wp:positionH>
                <wp:positionV relativeFrom="paragraph">
                  <wp:posOffset>351790</wp:posOffset>
                </wp:positionV>
                <wp:extent cx="6299200" cy="1727200"/>
                <wp:effectExtent l="0" t="0" r="25400" b="25400"/>
                <wp:wrapNone/>
                <wp:docPr id="16092928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172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A6E51" id="Retângulo 1" o:spid="_x0000_s1026" style="position:absolute;margin-left:-37.05pt;margin-top:27.7pt;width:496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" filled="f" strokecolor="#00b050" strokeweight="1pt">
                <w10:wrap anchorx="margin"/>
              </v:rect>
            </w:pict>
          </mc:Fallback>
        </mc:AlternateContent>
      </w:r>
      <w:r w:rsidR="000667C7" w:rsidRPr="000667C7">
        <w:rPr>
          <w:rFonts w:ascii="Nunito" w:hAnsi="Nunito"/>
        </w:rPr>
        <w:t>Implementar programas de reciclagem e redução de resíduos em todas as unidades.</w:t>
      </w:r>
    </w:p>
    <w:p w14:paraId="36DDCD79" w14:textId="768F65E7" w:rsidR="00D316FF" w:rsidRDefault="00D316FF" w:rsidP="00D316FF">
      <w:pPr>
        <w:spacing w:line="259" w:lineRule="auto"/>
        <w:ind w:left="-284" w:right="-710" w:hanging="425"/>
        <w:rPr>
          <w:rFonts w:ascii="Nunito" w:hAnsi="Nunito"/>
        </w:rPr>
      </w:pPr>
      <w:r w:rsidRPr="001B5614">
        <w:rPr>
          <w:rFonts w:ascii="Nunito" w:hAnsi="Nunito"/>
          <w:b/>
          <w:bCs/>
          <w:color w:val="3A7C22" w:themeColor="accent6" w:themeShade="BF"/>
        </w:rPr>
        <w:t>E</w:t>
      </w:r>
      <w:r>
        <w:rPr>
          <w:rFonts w:ascii="Nunito" w:hAnsi="Nunito"/>
        </w:rPr>
        <w:t xml:space="preserve"> – </w:t>
      </w:r>
      <w:r>
        <w:rPr>
          <w:rFonts w:ascii="Nunito" w:hAnsi="Nunito"/>
        </w:rPr>
        <w:t>Metas</w:t>
      </w:r>
      <w:r>
        <w:rPr>
          <w:rFonts w:ascii="Nunito" w:hAnsi="Nunito"/>
        </w:rPr>
        <w:t xml:space="preserve"> Ambienta</w:t>
      </w:r>
      <w:r>
        <w:rPr>
          <w:rFonts w:ascii="Nunito" w:hAnsi="Nunito"/>
        </w:rPr>
        <w:t>is</w:t>
      </w:r>
      <w:r w:rsidRPr="000667C7">
        <w:rPr>
          <w:rFonts w:ascii="Nunito" w:hAnsi="Nunito"/>
        </w:rPr>
        <w:t>:</w:t>
      </w:r>
    </w:p>
    <w:p w14:paraId="6EC411AB" w14:textId="77777777" w:rsidR="00D316FF" w:rsidRPr="00D316FF" w:rsidRDefault="00D316FF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Reduzir as emissões de carbono em 30% até 2030, em comparação com o ano base de 2023.</w:t>
      </w:r>
    </w:p>
    <w:p w14:paraId="72E6AF46" w14:textId="664967EE" w:rsidR="00D316FF" w:rsidRPr="00D316FF" w:rsidRDefault="00D316FF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Alcançar 100% de uso de energia renovável em todas as operações até 2028.</w:t>
      </w:r>
      <w:r w:rsidR="000C02E6" w:rsidRPr="000C02E6">
        <w:rPr>
          <w:rFonts w:ascii="Nunito" w:hAnsi="Nunito"/>
          <w:b/>
          <w:bCs/>
          <w:noProof/>
        </w:rPr>
        <w:t xml:space="preserve"> </w:t>
      </w:r>
    </w:p>
    <w:p w14:paraId="16DF0ED6" w14:textId="68D625FC" w:rsidR="00D316FF" w:rsidRPr="00D316FF" w:rsidRDefault="00D316FF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Implementar programa de logística reversa para 80% dos produtos vendidos até 2026.</w:t>
      </w:r>
    </w:p>
    <w:p w14:paraId="0648EBB5" w14:textId="6F1548BF" w:rsidR="00D316FF" w:rsidRPr="00D316FF" w:rsidRDefault="00D316FF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Eliminar 100% dos plásticos de uso único em embalagens até 2025.</w:t>
      </w:r>
    </w:p>
    <w:p w14:paraId="36872891" w14:textId="71314BB8" w:rsidR="00D316FF" w:rsidRPr="00D316FF" w:rsidRDefault="00D316FF" w:rsidP="00D316FF">
      <w:pPr>
        <w:pStyle w:val="PargrafodaLista"/>
        <w:numPr>
          <w:ilvl w:val="0"/>
          <w:numId w:val="8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Atingir zero desperdício em aterros para todas as operações até 2027.</w:t>
      </w:r>
    </w:p>
    <w:p w14:paraId="66B69668" w14:textId="770F1858" w:rsidR="000667C7" w:rsidRPr="000667C7" w:rsidRDefault="00D316FF" w:rsidP="00D316FF">
      <w:pPr>
        <w:ind w:left="-851" w:right="-710" w:firstLine="142"/>
        <w:rPr>
          <w:rFonts w:ascii="Nunito" w:hAnsi="Nunito"/>
        </w:rPr>
      </w:pPr>
      <w:r w:rsidRPr="001B5614">
        <w:rPr>
          <w:rFonts w:ascii="Nunito" w:hAnsi="Nunito"/>
          <w:b/>
          <w:bCs/>
          <w:color w:val="0F4761" w:themeColor="accent1" w:themeShade="BF"/>
        </w:rPr>
        <w:t>S</w:t>
      </w:r>
      <w:r w:rsidRPr="001B5614">
        <w:rPr>
          <w:rFonts w:ascii="Nunito" w:hAnsi="Nunito"/>
        </w:rPr>
        <w:t xml:space="preserve"> - </w:t>
      </w:r>
      <w:r>
        <w:rPr>
          <w:rFonts w:ascii="Nunito" w:hAnsi="Nunito"/>
        </w:rPr>
        <w:t xml:space="preserve">Metas </w:t>
      </w:r>
      <w:r w:rsidR="000667C7" w:rsidRPr="000667C7">
        <w:rPr>
          <w:rFonts w:ascii="Nunito" w:hAnsi="Nunito"/>
        </w:rPr>
        <w:t>Socia</w:t>
      </w:r>
      <w:r>
        <w:rPr>
          <w:rFonts w:ascii="Nunito" w:hAnsi="Nunito"/>
        </w:rPr>
        <w:t>is</w:t>
      </w:r>
      <w:r w:rsidR="000667C7" w:rsidRPr="000667C7">
        <w:rPr>
          <w:rFonts w:ascii="Nunito" w:hAnsi="Nunito"/>
        </w:rPr>
        <w:t>:</w:t>
      </w:r>
    </w:p>
    <w:p w14:paraId="05B4FD82" w14:textId="13DA1F5E" w:rsidR="000667C7" w:rsidRPr="00D316FF" w:rsidRDefault="000667C7" w:rsidP="00D316FF">
      <w:pPr>
        <w:pStyle w:val="PargrafodaLista"/>
        <w:numPr>
          <w:ilvl w:val="0"/>
          <w:numId w:val="8"/>
        </w:numPr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Aumentar a diversidade e inclusão no ambiente de trabalho, estabelecendo metas de contratação para minorias;</w:t>
      </w:r>
    </w:p>
    <w:p w14:paraId="0B6E2305" w14:textId="77777777" w:rsidR="000667C7" w:rsidRPr="00D316FF" w:rsidRDefault="000667C7" w:rsidP="00D316FF">
      <w:pPr>
        <w:pStyle w:val="PargrafodaLista"/>
        <w:numPr>
          <w:ilvl w:val="0"/>
          <w:numId w:val="8"/>
        </w:numPr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Investir em programas de desenvolvimento comunitário, como educação e saúde.</w:t>
      </w:r>
    </w:p>
    <w:p w14:paraId="1B423289" w14:textId="494073C3" w:rsidR="000667C7" w:rsidRPr="000667C7" w:rsidRDefault="00D316FF" w:rsidP="001B5614">
      <w:pPr>
        <w:ind w:left="-284" w:right="-710" w:hanging="425"/>
        <w:rPr>
          <w:rFonts w:ascii="Nunito" w:hAnsi="Nunito"/>
        </w:rPr>
      </w:pPr>
      <w:r w:rsidRPr="001B5614">
        <w:rPr>
          <w:rFonts w:ascii="Nunito" w:hAnsi="Nunito"/>
          <w:b/>
          <w:bCs/>
          <w:color w:val="77206D" w:themeColor="accent5" w:themeShade="BF"/>
        </w:rPr>
        <w:t>G</w:t>
      </w:r>
      <w:r w:rsidRPr="001B5614">
        <w:rPr>
          <w:rFonts w:ascii="Nunito" w:hAnsi="Nunito"/>
        </w:rPr>
        <w:t xml:space="preserve"> - </w:t>
      </w:r>
      <w:r>
        <w:rPr>
          <w:rFonts w:ascii="Nunito" w:hAnsi="Nunito"/>
        </w:rPr>
        <w:t xml:space="preserve">Metas de </w:t>
      </w:r>
      <w:r w:rsidR="000667C7" w:rsidRPr="000667C7">
        <w:rPr>
          <w:rFonts w:ascii="Nunito" w:hAnsi="Nunito"/>
        </w:rPr>
        <w:t>Governança:</w:t>
      </w:r>
    </w:p>
    <w:p w14:paraId="559982B1" w14:textId="300ADA0A" w:rsidR="000667C7" w:rsidRPr="00D316FF" w:rsidRDefault="000667C7" w:rsidP="00D316FF">
      <w:pPr>
        <w:pStyle w:val="PargrafodaLista"/>
        <w:numPr>
          <w:ilvl w:val="0"/>
          <w:numId w:val="9"/>
        </w:numPr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lastRenderedPageBreak/>
        <w:t>Adotar políticas de transparência e ética empresarial mais rigorosas;</w:t>
      </w:r>
    </w:p>
    <w:p w14:paraId="7D37A0BB" w14:textId="0B79C3CB" w:rsidR="000667C7" w:rsidRPr="00D316FF" w:rsidRDefault="000667C7" w:rsidP="00D316FF">
      <w:pPr>
        <w:pStyle w:val="PargrafodaLista"/>
        <w:numPr>
          <w:ilvl w:val="0"/>
          <w:numId w:val="9"/>
        </w:numPr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Implementar um sistema de auditoria independente para monitorar práticas internas.</w:t>
      </w:r>
    </w:p>
    <w:p w14:paraId="56DBBF32" w14:textId="25A2EF33" w:rsidR="000667C7" w:rsidRPr="000667C7" w:rsidRDefault="000667C7" w:rsidP="001B5614">
      <w:pPr>
        <w:ind w:left="-284" w:right="-710" w:hanging="425"/>
        <w:rPr>
          <w:rFonts w:ascii="Nunito" w:hAnsi="Nunito"/>
          <w:b/>
          <w:bCs/>
        </w:rPr>
      </w:pPr>
    </w:p>
    <w:p w14:paraId="7149CBA2" w14:textId="4E060926" w:rsidR="00D51630" w:rsidRDefault="000C02E6" w:rsidP="00D316FF">
      <w:pPr>
        <w:pStyle w:val="PargrafodaLista"/>
        <w:ind w:left="-284" w:right="-710" w:hanging="425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82648" wp14:editId="53AC141F">
                <wp:simplePos x="0" y="0"/>
                <wp:positionH relativeFrom="column">
                  <wp:posOffset>-502285</wp:posOffset>
                </wp:positionH>
                <wp:positionV relativeFrom="paragraph">
                  <wp:posOffset>334010</wp:posOffset>
                </wp:positionV>
                <wp:extent cx="6350000" cy="2832100"/>
                <wp:effectExtent l="0" t="0" r="12700" b="25400"/>
                <wp:wrapNone/>
                <wp:docPr id="104701234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83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3B78" id="Retângulo 1" o:spid="_x0000_s1026" style="position:absolute;margin-left:-39.55pt;margin-top:26.3pt;width:500pt;height:2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" filled="f" strokecolor="#00b050" strokeweight="1pt"/>
            </w:pict>
          </mc:Fallback>
        </mc:AlternateContent>
      </w:r>
      <w:r w:rsidR="00D316FF">
        <w:rPr>
          <w:rFonts w:ascii="Nunito" w:hAnsi="Nunito"/>
          <w:b/>
          <w:bCs/>
        </w:rPr>
        <w:t xml:space="preserve">3. </w:t>
      </w:r>
      <w:r w:rsidR="00D51630" w:rsidRPr="000667C7">
        <w:rPr>
          <w:rFonts w:ascii="Nunito" w:hAnsi="Nunito"/>
          <w:b/>
          <w:bCs/>
        </w:rPr>
        <w:t>Implementação de Iniciativas:</w:t>
      </w:r>
    </w:p>
    <w:p w14:paraId="50431547" w14:textId="1BE3E14B" w:rsidR="00D316FF" w:rsidRPr="000667C7" w:rsidRDefault="00D316FF" w:rsidP="00D316FF">
      <w:pPr>
        <w:spacing w:line="259" w:lineRule="auto"/>
        <w:ind w:left="-709" w:right="-710"/>
        <w:rPr>
          <w:rFonts w:ascii="Nunito" w:hAnsi="Nunito"/>
        </w:rPr>
      </w:pPr>
      <w:r w:rsidRPr="001B5614">
        <w:rPr>
          <w:rFonts w:ascii="Nunito" w:hAnsi="Nunito"/>
          <w:b/>
          <w:bCs/>
          <w:color w:val="3A7C22" w:themeColor="accent6" w:themeShade="BF"/>
        </w:rPr>
        <w:t>E</w:t>
      </w:r>
      <w:r>
        <w:rPr>
          <w:rFonts w:ascii="Nunito" w:hAnsi="Nunito"/>
        </w:rPr>
        <w:t xml:space="preserve"> – </w:t>
      </w:r>
      <w:r>
        <w:rPr>
          <w:rFonts w:ascii="Nunito" w:hAnsi="Nunito"/>
        </w:rPr>
        <w:t xml:space="preserve">Iniciativas </w:t>
      </w:r>
      <w:r w:rsidRPr="000667C7">
        <w:rPr>
          <w:rFonts w:ascii="Nunito" w:hAnsi="Nunito"/>
        </w:rPr>
        <w:t>Ambienta</w:t>
      </w:r>
      <w:r>
        <w:rPr>
          <w:rFonts w:ascii="Nunito" w:hAnsi="Nunito"/>
        </w:rPr>
        <w:t>is</w:t>
      </w:r>
      <w:r w:rsidRPr="000667C7">
        <w:rPr>
          <w:rFonts w:ascii="Nunito" w:hAnsi="Nunito"/>
        </w:rPr>
        <w:t xml:space="preserve">: </w:t>
      </w:r>
    </w:p>
    <w:p w14:paraId="38942D05" w14:textId="77777777" w:rsidR="00D316FF" w:rsidRPr="00D316FF" w:rsidRDefault="00D316FF" w:rsidP="00D316FF">
      <w:pPr>
        <w:pStyle w:val="PargrafodaLista"/>
        <w:numPr>
          <w:ilvl w:val="0"/>
          <w:numId w:val="10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Instalar painéis solares em todos os centros de distribuição e escritórios.</w:t>
      </w:r>
    </w:p>
    <w:p w14:paraId="278FE5B2" w14:textId="4A8F902C" w:rsidR="00D316FF" w:rsidRPr="00D316FF" w:rsidRDefault="00D316FF" w:rsidP="00D316FF">
      <w:pPr>
        <w:pStyle w:val="PargrafodaLista"/>
        <w:numPr>
          <w:ilvl w:val="0"/>
          <w:numId w:val="10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Implementar um sistema de gestão ambiental certificado pela ISO 14001 em todas as unidades.</w:t>
      </w:r>
    </w:p>
    <w:p w14:paraId="566B9F13" w14:textId="77777777" w:rsidR="00D316FF" w:rsidRPr="00D316FF" w:rsidRDefault="00D316FF" w:rsidP="00D316FF">
      <w:pPr>
        <w:pStyle w:val="PargrafodaLista"/>
        <w:numPr>
          <w:ilvl w:val="0"/>
          <w:numId w:val="10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Desenvolver uma linha de produtos "</w:t>
      </w:r>
      <w:proofErr w:type="spellStart"/>
      <w:r w:rsidRPr="00D316FF">
        <w:rPr>
          <w:rFonts w:ascii="Nunito" w:hAnsi="Nunito"/>
        </w:rPr>
        <w:t>eco-friendly</w:t>
      </w:r>
      <w:proofErr w:type="spellEnd"/>
      <w:r w:rsidRPr="00D316FF">
        <w:rPr>
          <w:rFonts w:ascii="Nunito" w:hAnsi="Nunito"/>
        </w:rPr>
        <w:t>" com materiais reciclados e embalagens biodegradáveis.</w:t>
      </w:r>
    </w:p>
    <w:p w14:paraId="79C28BB1" w14:textId="145205CA" w:rsidR="00D316FF" w:rsidRPr="00D316FF" w:rsidRDefault="00D316FF" w:rsidP="00D316FF">
      <w:pPr>
        <w:pStyle w:val="PargrafodaLista"/>
        <w:numPr>
          <w:ilvl w:val="0"/>
          <w:numId w:val="10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Estabelecer parcerias com fornecedores para reduzir a pegada de carbono na cadeia de suprimentos.</w:t>
      </w:r>
    </w:p>
    <w:p w14:paraId="377605CE" w14:textId="77777777" w:rsidR="00D316FF" w:rsidRPr="00D316FF" w:rsidRDefault="00D316FF" w:rsidP="00D316FF">
      <w:pPr>
        <w:pStyle w:val="PargrafodaLista"/>
        <w:numPr>
          <w:ilvl w:val="0"/>
          <w:numId w:val="10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Criar um programa de incentivo para funcionários que adotem práticas sustentáveis em casa e no trabalho.</w:t>
      </w:r>
    </w:p>
    <w:p w14:paraId="45C97718" w14:textId="3F8805D3" w:rsidR="00D316FF" w:rsidRPr="00D316FF" w:rsidRDefault="00D316FF" w:rsidP="00D316FF">
      <w:pPr>
        <w:pStyle w:val="PargrafodaLista"/>
        <w:numPr>
          <w:ilvl w:val="0"/>
          <w:numId w:val="10"/>
        </w:numPr>
        <w:spacing w:line="259" w:lineRule="auto"/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Implementar um sistema eficiente de coleta e reciclagem de eletrônicos usados dos clientes.</w:t>
      </w:r>
    </w:p>
    <w:p w14:paraId="23F6DB2D" w14:textId="34575BB3" w:rsidR="00D316FF" w:rsidRPr="000667C7" w:rsidRDefault="00D316FF" w:rsidP="00D316FF">
      <w:pPr>
        <w:pStyle w:val="PargrafodaLista"/>
        <w:ind w:left="-284" w:right="-710" w:hanging="425"/>
        <w:rPr>
          <w:rFonts w:ascii="Nunito" w:hAnsi="Nunito"/>
          <w:b/>
          <w:bCs/>
        </w:rPr>
      </w:pPr>
    </w:p>
    <w:p w14:paraId="78496A49" w14:textId="477F1616" w:rsidR="000667C7" w:rsidRPr="00D316FF" w:rsidRDefault="00D316FF" w:rsidP="00D316FF">
      <w:pPr>
        <w:ind w:left="-851" w:right="-710" w:firstLine="142"/>
        <w:rPr>
          <w:rFonts w:ascii="Nunito" w:hAnsi="Nunito"/>
        </w:rPr>
      </w:pPr>
      <w:r w:rsidRPr="001B5614">
        <w:rPr>
          <w:rFonts w:ascii="Nunito" w:hAnsi="Nunito"/>
          <w:b/>
          <w:bCs/>
          <w:color w:val="0F4761" w:themeColor="accent1" w:themeShade="BF"/>
        </w:rPr>
        <w:t>S</w:t>
      </w:r>
      <w:r w:rsidRPr="001B5614">
        <w:rPr>
          <w:rFonts w:ascii="Nunito" w:hAnsi="Nunito"/>
        </w:rPr>
        <w:t xml:space="preserve"> </w:t>
      </w:r>
      <w:r>
        <w:rPr>
          <w:rFonts w:ascii="Nunito" w:hAnsi="Nunito"/>
        </w:rPr>
        <w:t>–</w:t>
      </w:r>
      <w:r w:rsidRPr="001B5614">
        <w:rPr>
          <w:rFonts w:ascii="Nunito" w:hAnsi="Nunito"/>
        </w:rPr>
        <w:t xml:space="preserve"> </w:t>
      </w:r>
      <w:r>
        <w:rPr>
          <w:rFonts w:ascii="Nunito" w:hAnsi="Nunito"/>
        </w:rPr>
        <w:t xml:space="preserve">Iniciativas </w:t>
      </w:r>
      <w:r w:rsidR="000667C7" w:rsidRPr="00D316FF">
        <w:rPr>
          <w:rFonts w:ascii="Nunito" w:hAnsi="Nunito"/>
        </w:rPr>
        <w:t>Socia</w:t>
      </w:r>
      <w:r>
        <w:rPr>
          <w:rFonts w:ascii="Nunito" w:hAnsi="Nunito"/>
        </w:rPr>
        <w:t>is</w:t>
      </w:r>
      <w:r w:rsidR="000667C7" w:rsidRPr="00D316FF">
        <w:rPr>
          <w:rFonts w:ascii="Nunito" w:hAnsi="Nunito"/>
        </w:rPr>
        <w:t>:</w:t>
      </w:r>
    </w:p>
    <w:p w14:paraId="337F63E3" w14:textId="2DC25069" w:rsidR="000667C7" w:rsidRPr="00D316FF" w:rsidRDefault="000667C7" w:rsidP="00D316FF">
      <w:pPr>
        <w:pStyle w:val="PargrafodaLista"/>
        <w:numPr>
          <w:ilvl w:val="0"/>
          <w:numId w:val="11"/>
        </w:numPr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Estabelecer parcerias com ONGs locais para apoiar iniciativas comunitárias;</w:t>
      </w:r>
    </w:p>
    <w:p w14:paraId="3927CE90" w14:textId="729B5074" w:rsidR="000667C7" w:rsidRPr="00D316FF" w:rsidRDefault="000667C7" w:rsidP="00D316FF">
      <w:pPr>
        <w:pStyle w:val="PargrafodaLista"/>
        <w:numPr>
          <w:ilvl w:val="0"/>
          <w:numId w:val="11"/>
        </w:numPr>
        <w:ind w:left="-284" w:right="-710" w:hanging="283"/>
        <w:rPr>
          <w:rFonts w:ascii="Nunito" w:hAnsi="Nunito"/>
        </w:rPr>
      </w:pPr>
      <w:r w:rsidRPr="00D316FF">
        <w:rPr>
          <w:rFonts w:ascii="Nunito" w:hAnsi="Nunito"/>
        </w:rPr>
        <w:t>Oferecer treinamentos de desenvolvimento profissional e programas de bem-estar para os funcionários.</w:t>
      </w:r>
    </w:p>
    <w:p w14:paraId="472C2EA6" w14:textId="0CEC60EB" w:rsidR="000667C7" w:rsidRPr="00D316FF" w:rsidRDefault="00D316FF" w:rsidP="00D316FF">
      <w:pPr>
        <w:ind w:left="-709" w:right="-710"/>
        <w:rPr>
          <w:rFonts w:ascii="Nunito" w:hAnsi="Nunito"/>
        </w:rPr>
      </w:pPr>
      <w:r w:rsidRPr="001B5614">
        <w:rPr>
          <w:rFonts w:ascii="Nunito" w:hAnsi="Nunito"/>
          <w:b/>
          <w:bCs/>
          <w:color w:val="77206D" w:themeColor="accent5" w:themeShade="BF"/>
        </w:rPr>
        <w:t>G</w:t>
      </w:r>
      <w:r w:rsidRPr="001B5614">
        <w:rPr>
          <w:rFonts w:ascii="Nunito" w:hAnsi="Nunito"/>
        </w:rPr>
        <w:t xml:space="preserve"> - </w:t>
      </w:r>
      <w:r w:rsidR="000667C7" w:rsidRPr="00D316FF">
        <w:rPr>
          <w:rFonts w:ascii="Nunito" w:hAnsi="Nunito"/>
        </w:rPr>
        <w:t>Governança:</w:t>
      </w:r>
    </w:p>
    <w:p w14:paraId="050662F6" w14:textId="3E2FD3D2" w:rsidR="000667C7" w:rsidRPr="000C02E6" w:rsidRDefault="000667C7" w:rsidP="000C02E6">
      <w:pPr>
        <w:pStyle w:val="PargrafodaLista"/>
        <w:numPr>
          <w:ilvl w:val="0"/>
          <w:numId w:val="12"/>
        </w:numPr>
        <w:ind w:left="-284" w:right="-710" w:hanging="283"/>
        <w:rPr>
          <w:rFonts w:ascii="Nunito" w:hAnsi="Nunito"/>
        </w:rPr>
      </w:pPr>
      <w:r w:rsidRPr="000C02E6">
        <w:rPr>
          <w:rFonts w:ascii="Nunito" w:hAnsi="Nunito"/>
        </w:rPr>
        <w:t xml:space="preserve">Publicar relatórios anuais de sustentabilidade seguindo as diretrizes da Global </w:t>
      </w:r>
      <w:proofErr w:type="spellStart"/>
      <w:r w:rsidRPr="000C02E6">
        <w:rPr>
          <w:rFonts w:ascii="Nunito" w:hAnsi="Nunito"/>
        </w:rPr>
        <w:t>Reporting</w:t>
      </w:r>
      <w:proofErr w:type="spellEnd"/>
      <w:r w:rsidRPr="000C02E6">
        <w:rPr>
          <w:rFonts w:ascii="Nunito" w:hAnsi="Nunito"/>
        </w:rPr>
        <w:t xml:space="preserve"> </w:t>
      </w:r>
      <w:proofErr w:type="spellStart"/>
      <w:r w:rsidRPr="000C02E6">
        <w:rPr>
          <w:rFonts w:ascii="Nunito" w:hAnsi="Nunito"/>
        </w:rPr>
        <w:t>Initiative</w:t>
      </w:r>
      <w:proofErr w:type="spellEnd"/>
      <w:r w:rsidRPr="000C02E6">
        <w:rPr>
          <w:rFonts w:ascii="Nunito" w:hAnsi="Nunito"/>
        </w:rPr>
        <w:t xml:space="preserve"> (GRI)</w:t>
      </w:r>
      <w:r w:rsidRPr="000C02E6">
        <w:rPr>
          <w:rFonts w:ascii="Nunito" w:hAnsi="Nunito" w:cs="Arial"/>
        </w:rPr>
        <w:t>​​</w:t>
      </w:r>
      <w:r w:rsidRPr="000C02E6">
        <w:rPr>
          <w:rFonts w:ascii="Nunito" w:hAnsi="Nunito"/>
        </w:rPr>
        <w:t>;</w:t>
      </w:r>
    </w:p>
    <w:p w14:paraId="610F23DF" w14:textId="13ED8EDF" w:rsidR="000667C7" w:rsidRPr="000C02E6" w:rsidRDefault="000667C7" w:rsidP="000C02E6">
      <w:pPr>
        <w:pStyle w:val="PargrafodaLista"/>
        <w:numPr>
          <w:ilvl w:val="0"/>
          <w:numId w:val="12"/>
        </w:numPr>
        <w:ind w:left="-284" w:right="-710" w:hanging="283"/>
        <w:rPr>
          <w:rFonts w:ascii="Nunito" w:hAnsi="Nunito"/>
        </w:rPr>
      </w:pPr>
      <w:r w:rsidRPr="000C02E6">
        <w:rPr>
          <w:rFonts w:ascii="Nunito" w:hAnsi="Nunito"/>
        </w:rPr>
        <w:t>Aderir ao Pacto Global da ONU e seus 10 princípios universais</w:t>
      </w:r>
      <w:r w:rsidRPr="000C02E6">
        <w:rPr>
          <w:rFonts w:ascii="Nunito" w:hAnsi="Nunito" w:cs="Arial"/>
        </w:rPr>
        <w:t>​​</w:t>
      </w:r>
      <w:r w:rsidRPr="000C02E6">
        <w:rPr>
          <w:rFonts w:ascii="Nunito" w:hAnsi="Nunito"/>
        </w:rPr>
        <w:t>.</w:t>
      </w:r>
    </w:p>
    <w:p w14:paraId="3DAC5EE1" w14:textId="16658DC5" w:rsidR="000667C7" w:rsidRDefault="000667C7" w:rsidP="001B5614">
      <w:pPr>
        <w:ind w:left="-284" w:right="-710" w:hanging="425"/>
        <w:rPr>
          <w:rFonts w:ascii="Nunito" w:hAnsi="Nunito"/>
          <w:b/>
          <w:bCs/>
        </w:rPr>
      </w:pPr>
    </w:p>
    <w:p w14:paraId="6CEF9F6D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5D29CDFC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774AAADD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7108DD81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6E6B7C70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6FA71755" w14:textId="77777777" w:rsidR="006B4A0B" w:rsidRPr="000667C7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6D725F4E" w14:textId="77777777" w:rsidR="00D51630" w:rsidRPr="000667C7" w:rsidRDefault="00D51630" w:rsidP="001B5614">
      <w:pPr>
        <w:ind w:left="-284" w:right="-710" w:hanging="425"/>
        <w:rPr>
          <w:rFonts w:ascii="Nunito" w:hAnsi="Nunito"/>
          <w:b/>
          <w:bCs/>
        </w:rPr>
      </w:pPr>
      <w:r w:rsidRPr="000667C7">
        <w:rPr>
          <w:rFonts w:ascii="Nunito" w:hAnsi="Nunito"/>
          <w:b/>
          <w:bCs/>
        </w:rPr>
        <w:t>4. Monitoramento e Relatórios:</w:t>
      </w:r>
    </w:p>
    <w:p w14:paraId="57E87799" w14:textId="77777777" w:rsidR="000667C7" w:rsidRPr="000C02E6" w:rsidRDefault="000667C7" w:rsidP="000C02E6">
      <w:pPr>
        <w:pStyle w:val="PargrafodaLista"/>
        <w:numPr>
          <w:ilvl w:val="0"/>
          <w:numId w:val="13"/>
        </w:numPr>
        <w:ind w:left="-142" w:right="-710" w:hanging="425"/>
        <w:rPr>
          <w:rFonts w:ascii="Nunito" w:hAnsi="Nunito"/>
        </w:rPr>
      </w:pPr>
      <w:r w:rsidRPr="000C02E6">
        <w:rPr>
          <w:rFonts w:ascii="Nunito" w:hAnsi="Nunito"/>
        </w:rPr>
        <w:t>Desenvolver indicadores de desempenho para cada área (ambiental, social e governança) e monitorar regularmente os progressos;</w:t>
      </w:r>
    </w:p>
    <w:p w14:paraId="0C411C33" w14:textId="57CB9DE0" w:rsidR="000667C7" w:rsidRPr="000C02E6" w:rsidRDefault="000667C7" w:rsidP="000C02E6">
      <w:pPr>
        <w:pStyle w:val="PargrafodaLista"/>
        <w:numPr>
          <w:ilvl w:val="0"/>
          <w:numId w:val="13"/>
        </w:numPr>
        <w:ind w:left="-142" w:right="-710" w:hanging="425"/>
        <w:rPr>
          <w:rFonts w:ascii="Nunito" w:hAnsi="Nunito"/>
        </w:rPr>
      </w:pPr>
      <w:r w:rsidRPr="000C02E6">
        <w:rPr>
          <w:rFonts w:ascii="Nunito" w:hAnsi="Nunito"/>
        </w:rPr>
        <w:t>Divulgar os resultados em relatórios públicos anuais, destacando os avanços e as áreas que necessitam de melhorias</w:t>
      </w:r>
      <w:r w:rsidRPr="000C02E6">
        <w:rPr>
          <w:rFonts w:ascii="Nunito" w:hAnsi="Nunito" w:cs="Arial"/>
        </w:rPr>
        <w:t>​​</w:t>
      </w:r>
      <w:r w:rsidRPr="000C02E6">
        <w:rPr>
          <w:rFonts w:ascii="Nunito" w:hAnsi="Nunito"/>
        </w:rPr>
        <w:t>.</w:t>
      </w:r>
    </w:p>
    <w:p w14:paraId="78EDDA9B" w14:textId="7086A16F" w:rsidR="000667C7" w:rsidRPr="000667C7" w:rsidRDefault="000667C7" w:rsidP="001B5614">
      <w:pPr>
        <w:ind w:left="-284" w:right="-710" w:hanging="425"/>
        <w:rPr>
          <w:rFonts w:ascii="Nunito" w:hAnsi="Nunito"/>
          <w:b/>
          <w:bCs/>
        </w:rPr>
      </w:pPr>
    </w:p>
    <w:p w14:paraId="57BF3410" w14:textId="77EC1DA7" w:rsidR="00D51630" w:rsidRPr="006B4A0B" w:rsidRDefault="006B4A0B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>
        <w:rPr>
          <w:rFonts w:ascii="Nunito" w:hAnsi="Nuni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68750" wp14:editId="383A7E7D">
                <wp:simplePos x="0" y="0"/>
                <wp:positionH relativeFrom="margin">
                  <wp:align>center</wp:align>
                </wp:positionH>
                <wp:positionV relativeFrom="paragraph">
                  <wp:posOffset>-235475</wp:posOffset>
                </wp:positionV>
                <wp:extent cx="6350000" cy="2171700"/>
                <wp:effectExtent l="0" t="0" r="12700" b="19050"/>
                <wp:wrapNone/>
                <wp:docPr id="96971203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DAD3" id="Retângulo 1" o:spid="_x0000_s1026" style="position:absolute;margin-left:0;margin-top:-18.55pt;width:500pt;height:17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" filled="f" strokecolor="#00b050" strokeweight="1pt">
                <w10:wrap anchorx="margin"/>
              </v:rect>
            </w:pict>
          </mc:Fallback>
        </mc:AlternateContent>
      </w:r>
      <w:r w:rsidR="00D51630" w:rsidRPr="006B4A0B">
        <w:rPr>
          <w:rFonts w:ascii="Nunito" w:hAnsi="Nunito"/>
        </w:rPr>
        <w:t xml:space="preserve">Desenvolver indicadores de desempenho ambiental específicos, incluindo: </w:t>
      </w:r>
    </w:p>
    <w:p w14:paraId="5D3D260C" w14:textId="4B178CD3" w:rsidR="00D51630" w:rsidRPr="006B4A0B" w:rsidRDefault="00D51630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Emissões de CO2 por unidade de produto vendido</w:t>
      </w:r>
    </w:p>
    <w:p w14:paraId="0DE98B34" w14:textId="77777777" w:rsidR="00D51630" w:rsidRPr="006B4A0B" w:rsidRDefault="00D51630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Consumo de energia por metro quadrado de espaço operacional</w:t>
      </w:r>
    </w:p>
    <w:p w14:paraId="538E127F" w14:textId="589D23BF" w:rsidR="00D51630" w:rsidRPr="006B4A0B" w:rsidRDefault="00D51630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Porcentagem de resíduos desviados de aterros</w:t>
      </w:r>
    </w:p>
    <w:p w14:paraId="0C686C5B" w14:textId="3176B92C" w:rsidR="00D51630" w:rsidRPr="006B4A0B" w:rsidRDefault="00D51630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Volume de água reciclada e reutilizada</w:t>
      </w:r>
    </w:p>
    <w:p w14:paraId="1D1186D9" w14:textId="77777777" w:rsidR="00D51630" w:rsidRPr="006B4A0B" w:rsidRDefault="00D51630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Realizar auditorias ambientais anuais em todas as instalações.</w:t>
      </w:r>
    </w:p>
    <w:p w14:paraId="446EF79E" w14:textId="32A4324F" w:rsidR="00D51630" w:rsidRPr="006B4A0B" w:rsidRDefault="00D51630" w:rsidP="006B4A0B">
      <w:pPr>
        <w:pStyle w:val="PargrafodaLista"/>
        <w:numPr>
          <w:ilvl w:val="0"/>
          <w:numId w:val="17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Publicar um relatório de sustentabilidade anual seguindo as diretrizes da GRI, com foco especial na seção ambiental.</w:t>
      </w:r>
    </w:p>
    <w:p w14:paraId="177BC7CE" w14:textId="7350109C" w:rsidR="000C02E6" w:rsidRPr="000C02E6" w:rsidRDefault="000C02E6" w:rsidP="000C02E6">
      <w:pPr>
        <w:pStyle w:val="PargrafodaLista"/>
        <w:spacing w:line="259" w:lineRule="auto"/>
        <w:ind w:left="-284" w:right="-710"/>
        <w:rPr>
          <w:rFonts w:ascii="Nunito" w:hAnsi="Nunito"/>
        </w:rPr>
      </w:pPr>
    </w:p>
    <w:p w14:paraId="701E387F" w14:textId="77777777" w:rsidR="00D51630" w:rsidRPr="000667C7" w:rsidRDefault="00D51630" w:rsidP="001B5614">
      <w:pPr>
        <w:ind w:left="-284" w:right="-710" w:hanging="425"/>
        <w:rPr>
          <w:rFonts w:ascii="Nunito" w:hAnsi="Nunito"/>
          <w:b/>
          <w:bCs/>
        </w:rPr>
      </w:pPr>
      <w:r w:rsidRPr="000667C7">
        <w:rPr>
          <w:rFonts w:ascii="Nunito" w:hAnsi="Nunito"/>
          <w:b/>
          <w:bCs/>
        </w:rPr>
        <w:t>5. Engajamento e Comunicação:</w:t>
      </w:r>
    </w:p>
    <w:p w14:paraId="420A0649" w14:textId="59F940B0" w:rsidR="000667C7" w:rsidRPr="006B4A0B" w:rsidRDefault="000667C7" w:rsidP="006B4A0B">
      <w:pPr>
        <w:pStyle w:val="PargrafodaLista"/>
        <w:numPr>
          <w:ilvl w:val="0"/>
          <w:numId w:val="15"/>
        </w:numPr>
        <w:ind w:left="-142" w:right="-710" w:hanging="425"/>
        <w:rPr>
          <w:rFonts w:ascii="Nunito" w:hAnsi="Nunito"/>
        </w:rPr>
      </w:pPr>
      <w:r w:rsidRPr="006B4A0B">
        <w:rPr>
          <w:rFonts w:ascii="Nunito" w:hAnsi="Nunito"/>
        </w:rPr>
        <w:t>Engajar os stakeholders (funcionários, clientes, fornecedores e comunidade) por meio de workshops e seminários sobre ESG;</w:t>
      </w:r>
    </w:p>
    <w:p w14:paraId="15A00327" w14:textId="6E2FA22A" w:rsidR="000667C7" w:rsidRPr="006B4A0B" w:rsidRDefault="000667C7" w:rsidP="006B4A0B">
      <w:pPr>
        <w:pStyle w:val="PargrafodaLista"/>
        <w:numPr>
          <w:ilvl w:val="0"/>
          <w:numId w:val="15"/>
        </w:numPr>
        <w:ind w:left="-142" w:right="-710" w:hanging="425"/>
        <w:rPr>
          <w:rFonts w:ascii="Nunito" w:hAnsi="Nunito"/>
        </w:rPr>
      </w:pPr>
      <w:r w:rsidRPr="006B4A0B">
        <w:rPr>
          <w:rFonts w:ascii="Nunito" w:hAnsi="Nunito"/>
        </w:rPr>
        <w:t>Utilizar as redes sociais e o site da empresa para comunicar as iniciativas e os resultados alcançados, promovendo transparência e responsabilidade</w:t>
      </w:r>
      <w:r w:rsidRPr="006B4A0B">
        <w:rPr>
          <w:rFonts w:ascii="Nunito" w:hAnsi="Nunito" w:cs="Arial"/>
        </w:rPr>
        <w:t>​​</w:t>
      </w:r>
      <w:r w:rsidRPr="006B4A0B">
        <w:rPr>
          <w:rFonts w:ascii="Nunito" w:hAnsi="Nunito"/>
        </w:rPr>
        <w:t>.</w:t>
      </w:r>
    </w:p>
    <w:p w14:paraId="264F0F48" w14:textId="097FC5B3" w:rsidR="000667C7" w:rsidRPr="000667C7" w:rsidRDefault="006B4A0B" w:rsidP="001B5614">
      <w:pPr>
        <w:ind w:left="-284" w:right="-710" w:hanging="425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E37E5" wp14:editId="29BE51B3">
                <wp:simplePos x="0" y="0"/>
                <wp:positionH relativeFrom="column">
                  <wp:posOffset>-457835</wp:posOffset>
                </wp:positionH>
                <wp:positionV relativeFrom="paragraph">
                  <wp:posOffset>259080</wp:posOffset>
                </wp:positionV>
                <wp:extent cx="6350000" cy="2260600"/>
                <wp:effectExtent l="0" t="0" r="12700" b="25400"/>
                <wp:wrapNone/>
                <wp:docPr id="163657062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26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7D1C" id="Retângulo 1" o:spid="_x0000_s1026" style="position:absolute;margin-left:-36.05pt;margin-top:20.4pt;width:500pt;height:1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" filled="f" strokecolor="#00b050" strokeweight="1pt"/>
            </w:pict>
          </mc:Fallback>
        </mc:AlternateContent>
      </w:r>
    </w:p>
    <w:p w14:paraId="526A40A5" w14:textId="0F47A80E" w:rsidR="00D51630" w:rsidRPr="000667C7" w:rsidRDefault="00D51630" w:rsidP="006B4A0B">
      <w:pPr>
        <w:numPr>
          <w:ilvl w:val="0"/>
          <w:numId w:val="5"/>
        </w:numPr>
        <w:spacing w:line="259" w:lineRule="auto"/>
        <w:ind w:left="-284" w:right="-710" w:hanging="283"/>
        <w:rPr>
          <w:rFonts w:ascii="Nunito" w:hAnsi="Nunito"/>
        </w:rPr>
      </w:pPr>
      <w:r w:rsidRPr="000667C7">
        <w:rPr>
          <w:rFonts w:ascii="Nunito" w:hAnsi="Nunito"/>
        </w:rPr>
        <w:t>Lançar uma campanha de marketing "Compre Verde, Viva Verde" para educar os consumidores sobre produtos sustentáveis.</w:t>
      </w:r>
    </w:p>
    <w:p w14:paraId="513ED1FB" w14:textId="14418925" w:rsidR="00D51630" w:rsidRPr="000667C7" w:rsidRDefault="00D51630" w:rsidP="006B4A0B">
      <w:pPr>
        <w:numPr>
          <w:ilvl w:val="0"/>
          <w:numId w:val="5"/>
        </w:numPr>
        <w:spacing w:line="259" w:lineRule="auto"/>
        <w:ind w:left="-284" w:right="-710" w:hanging="283"/>
        <w:rPr>
          <w:rFonts w:ascii="Nunito" w:hAnsi="Nunito"/>
        </w:rPr>
      </w:pPr>
      <w:r w:rsidRPr="000667C7">
        <w:rPr>
          <w:rFonts w:ascii="Nunito" w:hAnsi="Nunito"/>
        </w:rPr>
        <w:t>Organizar eventos de plantio de árvores e limpeza de áreas naturais com a participação de funcionários e comunidades locais.</w:t>
      </w:r>
    </w:p>
    <w:p w14:paraId="720A746E" w14:textId="68A1C6AA" w:rsidR="00D51630" w:rsidRPr="000667C7" w:rsidRDefault="00D51630" w:rsidP="006B4A0B">
      <w:pPr>
        <w:numPr>
          <w:ilvl w:val="0"/>
          <w:numId w:val="5"/>
        </w:numPr>
        <w:spacing w:line="259" w:lineRule="auto"/>
        <w:ind w:left="-284" w:right="-710" w:hanging="283"/>
        <w:rPr>
          <w:rFonts w:ascii="Nunito" w:hAnsi="Nunito"/>
        </w:rPr>
      </w:pPr>
      <w:r w:rsidRPr="000667C7">
        <w:rPr>
          <w:rFonts w:ascii="Nunito" w:hAnsi="Nunito"/>
        </w:rPr>
        <w:t>Criar um blog corporativo dedicado a compartilhar as iniciativas ambientais da empresa e dicas de sustentabilidade para os consumidores.</w:t>
      </w:r>
    </w:p>
    <w:p w14:paraId="550223CE" w14:textId="431AA5B7" w:rsidR="000667C7" w:rsidRDefault="00D51630" w:rsidP="006B4A0B">
      <w:pPr>
        <w:numPr>
          <w:ilvl w:val="0"/>
          <w:numId w:val="5"/>
        </w:numPr>
        <w:spacing w:line="259" w:lineRule="auto"/>
        <w:ind w:left="-284" w:right="-710" w:hanging="283"/>
        <w:rPr>
          <w:rFonts w:ascii="Nunito" w:hAnsi="Nunito"/>
        </w:rPr>
      </w:pPr>
      <w:r w:rsidRPr="006B4A0B">
        <w:rPr>
          <w:rFonts w:ascii="Nunito" w:hAnsi="Nunito"/>
        </w:rPr>
        <w:t>Estabelecer um comitê ambiental interno com representantes de diferentes departamentos para impulsionar iniciativas sustentáveis.</w:t>
      </w:r>
    </w:p>
    <w:p w14:paraId="25E0EC8E" w14:textId="7AB2BF21" w:rsidR="006B4A0B" w:rsidRPr="006B4A0B" w:rsidRDefault="006B4A0B" w:rsidP="006B4A0B">
      <w:pPr>
        <w:spacing w:line="259" w:lineRule="auto"/>
        <w:ind w:left="-284" w:right="-710"/>
        <w:rPr>
          <w:rFonts w:ascii="Nunito" w:hAnsi="Nunito"/>
        </w:rPr>
      </w:pPr>
    </w:p>
    <w:p w14:paraId="0B7F9602" w14:textId="1131EF72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7D655D54" w14:textId="6CB00B02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6E4178CA" w14:textId="3FE460A4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5515B571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4300431C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4039ACB4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7A9B0F32" w14:textId="77777777" w:rsidR="006B4A0B" w:rsidRDefault="006B4A0B" w:rsidP="001B5614">
      <w:pPr>
        <w:ind w:left="-284" w:right="-710" w:hanging="425"/>
        <w:rPr>
          <w:rFonts w:ascii="Nunito" w:hAnsi="Nunito"/>
          <w:b/>
          <w:bCs/>
        </w:rPr>
      </w:pPr>
    </w:p>
    <w:p w14:paraId="208C19B8" w14:textId="0A8C50FC" w:rsidR="00D51630" w:rsidRPr="000667C7" w:rsidRDefault="006B4A0B" w:rsidP="001B5614">
      <w:pPr>
        <w:ind w:left="-284" w:right="-710" w:hanging="425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20EFE" wp14:editId="14693B15">
                <wp:simplePos x="0" y="0"/>
                <wp:positionH relativeFrom="margin">
                  <wp:posOffset>-443230</wp:posOffset>
                </wp:positionH>
                <wp:positionV relativeFrom="paragraph">
                  <wp:posOffset>236855</wp:posOffset>
                </wp:positionV>
                <wp:extent cx="6350000" cy="2260600"/>
                <wp:effectExtent l="0" t="0" r="12700" b="25400"/>
                <wp:wrapNone/>
                <wp:docPr id="21408054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26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F121E" id="Retângulo 1" o:spid="_x0000_s1026" style="position:absolute;margin-left:-34.9pt;margin-top:18.65pt;width:500pt;height:1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 w:rsidR="00D51630" w:rsidRPr="000667C7">
        <w:rPr>
          <w:rFonts w:ascii="Nunito" w:hAnsi="Nunito"/>
          <w:b/>
          <w:bCs/>
        </w:rPr>
        <w:t>Benefícios Esperados:</w:t>
      </w:r>
    </w:p>
    <w:p w14:paraId="7B51E085" w14:textId="445EF93C" w:rsidR="006B4A0B" w:rsidRPr="006B4A0B" w:rsidRDefault="006B4A0B" w:rsidP="006B4A0B">
      <w:pPr>
        <w:spacing w:line="259" w:lineRule="auto"/>
        <w:ind w:left="-567" w:right="-710"/>
        <w:rPr>
          <w:rFonts w:ascii="Nunito" w:hAnsi="Nunito"/>
        </w:rPr>
      </w:pPr>
      <w:r w:rsidRPr="006B4A0B">
        <w:rPr>
          <w:rFonts w:ascii="Nunito" w:hAnsi="Nunito"/>
          <w:b/>
          <w:bCs/>
          <w:color w:val="3A7C22" w:themeColor="accent6" w:themeShade="BF"/>
        </w:rPr>
        <w:t>E</w:t>
      </w:r>
      <w:r w:rsidRPr="006B4A0B">
        <w:rPr>
          <w:rFonts w:ascii="Nunito" w:hAnsi="Nunito"/>
        </w:rPr>
        <w:t xml:space="preserve"> – </w:t>
      </w:r>
      <w:r>
        <w:rPr>
          <w:rFonts w:ascii="Nunito" w:hAnsi="Nunito"/>
        </w:rPr>
        <w:t>Benefícios</w:t>
      </w:r>
      <w:r w:rsidRPr="006B4A0B">
        <w:rPr>
          <w:rFonts w:ascii="Nunito" w:hAnsi="Nunito"/>
        </w:rPr>
        <w:t xml:space="preserve"> Ambientais: </w:t>
      </w:r>
    </w:p>
    <w:p w14:paraId="16AD094D" w14:textId="77777777" w:rsidR="00D51630" w:rsidRP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Redução significativa da pegada de carbono da empresa.</w:t>
      </w:r>
    </w:p>
    <w:p w14:paraId="074A8347" w14:textId="77777777" w:rsidR="00D51630" w:rsidRP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Melhoria na eficiência energética e hídrica, resultando em economia de custos.</w:t>
      </w:r>
    </w:p>
    <w:p w14:paraId="509AE607" w14:textId="77777777" w:rsidR="00D51630" w:rsidRP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Fortalecimento da reputação da marca como empresa ambientalmente responsável.</w:t>
      </w:r>
    </w:p>
    <w:p w14:paraId="61776CF6" w14:textId="77777777" w:rsidR="00D51630" w:rsidRP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Atração de consumidores conscientes e aumento da fidelidade do cliente.</w:t>
      </w:r>
    </w:p>
    <w:p w14:paraId="3D9C1214" w14:textId="77777777" w:rsidR="00D51630" w:rsidRP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Mitigação de riscos ambientais e melhor preparação para futuras regulamentações.</w:t>
      </w:r>
    </w:p>
    <w:p w14:paraId="276E54A5" w14:textId="77777777" w:rsidR="00D51630" w:rsidRP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Estímulo à inovação em produtos e processos mais sustentáveis.</w:t>
      </w:r>
    </w:p>
    <w:p w14:paraId="644E46DA" w14:textId="143E0741" w:rsidR="006B4A0B" w:rsidRDefault="00D51630" w:rsidP="006B4A0B">
      <w:pPr>
        <w:pStyle w:val="PargrafodaLista"/>
        <w:numPr>
          <w:ilvl w:val="0"/>
          <w:numId w:val="18"/>
        </w:numPr>
        <w:spacing w:line="259" w:lineRule="auto"/>
        <w:ind w:left="0" w:right="-710" w:hanging="426"/>
        <w:rPr>
          <w:rFonts w:ascii="Nunito" w:hAnsi="Nunito"/>
        </w:rPr>
      </w:pPr>
      <w:r w:rsidRPr="006B4A0B">
        <w:rPr>
          <w:rFonts w:ascii="Nunito" w:hAnsi="Nunito"/>
        </w:rPr>
        <w:t>Contribuição positiva para a preservação do meio ambiente e combate às mudanças climáticas.</w:t>
      </w:r>
    </w:p>
    <w:p w14:paraId="2FB0B1F8" w14:textId="77777777" w:rsidR="006B4A0B" w:rsidRPr="006B4A0B" w:rsidRDefault="006B4A0B" w:rsidP="006B4A0B">
      <w:pPr>
        <w:pStyle w:val="PargrafodaLista"/>
        <w:spacing w:line="259" w:lineRule="auto"/>
        <w:ind w:left="0" w:right="-710"/>
        <w:rPr>
          <w:rFonts w:ascii="Nunito" w:hAnsi="Nunito"/>
        </w:rPr>
      </w:pPr>
    </w:p>
    <w:p w14:paraId="3DD95639" w14:textId="48778137" w:rsidR="006B4A0B" w:rsidRPr="006B4A0B" w:rsidRDefault="006B4A0B" w:rsidP="006B4A0B">
      <w:pPr>
        <w:pStyle w:val="PargrafodaLista"/>
        <w:ind w:left="11" w:right="-710" w:hanging="578"/>
        <w:rPr>
          <w:rFonts w:ascii="Nunito" w:hAnsi="Nunito"/>
        </w:rPr>
      </w:pPr>
      <w:r w:rsidRPr="006B4A0B">
        <w:rPr>
          <w:rFonts w:ascii="Nunito" w:hAnsi="Nunito"/>
          <w:b/>
          <w:bCs/>
          <w:color w:val="0F4761" w:themeColor="accent1" w:themeShade="BF"/>
        </w:rPr>
        <w:t>S</w:t>
      </w:r>
      <w:r w:rsidRPr="006B4A0B">
        <w:rPr>
          <w:rFonts w:ascii="Nunito" w:hAnsi="Nunito"/>
        </w:rPr>
        <w:t xml:space="preserve"> – </w:t>
      </w:r>
      <w:r>
        <w:rPr>
          <w:rFonts w:ascii="Nunito" w:hAnsi="Nunito"/>
        </w:rPr>
        <w:t>Benefícios</w:t>
      </w:r>
      <w:r w:rsidRPr="006B4A0B">
        <w:rPr>
          <w:rFonts w:ascii="Nunito" w:hAnsi="Nunito"/>
        </w:rPr>
        <w:t xml:space="preserve"> Sociais:</w:t>
      </w:r>
    </w:p>
    <w:p w14:paraId="6F0C4C04" w14:textId="582684D2" w:rsidR="006B4A0B" w:rsidRDefault="006B4A0B" w:rsidP="006B4A0B">
      <w:pPr>
        <w:pStyle w:val="PargrafodaLista"/>
        <w:numPr>
          <w:ilvl w:val="0"/>
          <w:numId w:val="18"/>
        </w:numPr>
        <w:ind w:right="-710"/>
        <w:rPr>
          <w:rFonts w:ascii="Nunito" w:hAnsi="Nunito"/>
        </w:rPr>
      </w:pPr>
      <w:r>
        <w:rPr>
          <w:rFonts w:ascii="Nunito" w:hAnsi="Nunito"/>
        </w:rPr>
        <w:t>M</w:t>
      </w:r>
      <w:r w:rsidRPr="006B4A0B">
        <w:rPr>
          <w:rFonts w:ascii="Nunito" w:hAnsi="Nunito"/>
        </w:rPr>
        <w:t>elhoria nas condições de trabalho e maior impacto positivo nas comunidades locais;</w:t>
      </w:r>
    </w:p>
    <w:p w14:paraId="7B81F4DA" w14:textId="77777777" w:rsidR="006B4A0B" w:rsidRDefault="006B4A0B" w:rsidP="006B4A0B">
      <w:pPr>
        <w:ind w:right="-710"/>
        <w:rPr>
          <w:rFonts w:ascii="Nunito" w:hAnsi="Nunito"/>
        </w:rPr>
      </w:pPr>
    </w:p>
    <w:p w14:paraId="3C8CC70C" w14:textId="77777777" w:rsidR="006B4A0B" w:rsidRDefault="006B4A0B" w:rsidP="006B4A0B">
      <w:pPr>
        <w:ind w:right="-710" w:hanging="567"/>
        <w:rPr>
          <w:rFonts w:ascii="Nunito" w:hAnsi="Nunito"/>
        </w:rPr>
      </w:pPr>
      <w:r w:rsidRPr="006B4A0B">
        <w:rPr>
          <w:rFonts w:ascii="Nunito" w:hAnsi="Nunito"/>
          <w:b/>
          <w:bCs/>
          <w:color w:val="77206D" w:themeColor="accent5" w:themeShade="BF"/>
        </w:rPr>
        <w:t>G</w:t>
      </w:r>
      <w:r w:rsidRPr="006B4A0B">
        <w:rPr>
          <w:rFonts w:ascii="Nunito" w:hAnsi="Nunito"/>
        </w:rPr>
        <w:t xml:space="preserve"> </w:t>
      </w:r>
      <w:r>
        <w:rPr>
          <w:rFonts w:ascii="Nunito" w:hAnsi="Nunito"/>
        </w:rPr>
        <w:t>–</w:t>
      </w:r>
      <w:r w:rsidRPr="006B4A0B">
        <w:rPr>
          <w:rFonts w:ascii="Nunito" w:hAnsi="Nunito"/>
        </w:rPr>
        <w:t xml:space="preserve"> </w:t>
      </w:r>
      <w:r>
        <w:rPr>
          <w:rFonts w:ascii="Nunito" w:hAnsi="Nunito"/>
        </w:rPr>
        <w:t xml:space="preserve">Benefícios de </w:t>
      </w:r>
      <w:r w:rsidRPr="006B4A0B">
        <w:rPr>
          <w:rFonts w:ascii="Nunito" w:hAnsi="Nunito"/>
        </w:rPr>
        <w:t xml:space="preserve">Governança: </w:t>
      </w:r>
    </w:p>
    <w:p w14:paraId="45CD325C" w14:textId="7FBCF850" w:rsidR="006B4A0B" w:rsidRPr="006B4A0B" w:rsidRDefault="006B4A0B" w:rsidP="006B4A0B">
      <w:pPr>
        <w:pStyle w:val="PargrafodaLista"/>
        <w:numPr>
          <w:ilvl w:val="0"/>
          <w:numId w:val="18"/>
        </w:numPr>
        <w:ind w:right="-710"/>
        <w:rPr>
          <w:rFonts w:ascii="Nunito" w:hAnsi="Nunito"/>
        </w:rPr>
      </w:pPr>
      <w:r w:rsidRPr="006B4A0B">
        <w:rPr>
          <w:rFonts w:ascii="Nunito" w:hAnsi="Nunito"/>
        </w:rPr>
        <w:t>A</w:t>
      </w:r>
      <w:r w:rsidRPr="006B4A0B">
        <w:rPr>
          <w:rFonts w:ascii="Nunito" w:hAnsi="Nunito"/>
        </w:rPr>
        <w:t>umento da transparência e da confiança dos stakeholders, além de uma imagem corporativa fortalecida;</w:t>
      </w:r>
    </w:p>
    <w:p w14:paraId="1FBA772D" w14:textId="77777777" w:rsidR="00D51630" w:rsidRPr="000667C7" w:rsidRDefault="00D51630" w:rsidP="001B5614">
      <w:pPr>
        <w:ind w:left="-284" w:right="-710" w:hanging="425"/>
        <w:rPr>
          <w:rFonts w:ascii="Nunito" w:hAnsi="Nunito"/>
        </w:rPr>
      </w:pPr>
    </w:p>
    <w:p w14:paraId="142D0284" w14:textId="77777777" w:rsidR="00D51630" w:rsidRPr="000667C7" w:rsidRDefault="00D51630" w:rsidP="001B5614">
      <w:pPr>
        <w:ind w:left="-284" w:right="-710" w:hanging="425"/>
        <w:rPr>
          <w:rFonts w:ascii="Nunito" w:hAnsi="Nunito"/>
        </w:rPr>
      </w:pPr>
    </w:p>
    <w:p w14:paraId="58ABE6BE" w14:textId="77777777" w:rsidR="00D51630" w:rsidRPr="000667C7" w:rsidRDefault="00D51630" w:rsidP="001B5614">
      <w:pPr>
        <w:ind w:left="-284" w:right="-710" w:hanging="425"/>
        <w:rPr>
          <w:rFonts w:ascii="Nunito" w:hAnsi="Nunito"/>
        </w:rPr>
      </w:pPr>
    </w:p>
    <w:p w14:paraId="616450A8" w14:textId="5A1E1D5E" w:rsidR="007B3E27" w:rsidRPr="000667C7" w:rsidRDefault="007B3E27" w:rsidP="001B5614">
      <w:pPr>
        <w:ind w:left="-284" w:right="-710" w:hanging="425"/>
        <w:rPr>
          <w:rFonts w:ascii="Nunito" w:hAnsi="Nunito"/>
        </w:rPr>
      </w:pPr>
    </w:p>
    <w:p w14:paraId="60773870" w14:textId="77777777" w:rsidR="007B3E27" w:rsidRPr="000667C7" w:rsidRDefault="007B3E27" w:rsidP="001B5614">
      <w:pPr>
        <w:ind w:left="-284" w:right="-710" w:hanging="425"/>
        <w:rPr>
          <w:rFonts w:ascii="Nunito" w:hAnsi="Nunito"/>
        </w:rPr>
      </w:pPr>
    </w:p>
    <w:sectPr w:rsidR="007B3E27" w:rsidRPr="00066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1573"/>
    <w:multiLevelType w:val="multilevel"/>
    <w:tmpl w:val="196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E70"/>
    <w:multiLevelType w:val="multilevel"/>
    <w:tmpl w:val="A296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794"/>
    <w:multiLevelType w:val="hybridMultilevel"/>
    <w:tmpl w:val="3C66867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E3C1564"/>
    <w:multiLevelType w:val="hybridMultilevel"/>
    <w:tmpl w:val="B0D2F110"/>
    <w:lvl w:ilvl="0" w:tplc="0416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2E72224"/>
    <w:multiLevelType w:val="hybridMultilevel"/>
    <w:tmpl w:val="D160CE3C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5364B9D"/>
    <w:multiLevelType w:val="hybridMultilevel"/>
    <w:tmpl w:val="91341C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1E1375"/>
    <w:multiLevelType w:val="multilevel"/>
    <w:tmpl w:val="687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B3E37"/>
    <w:multiLevelType w:val="hybridMultilevel"/>
    <w:tmpl w:val="3056A7A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A8010C5"/>
    <w:multiLevelType w:val="hybridMultilevel"/>
    <w:tmpl w:val="342C01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3F8B09A9"/>
    <w:multiLevelType w:val="multilevel"/>
    <w:tmpl w:val="AB06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06B68"/>
    <w:multiLevelType w:val="hybridMultilevel"/>
    <w:tmpl w:val="4AD65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60C1"/>
    <w:multiLevelType w:val="hybridMultilevel"/>
    <w:tmpl w:val="F08E1BA8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6556602A"/>
    <w:multiLevelType w:val="hybridMultilevel"/>
    <w:tmpl w:val="C748AA7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6080A2F"/>
    <w:multiLevelType w:val="multilevel"/>
    <w:tmpl w:val="D61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62865"/>
    <w:multiLevelType w:val="hybridMultilevel"/>
    <w:tmpl w:val="B2EC9580"/>
    <w:lvl w:ilvl="0" w:tplc="0416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1580586"/>
    <w:multiLevelType w:val="multilevel"/>
    <w:tmpl w:val="2FC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F64B7"/>
    <w:multiLevelType w:val="hybridMultilevel"/>
    <w:tmpl w:val="8C08A4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170ED"/>
    <w:multiLevelType w:val="hybridMultilevel"/>
    <w:tmpl w:val="E0E09BD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092405">
    <w:abstractNumId w:val="9"/>
  </w:num>
  <w:num w:numId="2" w16cid:durableId="1213690952">
    <w:abstractNumId w:val="13"/>
  </w:num>
  <w:num w:numId="3" w16cid:durableId="946741542">
    <w:abstractNumId w:val="6"/>
  </w:num>
  <w:num w:numId="4" w16cid:durableId="221718857">
    <w:abstractNumId w:val="15"/>
  </w:num>
  <w:num w:numId="5" w16cid:durableId="1748264716">
    <w:abstractNumId w:val="0"/>
  </w:num>
  <w:num w:numId="6" w16cid:durableId="458842628">
    <w:abstractNumId w:val="1"/>
  </w:num>
  <w:num w:numId="7" w16cid:durableId="224603680">
    <w:abstractNumId w:val="10"/>
  </w:num>
  <w:num w:numId="8" w16cid:durableId="793600884">
    <w:abstractNumId w:val="5"/>
  </w:num>
  <w:num w:numId="9" w16cid:durableId="1465736504">
    <w:abstractNumId w:val="12"/>
  </w:num>
  <w:num w:numId="10" w16cid:durableId="788934005">
    <w:abstractNumId w:val="2"/>
  </w:num>
  <w:num w:numId="11" w16cid:durableId="1658151319">
    <w:abstractNumId w:val="4"/>
  </w:num>
  <w:num w:numId="12" w16cid:durableId="585847507">
    <w:abstractNumId w:val="8"/>
  </w:num>
  <w:num w:numId="13" w16cid:durableId="213350164">
    <w:abstractNumId w:val="17"/>
  </w:num>
  <w:num w:numId="14" w16cid:durableId="2055108484">
    <w:abstractNumId w:val="16"/>
  </w:num>
  <w:num w:numId="15" w16cid:durableId="1133862435">
    <w:abstractNumId w:val="3"/>
  </w:num>
  <w:num w:numId="16" w16cid:durableId="1575580842">
    <w:abstractNumId w:val="14"/>
  </w:num>
  <w:num w:numId="17" w16cid:durableId="318845681">
    <w:abstractNumId w:val="7"/>
  </w:num>
  <w:num w:numId="18" w16cid:durableId="921917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27"/>
    <w:rsid w:val="000667C7"/>
    <w:rsid w:val="000C02E6"/>
    <w:rsid w:val="001B5614"/>
    <w:rsid w:val="00254531"/>
    <w:rsid w:val="006B4A0B"/>
    <w:rsid w:val="007B3E27"/>
    <w:rsid w:val="00967B31"/>
    <w:rsid w:val="00D316FF"/>
    <w:rsid w:val="00D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05EB"/>
  <w15:chartTrackingRefBased/>
  <w15:docId w15:val="{B2C552F5-C3AC-44FE-8D4F-08AE8972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3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3E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3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3E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3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3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3E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E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3E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3E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3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Dias</dc:creator>
  <cp:keywords/>
  <dc:description/>
  <cp:lastModifiedBy>Juliana Dias</cp:lastModifiedBy>
  <cp:revision>1</cp:revision>
  <dcterms:created xsi:type="dcterms:W3CDTF">2024-10-11T02:37:00Z</dcterms:created>
  <dcterms:modified xsi:type="dcterms:W3CDTF">2024-10-11T13:59:00Z</dcterms:modified>
</cp:coreProperties>
</file>