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Override PartName="/word/header1.xml" ContentType="application/vnd.openxmlformats-officedocument.wordprocessingml.header+xml"/>
  <Override PartName="/word/comments.xml" ContentType="application/vnd.openxmlformats-officedocument.wordprocessingml.comments+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pStyle w:val="para6"/>
        <w:numPr>
          <w:ilvl w:val="0"/>
          <w:numId w:val="1"/>
        </w:numPr>
        <w:ind w:left="0" w:firstLine="0"/>
      </w:pPr>
      <w:r>
        <w:t>fitbit-subclass-widget</w:t>
      </w:r>
    </w:p>
    <w:p>
      <w:pPr>
        <w:pStyle w:val="para4"/>
        <w:numPr>
          <w:ilvl w:val="2"/>
          <w:numId w:val="1"/>
        </w:numPr>
        <w:ind w:left="0" w:firstLine="0"/>
      </w:pPr>
      <w:r>
        <w:t>Structure</w:t>
      </w:r>
    </w:p>
    <w:p>
      <w:pPr>
        <w:pStyle w:val="para3"/>
        <w:numPr>
          <w:ilvl w:val="3"/>
          <w:numId w:val="1"/>
        </w:numPr>
        <w:ind w:left="0" w:firstLine="0"/>
      </w:pPr>
      <w:r>
        <w:t>Member Hiding</w:t>
      </w:r>
    </w:p>
    <w:p>
      <w:pPr>
        <w:pStyle w:val="para2"/>
      </w:pPr>
      <w:r>
        <w:t>widget may need to expose a (public) API but keep other members private. It therefore needs a closure. construct() should return the widget closure (API).</w:t>
      </w:r>
    </w:p>
    <w:p>
      <w:pPr>
        <w:pStyle w:val="para3"/>
        <w:numPr>
          <w:ilvl w:val="3"/>
          <w:numId w:val="1"/>
        </w:numPr>
        <w:ind w:left="0" w:firstLine="0"/>
      </w:pPr>
      <w:r>
        <w:t>Object Structure</w:t>
      </w:r>
    </w:p>
    <w:p>
      <w:pPr>
        <w:pStyle w:val="para2"/>
      </w:pPr>
      <w:r>
        <w:t>widget</w:t>
      </w:r>
    </w:p>
    <w:p>
      <w:pPr>
        <w:pStyle w:val="para13"/>
        <w:numPr>
          <w:ilvl w:val="0"/>
          <w:numId w:val="2"/>
        </w:numPr>
        <w:ind w:left="567" w:hanging="283"/>
      </w:pPr>
      <w:r>
        <w:t>private members</w:t>
      </w:r>
    </w:p>
    <w:p>
      <w:pPr>
        <w:pStyle w:val="para13"/>
        <w:numPr>
          <w:ilvl w:val="0"/>
          <w:numId w:val="2"/>
        </w:numPr>
        <w:ind w:left="567" w:hanging="283"/>
      </w:pPr>
      <w:r>
        <w:t>widgetAPI object</w:t>
      </w:r>
    </w:p>
    <w:p>
      <w:pPr>
        <w:pStyle w:val="para17"/>
        <w:numPr>
          <w:ilvl w:val="0"/>
          <w:numId w:val="2"/>
        </w:numPr>
        <w:ind w:left="851" w:hanging="283"/>
      </w:pPr>
      <w:r>
        <w:t>public members</w:t>
      </w:r>
    </w:p>
    <w:p>
      <w:pPr>
        <w:pStyle w:val="para3"/>
        <w:numPr>
          <w:ilvl w:val="3"/>
          <w:numId w:val="1"/>
        </w:numPr>
        <w:ind w:left="0" w:firstLine="0"/>
      </w:pPr>
      <w:r>
        <w:t>Prototype Chain</w:t>
      </w:r>
    </w:p>
    <w:p>
      <w:pPr>
        <w:pStyle w:val="para13"/>
        <w:numPr>
          <w:ilvl w:val="0"/>
          <w:numId w:val="2"/>
        </w:numPr>
        <w:ind w:left="567" w:hanging="283"/>
      </w:pPr>
      <w:r>
        <w:t>widgetAPI (object within widget object)</w:t>
      </w:r>
    </w:p>
    <w:p>
      <w:pPr>
        <w:pStyle w:val="para13"/>
        <w:numPr>
          <w:ilvl w:val="0"/>
          <w:numId w:val="2"/>
        </w:numPr>
        <w:ind w:left="567" w:hanging="283"/>
      </w:pPr>
      <w:r>
        <w:t>el (fitbit SVG element object)</w:t>
      </w:r>
    </w:p>
    <w:p>
      <w:pPr>
        <w:pStyle w:val="para4"/>
        <w:numPr>
          <w:ilvl w:val="2"/>
          <w:numId w:val="1"/>
        </w:numPr>
        <w:ind w:left="0" w:firstLine="0"/>
      </w:pPr>
      <w:r>
        <w:t>Issues</w:t>
      </w:r>
    </w:p>
    <w:p>
      <w:pPr>
        <w:pStyle w:val="para2"/>
      </w:pPr>
      <w:r>
        <w:t>If we want useEl objects returned by getElementById to function as widgets, the widget can’t be a parent of useEl.</w:t>
      </w:r>
    </w:p>
    <w:p>
      <w:pPr>
        <w:pStyle w:val="para13"/>
        <w:numPr>
          <w:ilvl w:val="0"/>
          <w:numId w:val="2"/>
        </w:numPr>
        <w:ind w:left="567" w:hanging="283"/>
      </w:pPr>
      <w:r>
        <w:t>useEl (calls to Fitbit API .x can only be made via this object, but .x isn’t implemented directly in this object)</w:t>
      </w:r>
    </w:p>
    <w:p>
      <w:pPr>
        <w:pStyle w:val="para13"/>
        <w:numPr>
          <w:ilvl w:val="0"/>
          <w:numId w:val="2"/>
        </w:numPr>
        <w:ind w:left="567" w:hanging="283"/>
      </w:pPr>
      <w:r>
        <w:t>widgetAPI (we want to provide an alternative .x here, that can call the superclass (prototype) .x)</w:t>
      </w:r>
    </w:p>
    <w:p>
      <w:pPr>
        <w:pStyle w:val="para13"/>
        <w:numPr>
          <w:ilvl w:val="0"/>
          <w:numId w:val="2"/>
        </w:numPr>
        <w:ind w:left="567" w:hanging="283"/>
      </w:pPr>
      <w:r>
        <w:t>useEl.[[prototype]] (.x implemented here or in some subclass/prototype)</w:t>
      </w:r>
    </w:p>
    <w:p>
      <w:pPr>
        <w:pStyle w:val="para2"/>
      </w:pPr>
      <w:r>
        <w:t>Could only work if useEl doesn’t contain any useful members.</w:t>
      </w:r>
    </w:p>
    <w:p>
      <w:pPr>
        <w:pStyle w:val="para2"/>
      </w:pPr>
      <w:r>
        <w:t>May interfere with inheritance because widgetAPI might want to use properties defined on useEl, but if they’re not defined on useEl itself, they’ll be called on widgetAPI: recursion? Fitbit API seems to require that calls only be made against useEl rather than a prototype.</w:t>
      </w:r>
    </w:p>
    <w:p>
      <w:pPr>
        <w:pStyle w:val="para2"/>
      </w:pPr>
      <w:r>
        <w:t>Can our version of .x detect when its specific functionality is wanted vs. whether the superclass version? Inspect `this`?</w:t>
      </w:r>
    </w:p>
    <w:p>
      <w:pPr>
        <w:pStyle w:val="para2"/>
      </w:pPr>
      <w:r>
        <w:t>Can bind(), etc, be used to specify useEl? Can bind(), etc, be used with setters?</w:t>
      </w:r>
    </w:p>
    <w:p>
      <w:pPr>
        <w:pStyle w:val="para2"/>
      </w:pPr>
      <w:r>
        <w:t>Could implement document.getWidgetById(). Fitbit element objects may need a pointer to the widget object (once created) to prevent repeated creation if getWidget... is called again on the same object.</w:t>
      </w:r>
    </w:p>
    <w:p>
      <w:pPr>
        <w:pStyle w:val="para2"/>
      </w:pPr>
      <w:r>
        <w:t>Think of a realistic example. Must be a member of useEl; eg, x, style.</w:t>
      </w:r>
    </w:p>
    <w:p>
      <w:pPr>
        <w:pStyle w:val="para2"/>
      </w:pPr>
      <w:r>
        <w:t>Properties available on useEl:</w:t>
      </w:r>
    </w:p>
    <w:p>
      <w:pPr>
        <w:pStyle w:val="para13"/>
        <w:numPr>
          <w:ilvl w:val="0"/>
          <w:numId w:val="2"/>
        </w:numPr>
        <w:ind w:left="567" w:hanging="283"/>
      </w:pPr>
      <w:r>
        <w:t>.x, .y, .width, .height (from Bounded interface?)</w:t>
      </w:r>
    </w:p>
    <w:p>
      <w:pPr>
        <w:pStyle w:val="para13"/>
        <w:numPr>
          <w:ilvl w:val="0"/>
          <w:numId w:val="2"/>
        </w:numPr>
        <w:ind w:left="567" w:hanging="283"/>
      </w:pPr>
      <w:r>
        <w:t>style (from Styled interface?)</w:t>
      </w:r>
    </w:p>
    <w:p>
      <w:pPr>
        <w:pStyle w:val="para13"/>
        <w:numPr>
          <w:ilvl w:val="0"/>
          <w:numId w:val="2"/>
        </w:numPr>
        <w:ind w:left="567" w:hanging="283"/>
      </w:pPr>
      <w:r>
        <w:t>.text, .textContent, .image, .value, .mode, .state. getBBox, .parent, .nextSibling, .firstChild, .children, .sendEvent, .animate, .layer, .type  (from interface GraphicsElement?)</w:t>
      </w:r>
    </w:p>
    <w:p>
      <w:pPr>
        <w:pStyle w:val="para13"/>
        <w:numPr>
          <w:ilvl w:val="0"/>
          <w:numId w:val="2"/>
        </w:numPr>
        <w:ind w:left="567" w:hanging="283"/>
      </w:pPr>
      <w:r>
        <w:t>.getElementById/ClassName/TypeName/Tagname (from ElementSearch interface)</w:t>
      </w:r>
    </w:p>
    <w:p>
      <w:pPr>
        <w:pStyle w:val="para13"/>
        <w:numPr>
          <w:ilvl w:val="0"/>
          <w:numId w:val="2"/>
        </w:numPr>
        <w:ind w:left="567" w:hanging="283"/>
      </w:pPr>
      <w:r>
        <w:t>.highlight, .textContent, .innerText, .appendChild (from unknown interface)</w:t>
      </w:r>
    </w:p>
    <w:p>
      <w:pPr>
        <w:pStyle w:val="para13"/>
        <w:numPr>
          <w:ilvl w:val="0"/>
          <w:numId w:val="2"/>
        </w:numPr>
        <w:ind w:left="567" w:hanging="283"/>
      </w:pPr>
      <w:r>
        <w:t>.id, .class (from Element interface)</w:t>
      </w:r>
    </w:p>
    <w:p>
      <w:pPr>
        <w:pStyle w:val="para3"/>
        <w:numPr>
          <w:ilvl w:val="3"/>
          <w:numId w:val="1"/>
        </w:numPr>
        <w:ind w:left="0" w:firstLine="0"/>
      </w:pPr>
      <w:r>
        <w:t>Restrictive vs Permissive</w:t>
      </w:r>
    </w:p>
    <w:p>
      <w:pPr>
        <w:pStyle w:val="para2"/>
      </w:pPr>
      <w:r>
        <w:t>Restrictive: all superclass (prototype) members are unavailable, except for those passed through from the widget.</w:t>
      </w:r>
    </w:p>
    <w:p>
      <w:pPr>
        <w:pStyle w:val="para2"/>
      </w:pPr>
      <w:r>
        <w:t>Permissive: all superclass (prototype) members are available, except for those blocked by the widget.</w:t>
      </w:r>
    </w:p>
    <w:p>
      <w:pPr>
        <w:pStyle w:val="para3"/>
        <w:numPr>
          <w:ilvl w:val="3"/>
          <w:numId w:val="1"/>
        </w:numPr>
        <w:ind w:left="0" w:firstLine="0"/>
      </w:pPr>
      <w:r>
        <w:t>CSS</w:t>
      </w:r>
    </w:p>
    <w:p>
      <w:pPr>
        <w:pStyle w:val="para2"/>
      </w:pPr>
      <w:r>
        <w:t>If we over-ride useEl members at widget (subclass) level, what are the implications for property assignments in SVG and CSS? Presumably the useEl implementations would be used, rather than those of the widget. Could kludge it using config (like HTML style).</w:t>
      </w:r>
    </w:p>
    <w:p>
      <w:pPr>
        <w:pStyle w:val="para4"/>
        <w:numPr>
          <w:ilvl w:val="2"/>
          <w:numId w:val="1"/>
        </w:numPr>
        <w:ind w:left="0" w:firstLine="0"/>
      </w:pPr>
      <w:r>
        <w:t>&lt;use&gt; Structure</w:t>
      </w:r>
    </w:p>
    <w:tbl>
      <w:tblPr>
        <w:tblStyle w:val="TableGridLight"/>
        <w:name w:val="Table1"/>
        <w:tabOrder w:val="0"/>
        <w:jc w:val="left"/>
        <w:tblInd w:w="0" w:type="dxa"/>
        <w:tblW w:w="8648" w:type="dxa"/>
        <w:tblLook w:val="04A0" w:firstRow="1" w:lastRow="0" w:firstColumn="1" w:lastColumn="0" w:noHBand="0" w:noVBand="1"/>
      </w:tblPr>
      <w:tblGrid>
        <w:gridCol w:w="4324"/>
        <w:gridCol w:w="4324"/>
      </w:tblGrid>
      <w:tr>
        <w:trPr>
          <w:tblHeader w:val="0"/>
          <w:cantSplit w:val="0"/>
          <w:trHeight w:val="0" w:hRule="auto"/>
        </w:trPr>
        <w:tc>
          <w:tcPr>
            <w:tcW w:w="4324" w:type="dxa"/>
            <w:tmTcPr id="1644782731" protected="0"/>
          </w:tcPr>
          <w:p>
            <w:pPr>
              <w:pStyle w:val="para25"/>
              <w:spacing w:before="0" w:after="0"/>
              <w:rPr>
                <w:b/>
                <w:bCs/>
              </w:rPr>
            </w:pPr>
            <w:r>
              <w:rPr>
                <w:b/>
                <w:bCs/>
              </w:rPr>
              <w:t>Level 0:</w:t>
            </w:r>
          </w:p>
        </w:tc>
        <w:tc>
          <w:tcPr>
            <w:tcW w:w="4324" w:type="dxa"/>
            <w:shd w:val="solid" w:color="BFBFBF" tmshd="1259929952, 0, 16777215"/>
            <w:tmTcPr id="1644782731" protected="0"/>
          </w:tcPr>
          <w:p>
            <w:pPr>
              <w:pStyle w:val="para25"/>
              <w:spacing w:before="0" w:after="0"/>
              <w:rPr>
                <w:b/>
                <w:bCs/>
              </w:rPr>
            </w:pPr>
            <w:r>
              <w:rPr>
                <w:b/>
                <w:bCs/>
              </w:rPr>
            </w:r>
          </w:p>
        </w:tc>
      </w:tr>
      <w:tr>
        <w:trPr>
          <w:tblHeader w:val="0"/>
          <w:cantSplit w:val="0"/>
          <w:trHeight w:val="0" w:hRule="auto"/>
        </w:trPr>
        <w:tc>
          <w:tcPr>
            <w:tcW w:w="4324" w:type="dxa"/>
            <w:tmTcPr id="1644782731" protected="0"/>
          </w:tcPr>
          <w:p>
            <w:pPr>
              <w:pStyle w:val="para25"/>
              <w:spacing w:before="0" w:after="0"/>
              <w:rPr>
                <w:b/>
                <w:bCs/>
              </w:rPr>
            </w:pPr>
            <w:r>
              <w:rPr>
                <w:b/>
                <w:bCs/>
              </w:rPr>
              <w:t>Level 1:</w:t>
            </w:r>
          </w:p>
        </w:tc>
        <w:tc>
          <w:tcPr>
            <w:tcW w:w="4324" w:type="dxa"/>
            <w:shd w:val="solid" w:color="BFBFBF" tmshd="1259929952, 0, 16777215"/>
            <w:tmTcPr id="1644782731" protected="0"/>
          </w:tcPr>
          <w:p>
            <w:pPr>
              <w:pStyle w:val="para25"/>
              <w:spacing w:before="0" w:after="0"/>
              <w:rPr>
                <w:b/>
                <w:bCs/>
              </w:rPr>
            </w:pPr>
            <w:r>
              <w:rPr>
                <w:b/>
                <w:bCs/>
              </w:rPr>
            </w:r>
          </w:p>
        </w:tc>
      </w:tr>
      <w:tr>
        <w:trPr>
          <w:tblHeader w:val="0"/>
          <w:cantSplit w:val="0"/>
          <w:trHeight w:val="0" w:hRule="auto"/>
        </w:trPr>
        <w:tc>
          <w:tcPr>
            <w:tcW w:w="4324" w:type="dxa"/>
            <w:tmTcPr id="1644782731" protected="0"/>
          </w:tcPr>
          <w:p>
            <w:pPr>
              <w:pStyle w:val="para25"/>
              <w:spacing w:before="0" w:after="0"/>
            </w:pPr>
            <w:r>
              <w:t>strokeWidth (undefined)</w:t>
            </w:r>
          </w:p>
        </w:tc>
        <w:tc>
          <w:tcPr>
            <w:tcW w:w="4324" w:type="dxa"/>
            <w:tmTcPr id="1644782731" protected="0"/>
          </w:tcPr>
          <w:p>
            <w:pPr/>
            <w:r>
              <w:t>lines._closure</w:t>
            </w:r>
          </w:p>
        </w:tc>
      </w:tr>
      <w:tr>
        <w:trPr>
          <w:tblHeader w:val="0"/>
          <w:cantSplit w:val="0"/>
          <w:trHeight w:val="0" w:hRule="auto"/>
        </w:trPr>
        <w:tc>
          <w:tcPr>
            <w:tcW w:w="4324" w:type="dxa"/>
            <w:tmTcPr id="1644782731" protected="0"/>
          </w:tcPr>
          <w:p>
            <w:pPr>
              <w:pStyle w:val="para25"/>
              <w:spacing w:before="0" w:after="0"/>
            </w:pPr>
            <w:r>
              <w:t>setPoint (function)</w:t>
            </w:r>
          </w:p>
        </w:tc>
        <w:tc>
          <w:tcPr>
            <w:tcW w:w="4324" w:type="dxa"/>
            <w:tmTcPr id="1644782731" protected="0"/>
          </w:tcPr>
          <w:p>
            <w:pPr/>
            <w:r>
              <w:t>lines._closure</w:t>
            </w:r>
          </w:p>
        </w:tc>
      </w:tr>
      <w:tr>
        <w:trPr>
          <w:tblHeader w:val="0"/>
          <w:cantSplit w:val="0"/>
          <w:trHeight w:val="0" w:hRule="auto"/>
        </w:trPr>
        <w:tc>
          <w:tcPr>
            <w:tcW w:w="4324" w:type="dxa"/>
            <w:tmTcPr id="1644782731" protected="0"/>
          </w:tcPr>
          <w:p>
            <w:pPr>
              <w:pStyle w:val="para25"/>
              <w:spacing w:before="0" w:after="0"/>
              <w:rPr>
                <w:b/>
                <w:bCs/>
              </w:rPr>
            </w:pPr>
            <w:r>
              <w:rPr>
                <w:b/>
                <w:bCs/>
              </w:rPr>
              <w:t>Level 2:</w:t>
            </w:r>
          </w:p>
        </w:tc>
        <w:tc>
          <w:tcPr>
            <w:tcW w:w="4324" w:type="dxa"/>
            <w:shd w:val="solid" w:color="BFBFBF" tmshd="1259929952, 0, 16777215"/>
            <w:tmTcPr id="1644782731" protected="0"/>
          </w:tcPr>
          <w:p>
            <w:pPr>
              <w:pStyle w:val="para25"/>
              <w:spacing w:before="0" w:after="0"/>
              <w:rPr>
                <w:b/>
                <w:bCs/>
              </w:rPr>
            </w:pPr>
            <w:r>
              <w:rPr>
                <w:b/>
                <w:bCs/>
              </w:rPr>
            </w:r>
          </w:p>
        </w:tc>
      </w:tr>
      <w:tr>
        <w:trPr>
          <w:tblHeader w:val="0"/>
          <w:cantSplit w:val="0"/>
          <w:trHeight w:val="0" w:hRule="auto"/>
        </w:trPr>
        <w:tc>
          <w:tcPr>
            <w:tcW w:w="4324" w:type="dxa"/>
            <w:tmTcPr id="1644782731" protected="0"/>
          </w:tcPr>
          <w:p>
            <w:pPr>
              <w:pStyle w:val="para25"/>
              <w:spacing w:before="0" w:after="0"/>
            </w:pPr>
            <w:r>
              <w:t>constructor (function)</w:t>
            </w:r>
          </w:p>
        </w:tc>
        <w:tc>
          <w:tcPr>
            <w:tcW w:w="4324" w:type="dxa"/>
            <w:tmTcPr id="1644782731" protected="0"/>
          </w:tcPr>
          <w:p>
            <w:pPr>
              <w:pStyle w:val="para25"/>
              <w:spacing w:before="0" w:after="0"/>
            </w:pPr>
            <w:r>
              <w:t>—</w:t>
            </w:r>
          </w:p>
        </w:tc>
      </w:tr>
      <w:tr>
        <w:trPr>
          <w:tblHeader w:val="0"/>
          <w:cantSplit w:val="0"/>
          <w:trHeight w:val="0" w:hRule="auto"/>
        </w:trPr>
        <w:tc>
          <w:tcPr>
            <w:tcW w:w="4324" w:type="dxa"/>
            <w:tmTcPr id="1644782731" protected="0"/>
          </w:tcPr>
          <w:p>
            <w:pPr>
              <w:pStyle w:val="para25"/>
              <w:spacing w:before="0" w:after="0"/>
            </w:pPr>
            <w:r>
              <w:t>text (string)</w:t>
            </w:r>
          </w:p>
        </w:tc>
        <w:tc>
          <w:tcPr>
            <w:tcW w:w="4324" w:type="dxa"/>
            <w:tmTcPr id="1644782731" protected="0"/>
          </w:tcPr>
          <w:p>
            <w:pPr>
              <w:pStyle w:val="para25"/>
              <w:spacing w:before="0" w:after="0"/>
            </w:pPr>
            <w:r>
              <w:t>Element</w:t>
            </w:r>
          </w:p>
        </w:tc>
      </w:tr>
      <w:tr>
        <w:trPr>
          <w:tblHeader w:val="0"/>
          <w:cantSplit w:val="0"/>
          <w:trHeight w:val="0" w:hRule="auto"/>
        </w:trPr>
        <w:tc>
          <w:tcPr>
            <w:tcW w:w="4324" w:type="dxa"/>
            <w:tmTcPr id="1644782731" protected="0"/>
          </w:tcPr>
          <w:p>
            <w:pPr>
              <w:pStyle w:val="para25"/>
              <w:spacing w:before="0" w:after="0"/>
            </w:pPr>
            <w:r>
              <w:t>image (string)</w:t>
            </w:r>
          </w:p>
        </w:tc>
        <w:tc>
          <w:tcPr>
            <w:tcW w:w="4324" w:type="dxa"/>
            <w:tmTcPr id="1644782731" protected="0"/>
          </w:tcPr>
          <w:p>
            <w:pPr>
              <w:pStyle w:val="para25"/>
              <w:spacing w:before="0" w:after="0"/>
            </w:pPr>
            <w:r>
              <w:t>Element</w:t>
            </w:r>
          </w:p>
        </w:tc>
      </w:tr>
      <w:tr>
        <w:trPr>
          <w:tblHeader w:val="0"/>
          <w:cantSplit w:val="0"/>
          <w:trHeight w:val="0" w:hRule="auto"/>
        </w:trPr>
        <w:tc>
          <w:tcPr>
            <w:tcW w:w="4324" w:type="dxa"/>
            <w:tmTcPr id="1644782731" protected="0"/>
          </w:tcPr>
          <w:p>
            <w:pPr>
              <w:pStyle w:val="para25"/>
              <w:spacing w:before="0" w:after="0"/>
            </w:pPr>
            <w:r>
              <w:t>value (undefined)</w:t>
            </w:r>
          </w:p>
        </w:tc>
        <w:tc>
          <w:tcPr>
            <w:tcW w:w="4324" w:type="dxa"/>
            <w:tmTcPr id="1644782731" protected="0"/>
          </w:tcPr>
          <w:p>
            <w:pPr>
              <w:pStyle w:val="para25"/>
              <w:spacing w:before="0" w:after="0"/>
            </w:pPr>
            <w:r>
              <w:t>Element</w:t>
            </w:r>
          </w:p>
        </w:tc>
      </w:tr>
      <w:tr>
        <w:trPr>
          <w:tblHeader w:val="0"/>
          <w:cantSplit w:val="0"/>
          <w:trHeight w:val="0" w:hRule="auto"/>
        </w:trPr>
        <w:tc>
          <w:tcPr>
            <w:tcW w:w="4324" w:type="dxa"/>
            <w:tmTcPr id="1644782731" protected="0"/>
          </w:tcPr>
          <w:p>
            <w:pPr>
              <w:pStyle w:val="para25"/>
              <w:spacing w:before="0" w:after="0"/>
            </w:pPr>
            <w:r>
              <w:t>mode (number)</w:t>
            </w:r>
          </w:p>
        </w:tc>
        <w:tc>
          <w:tcPr>
            <w:tcW w:w="4324" w:type="dxa"/>
            <w:tmTcPr id="1644782731" protected="0"/>
          </w:tcPr>
          <w:p>
            <w:pPr>
              <w:pStyle w:val="para25"/>
              <w:spacing w:before="0" w:after="0"/>
            </w:pPr>
            <w:r>
              <w:t>Element</w:t>
            </w:r>
          </w:p>
        </w:tc>
      </w:tr>
      <w:tr>
        <w:trPr>
          <w:tblHeader w:val="0"/>
          <w:cantSplit w:val="0"/>
          <w:trHeight w:val="0" w:hRule="auto"/>
        </w:trPr>
        <w:tc>
          <w:tcPr>
            <w:tcW w:w="4324" w:type="dxa"/>
            <w:tmTcPr id="1644782731" protected="0"/>
          </w:tcPr>
          <w:p>
            <w:pPr>
              <w:pStyle w:val="para25"/>
              <w:spacing w:before="0" w:after="0"/>
            </w:pPr>
            <w:r>
              <w:t>state (undefined)</w:t>
            </w:r>
          </w:p>
        </w:tc>
        <w:tc>
          <w:tcPr>
            <w:tcW w:w="4324" w:type="dxa"/>
            <w:tmTcPr id="1644782731" protected="0"/>
          </w:tcPr>
          <w:p>
            <w:pPr>
              <w:pStyle w:val="para25"/>
              <w:spacing w:before="0" w:after="0"/>
            </w:pPr>
            <w:r>
              <w:t>Element</w:t>
            </w:r>
          </w:p>
        </w:tc>
      </w:tr>
      <w:tr>
        <w:trPr>
          <w:tblHeader w:val="0"/>
          <w:cantSplit w:val="0"/>
          <w:trHeight w:val="0" w:hRule="auto"/>
        </w:trPr>
        <w:tc>
          <w:tcPr>
            <w:tcW w:w="4324" w:type="dxa"/>
            <w:tmTcPr id="1644782731" protected="0"/>
          </w:tcPr>
          <w:p>
            <w:pPr>
              <w:pStyle w:val="para25"/>
              <w:spacing w:before="0" w:after="0"/>
            </w:pPr>
            <w:r>
              <w:t>highlight (INACCESSIBLE)</w:t>
            </w:r>
          </w:p>
        </w:tc>
        <w:tc>
          <w:tcPr>
            <w:tcW w:w="4324" w:type="dxa"/>
            <w:tmTcPr id="1644782731" protected="0"/>
          </w:tcPr>
          <w:p>
            <w:pPr>
              <w:pStyle w:val="para25"/>
              <w:spacing w:before="0" w:after="0"/>
            </w:pPr>
            <w:r>
              <w:t>???</w:t>
            </w:r>
          </w:p>
        </w:tc>
      </w:tr>
      <w:tr>
        <w:trPr>
          <w:tblHeader w:val="0"/>
          <w:cantSplit w:val="0"/>
          <w:trHeight w:val="0" w:hRule="auto"/>
        </w:trPr>
        <w:tc>
          <w:tcPr>
            <w:tcW w:w="4324" w:type="dxa"/>
            <w:tmTcPr id="1644782731" protected="0"/>
          </w:tcPr>
          <w:p>
            <w:pPr>
              <w:pStyle w:val="para25"/>
              <w:spacing w:before="0" w:after="0"/>
            </w:pPr>
            <w:r>
              <w:t>style (object)</w:t>
            </w:r>
          </w:p>
        </w:tc>
        <w:tc>
          <w:tcPr>
            <w:tcW w:w="4324" w:type="dxa"/>
            <w:tmTcPr id="1644782731" protected="0"/>
          </w:tcPr>
          <w:p>
            <w:pPr>
              <w:pStyle w:val="para25"/>
              <w:spacing w:before="0" w:after="0"/>
            </w:pPr>
            <w:r>
              <w:t>Styled</w:t>
            </w:r>
          </w:p>
        </w:tc>
      </w:tr>
      <w:tr>
        <w:trPr>
          <w:tblHeader w:val="0"/>
          <w:cantSplit w:val="0"/>
          <w:trHeight w:val="0" w:hRule="auto"/>
        </w:trPr>
        <w:tc>
          <w:tcPr>
            <w:tcW w:w="4324" w:type="dxa"/>
            <w:tmTcPr id="1644782731" protected="0"/>
          </w:tcPr>
          <w:p>
            <w:pPr>
              <w:pStyle w:val="para25"/>
              <w:spacing w:before="0" w:after="0"/>
            </w:pPr>
            <w:r>
              <w:t>x (number)</w:t>
            </w:r>
          </w:p>
        </w:tc>
        <w:tc>
          <w:tcPr>
            <w:tcW w:w="4324" w:type="dxa"/>
            <w:tmTcPr id="1644782731" protected="0"/>
          </w:tcPr>
          <w:p>
            <w:pPr>
              <w:pStyle w:val="para25"/>
              <w:spacing w:before="0" w:after="0"/>
            </w:pPr>
            <w:r>
              <w:t>Bounded</w:t>
            </w:r>
          </w:p>
        </w:tc>
      </w:tr>
      <w:tr>
        <w:trPr>
          <w:tblHeader w:val="0"/>
          <w:cantSplit w:val="0"/>
          <w:trHeight w:val="0" w:hRule="auto"/>
        </w:trPr>
        <w:tc>
          <w:tcPr>
            <w:tcW w:w="4324" w:type="dxa"/>
            <w:tmTcPr id="1644782731" protected="0"/>
          </w:tcPr>
          <w:p>
            <w:pPr>
              <w:pStyle w:val="para25"/>
              <w:spacing w:before="0" w:after="0"/>
            </w:pPr>
            <w:r>
              <w:t>y (number)</w:t>
            </w:r>
          </w:p>
        </w:tc>
        <w:tc>
          <w:tcPr>
            <w:tcW w:w="4324" w:type="dxa"/>
            <w:tmTcPr id="1644782731" protected="0"/>
          </w:tcPr>
          <w:p>
            <w:pPr>
              <w:pStyle w:val="para25"/>
              <w:spacing w:before="0" w:after="0"/>
            </w:pPr>
            <w:r>
              <w:t>Bounded</w:t>
            </w:r>
          </w:p>
        </w:tc>
      </w:tr>
      <w:tr>
        <w:trPr>
          <w:tblHeader w:val="0"/>
          <w:cantSplit w:val="0"/>
          <w:trHeight w:val="0" w:hRule="auto"/>
        </w:trPr>
        <w:tc>
          <w:tcPr>
            <w:tcW w:w="4324" w:type="dxa"/>
            <w:tmTcPr id="1644782731" protected="0"/>
          </w:tcPr>
          <w:p>
            <w:pPr>
              <w:pStyle w:val="para25"/>
              <w:spacing w:before="0" w:after="0"/>
            </w:pPr>
            <w:r>
              <w:t>width (undefined)</w:t>
            </w:r>
          </w:p>
        </w:tc>
        <w:tc>
          <w:tcPr>
            <w:tcW w:w="4324" w:type="dxa"/>
            <w:tmTcPr id="1644782731" protected="0"/>
          </w:tcPr>
          <w:p>
            <w:pPr>
              <w:pStyle w:val="para25"/>
              <w:spacing w:before="0" w:after="0"/>
            </w:pPr>
            <w:r>
              <w:t>Bounded</w:t>
            </w:r>
          </w:p>
        </w:tc>
      </w:tr>
      <w:tr>
        <w:trPr>
          <w:tblHeader w:val="0"/>
          <w:cantSplit w:val="0"/>
          <w:trHeight w:val="0" w:hRule="auto"/>
        </w:trPr>
        <w:tc>
          <w:tcPr>
            <w:tcW w:w="4324" w:type="dxa"/>
            <w:tmTcPr id="1644782731" protected="0"/>
          </w:tcPr>
          <w:p>
            <w:pPr>
              <w:pStyle w:val="para25"/>
              <w:spacing w:before="0" w:after="0"/>
            </w:pPr>
            <w:r>
              <w:t>height (undefined)</w:t>
            </w:r>
          </w:p>
        </w:tc>
        <w:tc>
          <w:tcPr>
            <w:tcW w:w="4324" w:type="dxa"/>
            <w:tmTcPr id="1644782731" protected="0"/>
          </w:tcPr>
          <w:p>
            <w:pPr>
              <w:pStyle w:val="para25"/>
              <w:spacing w:before="0" w:after="0"/>
            </w:pPr>
            <w:r>
              <w:t>Bounded</w:t>
            </w:r>
          </w:p>
        </w:tc>
      </w:tr>
      <w:tr>
        <w:trPr>
          <w:tblHeader w:val="0"/>
          <w:cantSplit w:val="0"/>
          <w:trHeight w:val="0" w:hRule="auto"/>
        </w:trPr>
        <w:tc>
          <w:tcPr>
            <w:tcW w:w="4324" w:type="dxa"/>
            <w:tmTcPr id="1644782731" protected="0"/>
          </w:tcPr>
          <w:p>
            <w:pPr>
              <w:pStyle w:val="para25"/>
              <w:spacing w:before="0" w:after="0"/>
              <w:rPr>
                <w:b/>
                <w:bCs/>
              </w:rPr>
            </w:pPr>
            <w:r>
              <w:rPr>
                <w:b/>
                <w:bCs/>
              </w:rPr>
              <w:t>Level 3:</w:t>
            </w:r>
          </w:p>
        </w:tc>
        <w:tc>
          <w:tcPr>
            <w:tcW w:w="4324" w:type="dxa"/>
            <w:shd w:val="solid" w:color="BFBFBF" tmshd="1259929952, 0, 16777215"/>
            <w:tmTcPr id="1644782731" protected="0"/>
          </w:tcPr>
          <w:p>
            <w:pPr>
              <w:pStyle w:val="para25"/>
              <w:spacing w:before="0" w:after="0"/>
              <w:rPr>
                <w:b/>
                <w:bCs/>
              </w:rPr>
            </w:pPr>
            <w:r>
              <w:rPr>
                <w:b/>
                <w:bCs/>
              </w:rPr>
            </w:r>
          </w:p>
        </w:tc>
      </w:tr>
      <w:tr>
        <w:trPr>
          <w:tblHeader w:val="0"/>
          <w:cantSplit w:val="0"/>
          <w:trHeight w:val="0" w:hRule="auto"/>
        </w:trPr>
        <w:tc>
          <w:tcPr>
            <w:tcW w:w="4324" w:type="dxa"/>
            <w:tmTcPr id="1644782731" protected="0"/>
          </w:tcPr>
          <w:p>
            <w:pPr>
              <w:pStyle w:val="para25"/>
              <w:spacing w:before="0" w:after="0"/>
            </w:pPr>
            <w:r>
              <w:t>constructor (function)</w:t>
            </w:r>
          </w:p>
        </w:tc>
        <w:tc>
          <w:tcPr>
            <w:tcW w:w="4324" w:type="dxa"/>
            <w:tmTcPr id="1644782731" protected="0"/>
          </w:tcPr>
          <w:p>
            <w:pPr>
              <w:pStyle w:val="para25"/>
              <w:spacing w:before="0" w:after="0"/>
            </w:pPr>
            <w:r>
              <w:t>—</w:t>
            </w:r>
          </w:p>
        </w:tc>
      </w:tr>
      <w:tr>
        <w:trPr>
          <w:tblHeader w:val="0"/>
          <w:cantSplit w:val="0"/>
          <w:trHeight w:val="0" w:hRule="auto"/>
        </w:trPr>
        <w:tc>
          <w:tcPr>
            <w:tcW w:w="4324" w:type="dxa"/>
            <w:tmTcPr id="1644782731" protected="0"/>
          </w:tcPr>
          <w:p>
            <w:pPr>
              <w:pStyle w:val="para25"/>
              <w:spacing w:before="0" w:after="0"/>
            </w:pPr>
            <w:r>
              <w:t>getBBox (function)</w:t>
            </w:r>
          </w:p>
        </w:tc>
        <w:tc>
          <w:tcPr>
            <w:tcW w:w="4324" w:type="dxa"/>
            <w:tmTcPr id="1644782731" protected="0"/>
          </w:tcPr>
          <w:p>
            <w:pPr/>
            <w:r>
              <w:t>GraphicsElement</w:t>
            </w:r>
          </w:p>
        </w:tc>
      </w:tr>
      <w:tr>
        <w:trPr>
          <w:tblHeader w:val="0"/>
          <w:cantSplit w:val="0"/>
          <w:trHeight w:val="0" w:hRule="auto"/>
        </w:trPr>
        <w:tc>
          <w:tcPr>
            <w:tcW w:w="4324" w:type="dxa"/>
            <w:tmTcPr id="1644782731" protected="0"/>
          </w:tcPr>
          <w:p>
            <w:pPr>
              <w:pStyle w:val="para25"/>
              <w:spacing w:before="0" w:after="0"/>
              <w:rPr>
                <w:b/>
                <w:bCs/>
              </w:rPr>
            </w:pPr>
            <w:r>
              <w:rPr>
                <w:b/>
                <w:bCs/>
              </w:rPr>
              <w:t>Level 4:</w:t>
            </w:r>
          </w:p>
        </w:tc>
        <w:tc>
          <w:tcPr>
            <w:tcW w:w="4324" w:type="dxa"/>
            <w:shd w:val="solid" w:color="BFBFBF" tmshd="1259929952, 0, 16777215"/>
            <w:tmTcPr id="1644782731" protected="0"/>
          </w:tcPr>
          <w:p>
            <w:pPr>
              <w:pStyle w:val="para25"/>
              <w:spacing w:before="0" w:after="0"/>
              <w:rPr>
                <w:b/>
                <w:bCs/>
              </w:rPr>
            </w:pPr>
            <w:r>
              <w:rPr>
                <w:b/>
                <w:bCs/>
              </w:rPr>
            </w:r>
          </w:p>
        </w:tc>
      </w:tr>
      <w:tr>
        <w:trPr>
          <w:tblHeader w:val="0"/>
          <w:cantSplit w:val="0"/>
          <w:trHeight w:val="0" w:hRule="auto"/>
        </w:trPr>
        <w:tc>
          <w:tcPr>
            <w:tcW w:w="4324" w:type="dxa"/>
            <w:tmTcPr id="1644782731" protected="0"/>
          </w:tcPr>
          <w:p>
            <w:pPr>
              <w:pStyle w:val="para25"/>
              <w:spacing w:before="0" w:after="0"/>
            </w:pPr>
            <w:r>
              <w:t>constructor (function)</w:t>
            </w:r>
          </w:p>
        </w:tc>
        <w:tc>
          <w:tcPr>
            <w:tcW w:w="4324" w:type="dxa"/>
            <w:tmTcPr id="1644782731" protected="0"/>
          </w:tcPr>
          <w:p>
            <w:pPr>
              <w:pStyle w:val="para25"/>
              <w:spacing w:before="0" w:after="0"/>
            </w:pPr>
            <w:r>
              <w:t>—</w:t>
            </w:r>
          </w:p>
        </w:tc>
      </w:tr>
      <w:tr>
        <w:trPr>
          <w:tblHeader w:val="0"/>
          <w:cantSplit w:val="0"/>
          <w:trHeight w:val="0" w:hRule="auto"/>
        </w:trPr>
        <w:tc>
          <w:tcPr>
            <w:tcW w:w="4324" w:type="dxa"/>
            <w:tmTcPr id="1644782731" protected="0"/>
          </w:tcPr>
          <w:p>
            <w:pPr>
              <w:pStyle w:val="para25"/>
              <w:spacing w:before="0" w:after="0"/>
            </w:pPr>
            <w:r>
              <w:t>parent (object)</w:t>
            </w:r>
          </w:p>
        </w:tc>
        <w:tc>
          <w:tcPr>
            <w:tcW w:w="4324" w:type="dxa"/>
            <w:tmTcPr id="1644782731" protected="0"/>
          </w:tcPr>
          <w:p>
            <w:pPr>
              <w:pStyle w:val="para25"/>
              <w:spacing w:before="0" w:after="0"/>
            </w:pPr>
            <w:r>
              <w:t>Element (Node has parentNode)</w:t>
            </w:r>
          </w:p>
        </w:tc>
      </w:tr>
      <w:tr>
        <w:trPr>
          <w:tblHeader w:val="0"/>
          <w:cantSplit w:val="0"/>
          <w:trHeight w:val="0" w:hRule="auto"/>
        </w:trPr>
        <w:tc>
          <w:tcPr>
            <w:tcW w:w="4324" w:type="dxa"/>
            <w:tmTcPr id="1644782731" protected="0"/>
          </w:tcPr>
          <w:p>
            <w:pPr>
              <w:pStyle w:val="para25"/>
              <w:spacing w:before="0" w:after="0"/>
            </w:pPr>
            <w:r>
              <w:t>nextSibling (object)</w:t>
            </w:r>
          </w:p>
        </w:tc>
        <w:tc>
          <w:tcPr>
            <w:tcW w:w="4324" w:type="dxa"/>
            <w:tmTcPr id="1644782731" protected="0"/>
          </w:tcPr>
          <w:p>
            <w:pPr>
              <w:pStyle w:val="para25"/>
              <w:spacing w:before="0" w:after="0"/>
            </w:pPr>
            <w:r>
              <w:t>Element (or Node)</w:t>
            </w:r>
          </w:p>
        </w:tc>
      </w:tr>
      <w:tr>
        <w:trPr>
          <w:tblHeader w:val="0"/>
          <w:cantSplit w:val="0"/>
          <w:trHeight w:val="0" w:hRule="auto"/>
        </w:trPr>
        <w:tc>
          <w:tcPr>
            <w:tcW w:w="4324" w:type="dxa"/>
            <w:tmTcPr id="1644782731" protected="0"/>
          </w:tcPr>
          <w:p>
            <w:pPr>
              <w:pStyle w:val="para25"/>
              <w:spacing w:before="0" w:after="0"/>
            </w:pPr>
            <w:r>
              <w:t>firstChild (object)</w:t>
            </w:r>
          </w:p>
        </w:tc>
        <w:tc>
          <w:tcPr>
            <w:tcW w:w="4324" w:type="dxa"/>
            <w:tmTcPr id="1644782731" protected="0"/>
          </w:tcPr>
          <w:p>
            <w:pPr>
              <w:pStyle w:val="para25"/>
              <w:spacing w:before="0" w:after="0"/>
            </w:pPr>
            <w:r>
              <w:t>Element (or Node)</w:t>
            </w:r>
          </w:p>
        </w:tc>
      </w:tr>
      <w:tr>
        <w:trPr>
          <w:tblHeader w:val="0"/>
          <w:cantSplit w:val="0"/>
          <w:trHeight w:val="0" w:hRule="auto"/>
        </w:trPr>
        <w:tc>
          <w:tcPr>
            <w:tcW w:w="4324" w:type="dxa"/>
            <w:tmTcPr id="1644782731" protected="0"/>
          </w:tcPr>
          <w:p>
            <w:pPr>
              <w:pStyle w:val="para25"/>
              <w:spacing w:before="0" w:after="0"/>
            </w:pPr>
            <w:r>
              <w:t>children (object)</w:t>
            </w:r>
          </w:p>
        </w:tc>
        <w:tc>
          <w:tcPr>
            <w:tcW w:w="4324" w:type="dxa"/>
            <w:tmTcPr id="1644782731" protected="0"/>
          </w:tcPr>
          <w:p>
            <w:pPr>
              <w:pStyle w:val="para25"/>
              <w:spacing w:before="0" w:after="0"/>
            </w:pPr>
            <w:r>
              <w:t>Element (Node has childNodes)</w:t>
            </w:r>
          </w:p>
        </w:tc>
      </w:tr>
      <w:tr>
        <w:trPr>
          <w:tblHeader w:val="0"/>
          <w:cantSplit w:val="0"/>
          <w:trHeight w:val="0" w:hRule="auto"/>
        </w:trPr>
        <w:tc>
          <w:tcPr>
            <w:tcW w:w="4324" w:type="dxa"/>
            <w:tmTcPr id="1644782731" protected="0"/>
          </w:tcPr>
          <w:p>
            <w:pPr>
              <w:pStyle w:val="para25"/>
              <w:spacing w:before="0" w:after="0"/>
            </w:pPr>
            <w:r>
              <w:t>text (string)</w:t>
            </w:r>
          </w:p>
        </w:tc>
        <w:tc>
          <w:tcPr>
            <w:tcW w:w="4324" w:type="dxa"/>
            <w:tmTcPr id="1644782731" protected="0"/>
          </w:tcPr>
          <w:p>
            <w:pPr>
              <w:pStyle w:val="para25"/>
              <w:spacing w:before="0" w:after="0"/>
            </w:pPr>
            <w:r>
              <w:t>Element</w:t>
            </w:r>
          </w:p>
        </w:tc>
      </w:tr>
      <w:tr>
        <w:trPr>
          <w:tblHeader w:val="0"/>
          <w:cantSplit w:val="0"/>
          <w:trHeight w:val="0" w:hRule="auto"/>
        </w:trPr>
        <w:tc>
          <w:tcPr>
            <w:tcW w:w="4324" w:type="dxa"/>
            <w:tmTcPr id="1644782731" protected="0"/>
          </w:tcPr>
          <w:p>
            <w:pPr>
              <w:pStyle w:val="para25"/>
              <w:spacing w:before="0" w:after="0"/>
            </w:pPr>
            <w:r>
              <w:t>textContent (INACCESSIBLE)</w:t>
            </w:r>
          </w:p>
        </w:tc>
        <w:tc>
          <w:tcPr>
            <w:tcW w:w="4324" w:type="dxa"/>
            <w:tmTcPr id="1644782731" protected="0"/>
          </w:tcPr>
          <w:p>
            <w:pPr/>
            <w:r>
              <w:t>TextElement(!!!) or Node(!!!)</w:t>
            </w:r>
          </w:p>
        </w:tc>
      </w:tr>
      <w:tr>
        <w:trPr>
          <w:tblHeader w:val="0"/>
          <w:cantSplit w:val="0"/>
          <w:trHeight w:val="0" w:hRule="auto"/>
        </w:trPr>
        <w:tc>
          <w:tcPr>
            <w:tcW w:w="4324" w:type="dxa"/>
            <w:tmTcPr id="1644782731" protected="0"/>
          </w:tcPr>
          <w:p>
            <w:pPr>
              <w:pStyle w:val="para25"/>
              <w:spacing w:before="0" w:after="0"/>
            </w:pPr>
            <w:r>
              <w:t>innerText (INACCESSIBLE)</w:t>
            </w:r>
          </w:p>
        </w:tc>
        <w:tc>
          <w:tcPr>
            <w:tcW w:w="4324" w:type="dxa"/>
            <w:tmTcPr id="1644782731" protected="0"/>
          </w:tcPr>
          <w:p>
            <w:pPr>
              <w:pStyle w:val="para25"/>
              <w:spacing w:before="0" w:after="0"/>
            </w:pPr>
            <w:r>
              <w:t>HTMLElement(!!!)</w:t>
            </w:r>
          </w:p>
        </w:tc>
      </w:tr>
      <w:tr>
        <w:trPr>
          <w:tblHeader w:val="0"/>
          <w:cantSplit w:val="0"/>
          <w:trHeight w:val="0" w:hRule="auto"/>
        </w:trPr>
        <w:tc>
          <w:tcPr>
            <w:tcW w:w="4324" w:type="dxa"/>
            <w:tmTcPr id="1644782731" protected="0"/>
          </w:tcPr>
          <w:p>
            <w:pPr>
              <w:pStyle w:val="para25"/>
              <w:spacing w:before="0" w:after="0"/>
            </w:pPr>
            <w:r>
              <w:t>getElementById (function)</w:t>
            </w:r>
          </w:p>
        </w:tc>
        <w:tc>
          <w:tcPr>
            <w:tcW w:w="4324" w:type="dxa"/>
            <w:tmTcPr id="1644782731" protected="0"/>
          </w:tcPr>
          <w:p>
            <w:pPr/>
            <w:r>
              <w:t>ElementSearch</w:t>
            </w:r>
          </w:p>
        </w:tc>
      </w:tr>
      <w:tr>
        <w:trPr>
          <w:tblHeader w:val="0"/>
          <w:cantSplit w:val="0"/>
          <w:trHeight w:val="0" w:hRule="auto"/>
        </w:trPr>
        <w:tc>
          <w:tcPr>
            <w:tcW w:w="4324" w:type="dxa"/>
            <w:tmTcPr id="1644782731" protected="0"/>
          </w:tcPr>
          <w:p>
            <w:pPr>
              <w:pStyle w:val="para25"/>
              <w:spacing w:before="0" w:after="0"/>
            </w:pPr>
            <w:r>
              <w:t>getElementsByClassName (function)</w:t>
            </w:r>
          </w:p>
        </w:tc>
        <w:tc>
          <w:tcPr>
            <w:tcW w:w="4324" w:type="dxa"/>
            <w:tmTcPr id="1644782731" protected="0"/>
          </w:tcPr>
          <w:p>
            <w:pPr/>
            <w:r>
              <w:t>ElementSearch</w:t>
            </w:r>
          </w:p>
        </w:tc>
      </w:tr>
      <w:tr>
        <w:trPr>
          <w:tblHeader w:val="0"/>
          <w:cantSplit w:val="0"/>
          <w:trHeight w:val="0" w:hRule="auto"/>
        </w:trPr>
        <w:tc>
          <w:tcPr>
            <w:tcW w:w="4324" w:type="dxa"/>
            <w:tmTcPr id="1644782731" protected="0"/>
          </w:tcPr>
          <w:p>
            <w:pPr>
              <w:pStyle w:val="para25"/>
              <w:spacing w:before="0" w:after="0"/>
            </w:pPr>
            <w:r>
              <w:t>getElementsByTypeName (function)</w:t>
            </w:r>
          </w:p>
        </w:tc>
        <w:tc>
          <w:tcPr>
            <w:tcW w:w="4324" w:type="dxa"/>
            <w:tmTcPr id="1644782731" protected="0"/>
          </w:tcPr>
          <w:p>
            <w:pPr/>
            <w:r>
              <w:t>ElementSearch</w:t>
            </w:r>
          </w:p>
        </w:tc>
      </w:tr>
      <w:tr>
        <w:trPr>
          <w:tblHeader w:val="0"/>
          <w:cantSplit w:val="0"/>
          <w:trHeight w:val="0" w:hRule="auto"/>
        </w:trPr>
        <w:tc>
          <w:tcPr>
            <w:tcW w:w="4324" w:type="dxa"/>
            <w:tmTcPr id="1644782731" protected="0"/>
          </w:tcPr>
          <w:p>
            <w:pPr>
              <w:pStyle w:val="para25"/>
              <w:spacing w:before="0" w:after="0"/>
            </w:pPr>
            <w:r>
              <w:t>getElementsByTagName (function)</w:t>
            </w:r>
          </w:p>
        </w:tc>
        <w:tc>
          <w:tcPr>
            <w:tcW w:w="4324" w:type="dxa"/>
            <w:tmTcPr id="1644782731" protected="0"/>
          </w:tcPr>
          <w:p>
            <w:pPr/>
            <w:r>
              <w:t>ElementSearch</w:t>
            </w:r>
          </w:p>
        </w:tc>
      </w:tr>
      <w:tr>
        <w:trPr>
          <w:tblHeader w:val="0"/>
          <w:cantSplit w:val="0"/>
          <w:trHeight w:val="0" w:hRule="auto"/>
        </w:trPr>
        <w:tc>
          <w:tcPr>
            <w:tcW w:w="4324" w:type="dxa"/>
            <w:tmTcPr id="1644782731" protected="0"/>
          </w:tcPr>
          <w:p>
            <w:pPr>
              <w:pStyle w:val="para25"/>
              <w:spacing w:before="0" w:after="0"/>
            </w:pPr>
            <w:r>
              <w:t>sendEvent (function)</w:t>
            </w:r>
          </w:p>
        </w:tc>
        <w:tc>
          <w:tcPr>
            <w:tcW w:w="4324" w:type="dxa"/>
            <w:tmTcPr id="1644782731" protected="0"/>
          </w:tcPr>
          <w:p>
            <w:pPr>
              <w:pStyle w:val="para25"/>
              <w:spacing w:before="0" w:after="0"/>
            </w:pPr>
            <w:r>
              <w:t>Element</w:t>
            </w:r>
          </w:p>
        </w:tc>
      </w:tr>
      <w:tr>
        <w:trPr>
          <w:tblHeader w:val="0"/>
          <w:cantSplit w:val="0"/>
          <w:trHeight w:val="0" w:hRule="auto"/>
        </w:trPr>
        <w:tc>
          <w:tcPr>
            <w:tcW w:w="4324" w:type="dxa"/>
            <w:tmTcPr id="1644782731" protected="0"/>
          </w:tcPr>
          <w:p>
            <w:pPr>
              <w:pStyle w:val="para25"/>
              <w:spacing w:before="0" w:after="0"/>
            </w:pPr>
            <w:r>
              <w:t>appendChild (function)</w:t>
            </w:r>
          </w:p>
        </w:tc>
        <w:tc>
          <w:tcPr>
            <w:tcW w:w="4324" w:type="dxa"/>
            <w:tmTcPr id="1644782731" protected="0"/>
          </w:tcPr>
          <w:p>
            <w:pPr>
              <w:pStyle w:val="para25"/>
              <w:spacing w:before="0" w:after="0"/>
            </w:pPr>
            <w:r>
              <w:t>Node(!!!)</w:t>
            </w:r>
          </w:p>
        </w:tc>
      </w:tr>
      <w:tr>
        <w:trPr>
          <w:tblHeader w:val="0"/>
          <w:cantSplit w:val="0"/>
          <w:trHeight w:val="0" w:hRule="auto"/>
        </w:trPr>
        <w:tc>
          <w:tcPr>
            <w:tcW w:w="4324" w:type="dxa"/>
            <w:tmTcPr id="1644782731" protected="0"/>
          </w:tcPr>
          <w:p>
            <w:pPr>
              <w:pStyle w:val="para25"/>
              <w:spacing w:before="0" w:after="0"/>
            </w:pPr>
            <w:r>
              <w:t>animate (function)</w:t>
            </w:r>
          </w:p>
        </w:tc>
        <w:tc>
          <w:tcPr>
            <w:tcW w:w="4324" w:type="dxa"/>
            <w:tmTcPr id="1644782731" protected="0"/>
          </w:tcPr>
          <w:p>
            <w:pPr>
              <w:pStyle w:val="para25"/>
              <w:spacing w:before="0" w:after="0"/>
            </w:pPr>
            <w:r>
              <w:t>Element</w:t>
            </w:r>
          </w:p>
        </w:tc>
      </w:tr>
      <w:tr>
        <w:trPr>
          <w:tblHeader w:val="0"/>
          <w:cantSplit w:val="0"/>
          <w:trHeight w:val="0" w:hRule="auto"/>
        </w:trPr>
        <w:tc>
          <w:tcPr>
            <w:tcW w:w="4324" w:type="dxa"/>
            <w:tmTcPr id="1644782731" protected="0"/>
          </w:tcPr>
          <w:p>
            <w:pPr>
              <w:pStyle w:val="para25"/>
              <w:spacing w:before="0" w:after="0"/>
            </w:pPr>
            <w:r>
              <w:t>id (string)</w:t>
            </w:r>
          </w:p>
        </w:tc>
        <w:tc>
          <w:tcPr>
            <w:tcW w:w="4324" w:type="dxa"/>
            <w:tmTcPr id="1644782731" protected="0"/>
          </w:tcPr>
          <w:p>
            <w:pPr>
              <w:pStyle w:val="para25"/>
              <w:spacing w:before="0" w:after="0"/>
            </w:pPr>
            <w:r>
              <w:t>Element</w:t>
            </w:r>
          </w:p>
        </w:tc>
      </w:tr>
      <w:tr>
        <w:trPr>
          <w:tblHeader w:val="0"/>
          <w:cantSplit w:val="0"/>
          <w:trHeight w:val="0" w:hRule="auto"/>
        </w:trPr>
        <w:tc>
          <w:tcPr>
            <w:tcW w:w="4324" w:type="dxa"/>
            <w:tmTcPr id="1644782731" protected="0"/>
          </w:tcPr>
          <w:p>
            <w:pPr>
              <w:pStyle w:val="para25"/>
              <w:spacing w:before="0" w:after="0"/>
            </w:pPr>
            <w:r>
              <w:t>class (string)</w:t>
            </w:r>
          </w:p>
        </w:tc>
        <w:tc>
          <w:tcPr>
            <w:tcW w:w="4324" w:type="dxa"/>
            <w:tmTcPr id="1644782731" protected="0"/>
          </w:tcPr>
          <w:p>
            <w:pPr>
              <w:pStyle w:val="para25"/>
              <w:spacing w:before="0" w:after="0"/>
            </w:pPr>
            <w:r>
              <w:t>Element</w:t>
            </w:r>
          </w:p>
        </w:tc>
      </w:tr>
      <w:tr>
        <w:trPr>
          <w:tblHeader w:val="0"/>
          <w:cantSplit w:val="0"/>
          <w:trHeight w:val="0" w:hRule="auto"/>
        </w:trPr>
        <w:tc>
          <w:tcPr>
            <w:tcW w:w="4324" w:type="dxa"/>
            <w:tmTcPr id="1644782731" protected="0"/>
          </w:tcPr>
          <w:p>
            <w:pPr>
              <w:pStyle w:val="para25"/>
              <w:spacing w:before="0" w:after="0"/>
            </w:pPr>
            <w:r>
              <w:t>type (string)</w:t>
            </w:r>
          </w:p>
        </w:tc>
        <w:tc>
          <w:tcPr>
            <w:tcW w:w="4324" w:type="dxa"/>
            <w:tmTcPr id="1644782731" protected="0"/>
          </w:tcPr>
          <w:p>
            <w:pPr>
              <w:pStyle w:val="para25"/>
              <w:spacing w:before="0" w:after="0"/>
            </w:pPr>
            <w:r>
              <w:t>Element</w:t>
            </w:r>
          </w:p>
        </w:tc>
      </w:tr>
      <w:tr>
        <w:trPr>
          <w:tblHeader w:val="0"/>
          <w:cantSplit w:val="0"/>
          <w:trHeight w:val="0" w:hRule="auto"/>
        </w:trPr>
        <w:tc>
          <w:tcPr>
            <w:tcW w:w="4324" w:type="dxa"/>
            <w:tmTcPr id="1644782731" protected="0"/>
          </w:tcPr>
          <w:p>
            <w:pPr>
              <w:pStyle w:val="para25"/>
              <w:spacing w:before="0" w:after="0"/>
            </w:pPr>
            <w:r>
              <w:t>layer (undefined)</w:t>
            </w:r>
          </w:p>
        </w:tc>
        <w:tc>
          <w:tcPr>
            <w:tcW w:w="4324" w:type="dxa"/>
            <w:tmTcPr id="1644782731" protected="0"/>
          </w:tcPr>
          <w:p>
            <w:pPr>
              <w:pStyle w:val="para25"/>
              <w:spacing w:before="0" w:after="0"/>
            </w:pPr>
            <w:r>
              <w:t>Element</w:t>
            </w:r>
          </w:p>
        </w:tc>
      </w:tr>
      <w:tr>
        <w:trPr>
          <w:tblHeader w:val="0"/>
          <w:cantSplit w:val="0"/>
          <w:trHeight w:val="0" w:hRule="auto"/>
        </w:trPr>
        <w:tc>
          <w:tcPr>
            <w:tcW w:w="4324" w:type="dxa"/>
            <w:tmTcPr id="1644782731" protected="0"/>
          </w:tcPr>
          <w:p>
            <w:pPr>
              <w:pStyle w:val="para25"/>
              <w:spacing w:before="0" w:after="0"/>
              <w:rPr>
                <w:b/>
                <w:bCs/>
              </w:rPr>
            </w:pPr>
            <w:r>
              <w:rPr>
                <w:b/>
                <w:bCs/>
              </w:rPr>
              <w:t>Level 5:</w:t>
            </w:r>
          </w:p>
        </w:tc>
        <w:tc>
          <w:tcPr>
            <w:tcW w:w="4324" w:type="dxa"/>
            <w:shd w:val="solid" w:color="BFBFBF" tmshd="1259929952, 0, 16777215"/>
            <w:tmTcPr id="1644782731" protected="0"/>
          </w:tcPr>
          <w:p>
            <w:pPr>
              <w:pStyle w:val="para25"/>
              <w:spacing w:before="0" w:after="0"/>
              <w:rPr>
                <w:b/>
                <w:bCs/>
              </w:rPr>
            </w:pPr>
            <w:r>
              <w:rPr>
                <w:b/>
                <w:bCs/>
              </w:rPr>
            </w:r>
          </w:p>
        </w:tc>
      </w:tr>
      <w:tr>
        <w:trPr>
          <w:tblHeader w:val="0"/>
          <w:cantSplit w:val="0"/>
          <w:trHeight w:val="0" w:hRule="auto"/>
        </w:trPr>
        <w:tc>
          <w:tcPr>
            <w:tcW w:w="4324" w:type="dxa"/>
            <w:tmTcPr id="1644782731" protected="0"/>
          </w:tcPr>
          <w:p>
            <w:pPr>
              <w:pStyle w:val="para25"/>
              <w:spacing w:before="0" w:after="0"/>
            </w:pPr>
            <w:r>
              <w:t>constructor (function)</w:t>
            </w:r>
          </w:p>
        </w:tc>
        <w:tc>
          <w:tcPr>
            <w:tcW w:w="4324" w:type="dxa"/>
            <w:tmTcPr id="1644782731" protected="0"/>
          </w:tcPr>
          <w:p>
            <w:pPr>
              <w:pStyle w:val="para25"/>
              <w:spacing w:before="0" w:after="0"/>
            </w:pPr>
            <w:r>
              <w:t>—</w:t>
            </w:r>
          </w:p>
        </w:tc>
      </w:tr>
      <w:tr>
        <w:trPr>
          <w:tblHeader w:val="0"/>
          <w:cantSplit w:val="0"/>
          <w:trHeight w:val="0" w:hRule="auto"/>
        </w:trPr>
        <w:tc>
          <w:tcPr>
            <w:tcW w:w="4324" w:type="dxa"/>
            <w:tmTcPr id="1644782731" protected="0"/>
          </w:tcPr>
          <w:p>
            <w:pPr>
              <w:pStyle w:val="para25"/>
              <w:spacing w:before="0" w:after="0"/>
            </w:pPr>
            <w:r>
              <w:t>addEventListener (function)</w:t>
            </w:r>
          </w:p>
        </w:tc>
        <w:tc>
          <w:tcPr>
            <w:tcW w:w="4324" w:type="dxa"/>
            <w:tmTcPr id="1644782731" protected="0"/>
          </w:tcPr>
          <w:p>
            <w:commentRangeStart w:id="0"/>
            <w:pPr>
              <w:pStyle w:val="para25"/>
              <w:spacing w:before="0" w:after="0"/>
            </w:pPr>
            <w:r>
              <w:t>Element? EventTarget?</w:t>
            </w:r>
            <w:commentRangeEnd w:id="0"/>
            <w:r>
              <w:commentReference w:id="0"/>
            </w:r>
          </w:p>
        </w:tc>
      </w:tr>
      <w:tr>
        <w:trPr>
          <w:tblHeader w:val="0"/>
          <w:cantSplit w:val="0"/>
          <w:trHeight w:val="0" w:hRule="auto"/>
        </w:trPr>
        <w:tc>
          <w:tcPr>
            <w:tcW w:w="4324" w:type="dxa"/>
            <w:tmTcPr id="1644782731" protected="0"/>
          </w:tcPr>
          <w:p>
            <w:pPr>
              <w:pStyle w:val="para25"/>
              <w:spacing w:before="0" w:after="0"/>
            </w:pPr>
            <w:r>
              <w:t>removeEventListener (function)</w:t>
            </w:r>
          </w:p>
        </w:tc>
        <w:tc>
          <w:tcPr>
            <w:tcW w:w="4324" w:type="dxa"/>
            <w:tmTcPr id="1644782731" protected="0"/>
          </w:tcPr>
          <w:p>
            <w:pPr>
              <w:pStyle w:val="para25"/>
              <w:spacing w:before="0" w:after="0"/>
            </w:pPr>
            <w:r>
              <w:t>EventTarget</w:t>
            </w:r>
          </w:p>
        </w:tc>
      </w:tr>
      <w:tr>
        <w:trPr>
          <w:tblHeader w:val="0"/>
          <w:cantSplit w:val="0"/>
          <w:trHeight w:val="0" w:hRule="auto"/>
        </w:trPr>
        <w:tc>
          <w:tcPr>
            <w:tcW w:w="4324" w:type="dxa"/>
            <w:tmTcPr id="1644782731" protected="0"/>
          </w:tcPr>
          <w:p>
            <w:pPr>
              <w:pStyle w:val="para25"/>
              <w:spacing w:before="0" w:after="0"/>
            </w:pPr>
            <w:r>
              <w:t>dispatchEvent (function)</w:t>
            </w:r>
          </w:p>
        </w:tc>
        <w:tc>
          <w:tcPr>
            <w:tcW w:w="4324" w:type="dxa"/>
            <w:tmTcPr id="1644782731" protected="0"/>
          </w:tcPr>
          <w:p>
            <w:pPr>
              <w:pStyle w:val="para25"/>
              <w:spacing w:before="0" w:after="0"/>
            </w:pPr>
            <w:r>
              <w:t>EventTarget</w:t>
            </w:r>
          </w:p>
        </w:tc>
      </w:tr>
      <w:tr>
        <w:trPr>
          <w:tblHeader w:val="0"/>
          <w:cantSplit w:val="0"/>
          <w:trHeight w:val="0" w:hRule="auto"/>
        </w:trPr>
        <w:tc>
          <w:tcPr>
            <w:tcW w:w="4324" w:type="dxa"/>
            <w:tmTcPr id="1644782731" protected="0"/>
          </w:tcPr>
          <w:p>
            <w:pPr>
              <w:pStyle w:val="para25"/>
              <w:spacing w:before="0" w:after="0"/>
              <w:rPr>
                <w:b/>
                <w:bCs/>
              </w:rPr>
            </w:pPr>
            <w:r>
              <w:rPr>
                <w:b/>
                <w:bCs/>
              </w:rPr>
              <w:t>Level 6:</w:t>
            </w:r>
          </w:p>
        </w:tc>
        <w:tc>
          <w:tcPr>
            <w:tcW w:w="4324" w:type="dxa"/>
            <w:shd w:val="solid" w:color="BFBFBF" tmshd="1259929952, 0, 16777215"/>
            <w:tmTcPr id="1644782731" protected="0"/>
          </w:tcPr>
          <w:p>
            <w:pPr>
              <w:pStyle w:val="para25"/>
              <w:spacing w:before="0" w:after="0"/>
              <w:rPr>
                <w:b/>
                <w:bCs/>
              </w:rPr>
            </w:pPr>
            <w:r>
              <w:rPr>
                <w:b/>
                <w:bCs/>
              </w:rPr>
            </w:r>
          </w:p>
        </w:tc>
      </w:tr>
    </w:tbl>
    <w:p>
      <w:pPr>
        <w:pStyle w:val="para2"/>
        <w:spacing w:after="0"/>
      </w:pPr>
      <w:r/>
    </w:p>
    <w:p>
      <w:pPr>
        <w:pStyle w:val="para3"/>
        <w:numPr>
          <w:ilvl w:val="3"/>
          <w:numId w:val="1"/>
        </w:numPr>
        <w:ind w:left="0" w:firstLine="0"/>
      </w:pPr>
      <w:r>
        <w:t>Interfaces</w:t>
      </w:r>
    </w:p>
    <w:p>
      <w:pPr>
        <w:pStyle w:val="para25"/>
        <w:spacing w:before="0" w:after="0"/>
        <w:keepNext/>
      </w:pPr>
      <w:r>
        <w:t>TextElement (probably not used) extends GraphicsElement</w:t>
      </w:r>
    </w:p>
    <w:p>
      <w:pPr>
        <w:pStyle w:val="para25"/>
        <w:ind w:left="567"/>
        <w:spacing w:before="0" w:after="0"/>
        <w:keepNext/>
      </w:pPr>
      <w:r>
        <w:t>GraphicsElement extends Element, Styled, Bounded</w:t>
      </w:r>
    </w:p>
    <w:p>
      <w:pPr>
        <w:pStyle w:val="para25"/>
        <w:ind w:left="567" w:firstLine="567"/>
        <w:spacing w:before="0" w:after="0"/>
        <w:keepNext/>
      </w:pPr>
      <w:r>
        <w:t>Element extends ElementSearch, GlobalEvents</w:t>
      </w:r>
    </w:p>
    <w:p>
      <w:pPr>
        <w:pStyle w:val="para25"/>
        <w:ind w:left="1134" w:firstLine="567"/>
        <w:spacing w:before="0" w:after="0"/>
        <w:keepNext/>
      </w:pPr>
      <w:r>
        <w:t>ElementSearch</w:t>
      </w:r>
    </w:p>
    <w:p>
      <w:pPr>
        <w:pStyle w:val="para25"/>
        <w:ind w:left="1134" w:firstLine="567"/>
        <w:spacing w:before="0" w:after="0"/>
        <w:keepNext/>
      </w:pPr>
      <w:r>
        <w:t>GlobalEvents extends EventTarget</w:t>
      </w:r>
    </w:p>
    <w:p>
      <w:pPr>
        <w:pStyle w:val="para25"/>
        <w:ind w:left="1701" w:firstLine="567"/>
        <w:spacing w:before="0" w:after="0"/>
        <w:keepNext/>
      </w:pPr>
      <w:r>
        <w:t>EventTarget (</w:t>
      </w:r>
      <w:hyperlink r:id="rId8" w:history="1">
        <w:r>
          <w:rPr>
            <w:rStyle w:val="char20"/>
          </w:rPr>
          <w:t>JS standard</w:t>
        </w:r>
      </w:hyperlink>
      <w:r>
        <w:t>)</w:t>
      </w:r>
    </w:p>
    <w:p>
      <w:pPr>
        <w:pStyle w:val="para25"/>
        <w:ind w:left="567"/>
        <w:spacing w:before="0" w:after="0"/>
        <w:keepNext/>
      </w:pPr>
      <w:r>
        <w:tab/>
        <w:t>Styled</w:t>
      </w:r>
    </w:p>
    <w:p>
      <w:pPr>
        <w:pStyle w:val="para25"/>
        <w:ind w:left="567" w:firstLine="567"/>
        <w:spacing w:before="0" w:after="0"/>
        <w:keepNext/>
      </w:pPr>
      <w:r>
        <w:t>Bounded</w:t>
      </w:r>
    </w:p>
    <w:p>
      <w:pPr>
        <w:pStyle w:val="para25"/>
        <w:spacing w:before="0" w:after="0"/>
        <w:keepNext/>
      </w:pPr>
      <w:r>
        <w:t>Node (</w:t>
      </w:r>
      <w:hyperlink r:id="rId9" w:history="1">
        <w:r>
          <w:rPr>
            <w:rStyle w:val="char20"/>
          </w:rPr>
          <w:t>Web standard</w:t>
        </w:r>
      </w:hyperlink>
      <w:r>
        <w:t>)</w:t>
      </w:r>
    </w:p>
    <w:p>
      <w:pPr>
        <w:pStyle w:val="para4"/>
        <w:numPr>
          <w:ilvl w:val="2"/>
          <w:numId w:val="1"/>
        </w:numPr>
        <w:ind w:left="0" w:firstLine="0"/>
      </w:pPr>
      <w:r>
        <w:t>Structure Options</w:t>
      </w:r>
    </w:p>
    <w:p>
      <w:pPr>
        <w:pStyle w:val="para2"/>
      </w:pPr>
      <w:r>
        <w:t>useEl: the JS object returned by getElementById(‘idOfUseElement’).</w:t>
      </w:r>
    </w:p>
    <w:p>
      <w:pPr>
        <w:pStyle w:val="para2"/>
      </w:pPr>
      <w:r>
        <w:t>These options may apply at multiple levels; eg:</w:t>
      </w:r>
    </w:p>
    <w:p>
      <w:pPr>
        <w:pStyle w:val="para13"/>
        <w:numPr>
          <w:ilvl w:val="0"/>
          <w:numId w:val="2"/>
        </w:numPr>
        <w:ind w:left="567" w:hanging="283"/>
      </w:pPr>
      <w:r>
        <w:t>widget itself</w:t>
      </w:r>
    </w:p>
    <w:p>
      <w:pPr>
        <w:pStyle w:val="para13"/>
        <w:numPr>
          <w:ilvl w:val="0"/>
          <w:numId w:val="2"/>
        </w:numPr>
        <w:ind w:left="567" w:hanging="283"/>
      </w:pPr>
      <w:r>
        <w:t>whether widget returns an object that corresponds to one of its constituent elements (eg, a TextElement object) or a different object that can control access to the Element object</w:t>
      </w:r>
    </w:p>
    <w:p>
      <w:pPr>
        <w:pStyle w:val="para13"/>
        <w:numPr>
          <w:ilvl w:val="0"/>
          <w:numId w:val="2"/>
        </w:numPr>
        <w:ind w:left="567" w:hanging="283"/>
      </w:pPr>
      <w:r>
        <w:t>whether widget returns a Fitbit Style object or a different object named style that can control access to the Fitbit Style object</w:t>
      </w:r>
    </w:p>
    <w:tbl>
      <w:tblPr>
        <w:tblStyle w:val="TableGrid"/>
        <w:name w:val="Table2"/>
        <w:tabOrder w:val="0"/>
        <w:jc w:val="left"/>
        <w:tblInd w:w="0" w:type="dxa"/>
        <w:tblW w:w="13460" w:type="dxa"/>
        <w:tblLook w:val="04A0" w:firstRow="1" w:lastRow="0" w:firstColumn="1" w:lastColumn="0" w:noHBand="0" w:noVBand="1"/>
      </w:tblPr>
      <w:tblGrid>
        <w:gridCol w:w="3365"/>
        <w:gridCol w:w="3365"/>
        <w:gridCol w:w="3365"/>
        <w:gridCol w:w="3365"/>
      </w:tblGrid>
      <w:tr>
        <w:trPr>
          <w:tblHeader w:val="0"/>
          <w:cantSplit w:val="0"/>
          <w:trHeight w:val="0" w:hRule="auto"/>
        </w:trPr>
        <w:tc>
          <w:tcPr>
            <w:tcW w:w="3365" w:type="dxa"/>
            <w:shd w:val="solid" w:color="BFBFBF" tmshd="1259929952, 0, 16777215"/>
            <w:tmTcPr id="1644782731" protected="0"/>
          </w:tcPr>
          <w:p>
            <w:pPr>
              <w:pStyle w:val="para14"/>
              <w:rPr>
                <w:b/>
                <w:bCs/>
              </w:rPr>
            </w:pPr>
            <w:r>
              <w:rPr>
                <w:b/>
                <w:bCs/>
              </w:rPr>
            </w:r>
          </w:p>
        </w:tc>
        <w:tc>
          <w:tcPr>
            <w:tcW w:w="3365" w:type="dxa"/>
            <w:shd w:val="solid" w:color="BFBFBF" tmshd="1259929952, 0, 16777215"/>
            <w:tmTcPr id="1644782731" protected="0"/>
          </w:tcPr>
          <w:p>
            <w:pPr>
              <w:pStyle w:val="para14"/>
              <w:rPr>
                <w:b/>
                <w:bCs/>
              </w:rPr>
            </w:pPr>
            <w:r>
              <w:rPr>
                <w:b/>
                <w:bCs/>
              </w:rPr>
              <w:t>Widget IS THE useEl</w:t>
            </w:r>
          </w:p>
        </w:tc>
        <w:tc>
          <w:tcPr>
            <w:tcW w:w="3365" w:type="dxa"/>
            <w:shd w:val="solid" w:color="BFBFBF" tmshd="1259929952, 0, 16777215"/>
            <w:tmTcPr id="1644782731" protected="0"/>
          </w:tcPr>
          <w:p>
            <w:pPr>
              <w:pStyle w:val="para14"/>
              <w:rPr>
                <w:b/>
                <w:bCs/>
              </w:rPr>
            </w:pPr>
            <w:r>
              <w:rPr>
                <w:b/>
                <w:bCs/>
              </w:rPr>
              <w:t>Widget IS A KIND OF useEl</w:t>
            </w:r>
          </w:p>
        </w:tc>
        <w:tc>
          <w:tcPr>
            <w:tcW w:w="3365" w:type="dxa"/>
            <w:shd w:val="solid" w:color="BFBFBF" tmshd="1259929952, 0, 16777215"/>
            <w:tmTcPr id="1644782731" protected="0"/>
          </w:tcPr>
          <w:p>
            <w:pPr>
              <w:pStyle w:val="para14"/>
              <w:rPr>
                <w:b/>
                <w:bCs/>
              </w:rPr>
            </w:pPr>
            <w:r>
              <w:rPr>
                <w:b/>
                <w:bCs/>
              </w:rPr>
              <w:t>Widget HAS A useEl</w:t>
            </w:r>
          </w:p>
        </w:tc>
      </w:tr>
      <w:tr>
        <w:trPr>
          <w:tblHeader w:val="0"/>
          <w:cantSplit w:val="0"/>
          <w:trHeight w:val="0" w:hRule="auto"/>
        </w:trPr>
        <w:tc>
          <w:tcPr>
            <w:tcW w:w="3365" w:type="dxa"/>
            <w:tmTcPr id="1644782731" protected="0"/>
          </w:tcPr>
          <w:p>
            <w:pPr>
              <w:pStyle w:val="para14"/>
            </w:pPr>
            <w:r>
              <w:t>Object structure</w:t>
            </w:r>
          </w:p>
        </w:tc>
        <w:tc>
          <w:tcPr>
            <w:tcW w:w="3365" w:type="dxa"/>
            <w:tmTcPr id="1644782731" protected="0"/>
          </w:tcPr>
          <w:p>
            <w:pPr>
              <w:pStyle w:val="para14"/>
            </w:pPr>
            <w:r>
              <w:t>widget is not a distinct object, but adds its own properties to useEl</w:t>
            </w:r>
          </w:p>
        </w:tc>
        <w:tc>
          <w:tcPr>
            <w:tcW w:w="3365" w:type="dxa"/>
            <w:tmTcPr id="1644782731" protected="0"/>
          </w:tcPr>
          <w:p>
            <w:pPr>
              <w:pStyle w:val="para14"/>
            </w:pPr>
            <w:r>
              <w:t>widget is a distinct object that has useEl as its prototype</w:t>
            </w:r>
          </w:p>
        </w:tc>
        <w:tc>
          <w:tcPr>
            <w:tcW w:w="3365" w:type="dxa"/>
            <w:tmTcPr id="1644782731" protected="0"/>
          </w:tcPr>
          <w:p>
            <w:pPr>
              <w:pStyle w:val="para14"/>
            </w:pPr>
            <w:r>
              <w:t>widget is a distint object that has useEl as a member</w:t>
            </w:r>
          </w:p>
        </w:tc>
      </w:tr>
      <w:tr>
        <w:trPr>
          <w:tblHeader w:val="0"/>
          <w:cantSplit w:val="0"/>
          <w:trHeight w:val="0" w:hRule="auto"/>
        </w:trPr>
        <w:tc>
          <w:tcPr>
            <w:tcW w:w="3365" w:type="dxa"/>
            <w:tmTcPr id="1644782731" protected="0"/>
          </w:tcPr>
          <w:p>
            <w:pPr>
              <w:pStyle w:val="para14"/>
            </w:pPr>
            <w:r>
              <w:t>Example</w:t>
            </w:r>
          </w:p>
        </w:tc>
        <w:tc>
          <w:tcPr>
            <w:tcW w:w="3365" w:type="dxa"/>
            <w:tmTcPr id="1644782731" protected="0"/>
          </w:tcPr>
          <w:p>
            <w:pPr>
              <w:pStyle w:val="para14"/>
            </w:pPr>
            <w:r>
              <w:t>curvedText</w:t>
            </w:r>
          </w:p>
        </w:tc>
        <w:tc>
          <w:tcPr>
            <w:tcW w:w="3365" w:type="dxa"/>
            <w:tmTcPr id="1644782731" protected="0"/>
          </w:tcPr>
          <w:p>
            <w:pPr>
              <w:pStyle w:val="para14"/>
            </w:pPr>
            <w:r>
              <w:t>lines</w:t>
            </w:r>
          </w:p>
        </w:tc>
        <w:tc>
          <w:tcPr>
            <w:tcW w:w="3365" w:type="dxa"/>
            <w:tmTcPr id="1644782731" protected="0"/>
          </w:tcPr>
          <w:p>
            <w:pPr>
              <w:pStyle w:val="para14"/>
            </w:pPr>
            <w:r>
              <w:t>FitFont</w:t>
            </w:r>
          </w:p>
        </w:tc>
      </w:tr>
      <w:tr>
        <w:trPr>
          <w:tblHeader w:val="0"/>
          <w:cantSplit w:val="0"/>
          <w:trHeight w:val="0" w:hRule="auto"/>
        </w:trPr>
        <w:tc>
          <w:tcPr>
            <w:tcW w:w="3365" w:type="dxa"/>
            <w:tmTcPr id="1644782731" protected="0"/>
          </w:tcPr>
          <w:p>
            <w:pPr>
              <w:pStyle w:val="para14"/>
            </w:pPr>
            <w:r>
              <w:t>Can call Fitbit API on object returned by getElementById?</w:t>
            </w:r>
          </w:p>
        </w:tc>
        <w:tc>
          <w:tcPr>
            <w:tcW w:w="3365" w:type="dxa"/>
            <w:tmTcPr id="1644782731" protected="0"/>
          </w:tcPr>
          <w:p>
            <w:pPr>
              <w:pStyle w:val="para14"/>
            </w:pPr>
            <w:r>
              <w:t>Yes (unless explicitly overridden in widget)</w:t>
            </w:r>
          </w:p>
        </w:tc>
        <w:tc>
          <w:tcPr>
            <w:tcW w:w="3365" w:type="dxa"/>
            <w:tmTcPr id="1644782731" protected="0"/>
          </w:tcPr>
          <w:p>
            <w:pPr>
              <w:pStyle w:val="para14"/>
            </w:pPr>
            <w:r>
              <w:t>No</w:t>
            </w:r>
          </w:p>
        </w:tc>
        <w:tc>
          <w:tcPr>
            <w:tcW w:w="3365" w:type="dxa"/>
            <w:tmTcPr id="1644782731" protected="0"/>
          </w:tcPr>
          <w:p>
            <w:pPr>
              <w:pStyle w:val="para14"/>
            </w:pPr>
            <w:r>
              <w:t>No (unless explicitly implemented in widget)</w:t>
            </w:r>
          </w:p>
        </w:tc>
      </w:tr>
      <w:tr>
        <w:trPr>
          <w:tblHeader w:val="0"/>
          <w:cantSplit w:val="0"/>
          <w:trHeight w:val="0" w:hRule="auto"/>
        </w:trPr>
        <w:tc>
          <w:tcPr>
            <w:tcW w:w="3365" w:type="dxa"/>
            <w:tmTcPr id="1644782731" protected="0"/>
          </w:tcPr>
          <w:p>
            <w:pPr>
              <w:pStyle w:val="para14"/>
            </w:pPr>
            <w:r>
              <w:t>Modifies Fitbit element object?</w:t>
            </w:r>
          </w:p>
        </w:tc>
        <w:tc>
          <w:tcPr>
            <w:tcW w:w="3365" w:type="dxa"/>
            <w:tmTcPr id="1644782731" protected="0"/>
          </w:tcPr>
          <w:p>
            <w:pPr>
              <w:pStyle w:val="para14"/>
            </w:pPr>
            <w:r>
              <w:t>Yes</w:t>
            </w:r>
          </w:p>
        </w:tc>
        <w:tc>
          <w:tcPr>
            <w:tcW w:w="3365" w:type="dxa"/>
            <w:tmTcPr id="1644782731" protected="0"/>
          </w:tcPr>
          <w:p>
            <w:pPr>
              <w:pStyle w:val="para14"/>
            </w:pPr>
            <w:r>
              <w:t>No</w:t>
            </w:r>
          </w:p>
        </w:tc>
        <w:tc>
          <w:tcPr>
            <w:tcW w:w="3365" w:type="dxa"/>
            <w:tmTcPr id="1644782731" protected="0"/>
          </w:tcPr>
          <w:p>
            <w:pPr>
              <w:pStyle w:val="para14"/>
            </w:pPr>
            <w:r>
              <w:t>No</w:t>
            </w:r>
          </w:p>
        </w:tc>
      </w:tr>
      <w:tr>
        <w:trPr>
          <w:tblHeader w:val="0"/>
          <w:cantSplit w:val="0"/>
          <w:trHeight w:val="0" w:hRule="auto"/>
        </w:trPr>
        <w:tc>
          <w:tcPr>
            <w:tcW w:w="3365" w:type="dxa"/>
            <w:tmTcPr id="1644782731" protected="0"/>
          </w:tcPr>
          <w:p>
            <w:pPr>
              <w:pStyle w:val="para14"/>
            </w:pPr>
            <w:r>
              <w:t>widget needs to implement pass-through code for every Fitbit API member it supports</w:t>
            </w:r>
          </w:p>
        </w:tc>
        <w:tc>
          <w:tcPr>
            <w:tcW w:w="3365" w:type="dxa"/>
            <w:tmTcPr id="1644782731" protected="0"/>
          </w:tcPr>
          <w:p>
            <w:pPr>
              <w:pStyle w:val="para14"/>
            </w:pPr>
            <w:r>
              <w:t>No</w:t>
            </w:r>
          </w:p>
        </w:tc>
        <w:tc>
          <w:tcPr>
            <w:tcW w:w="3365" w:type="dxa"/>
            <w:tmTcPr id="1644782731" protected="0"/>
          </w:tcPr>
          <w:p>
            <w:pPr>
              <w:pStyle w:val="para14"/>
            </w:pPr>
            <w:r>
              <w:t>No</w:t>
            </w:r>
          </w:p>
        </w:tc>
        <w:tc>
          <w:tcPr>
            <w:tcW w:w="3365" w:type="dxa"/>
            <w:tmTcPr id="1644782731" protected="0"/>
          </w:tcPr>
          <w:p>
            <w:pPr>
              <w:pStyle w:val="para14"/>
            </w:pPr>
            <w:r>
              <w:t>Yes</w:t>
            </w:r>
          </w:p>
        </w:tc>
      </w:tr>
      <w:tr>
        <w:trPr>
          <w:tblHeader w:val="0"/>
          <w:cantSplit w:val="0"/>
          <w:trHeight w:val="0" w:hRule="auto"/>
        </w:trPr>
        <w:tc>
          <w:tcPr>
            <w:tcW w:w="3365" w:type="dxa"/>
            <w:tmTcPr id="1644782731" protected="0"/>
          </w:tcPr>
          <w:p>
            <w:pPr>
              <w:pStyle w:val="para14"/>
            </w:pPr>
            <w:r>
              <w:t>Support for private properties and methods</w:t>
            </w:r>
          </w:p>
        </w:tc>
        <w:tc>
          <w:tcPr>
            <w:tcW w:w="3365" w:type="dxa"/>
            <w:tmTcPr id="1644782731" protected="0"/>
          </w:tcPr>
          <w:p>
            <w:pPr>
              <w:pStyle w:val="para14"/>
            </w:pPr>
            <w:r/>
          </w:p>
        </w:tc>
        <w:tc>
          <w:tcPr>
            <w:tcW w:w="3365" w:type="dxa"/>
            <w:tmTcPr id="1644782731" protected="0"/>
          </w:tcPr>
          <w:p>
            <w:pPr>
              <w:pStyle w:val="para14"/>
            </w:pPr>
            <w:r/>
          </w:p>
        </w:tc>
        <w:tc>
          <w:tcPr>
            <w:tcW w:w="3365" w:type="dxa"/>
            <w:tmTcPr id="1644782731" protected="0"/>
          </w:tcPr>
          <w:p>
            <w:pPr>
              <w:pStyle w:val="para14"/>
            </w:pPr>
            <w:r/>
          </w:p>
        </w:tc>
      </w:tr>
      <w:tr>
        <w:trPr>
          <w:tblHeader w:val="0"/>
          <w:cantSplit w:val="0"/>
          <w:trHeight w:val="0" w:hRule="auto"/>
        </w:trPr>
        <w:tc>
          <w:tcPr>
            <w:tcW w:w="3365" w:type="dxa"/>
            <w:tmTcPr id="1644782731" protected="0"/>
          </w:tcPr>
          <w:p>
            <w:pPr>
              <w:pStyle w:val="para14"/>
            </w:pPr>
            <w:r>
              <w:t>Can access useEl members if overridden in widget?</w:t>
            </w:r>
          </w:p>
        </w:tc>
        <w:tc>
          <w:tcPr>
            <w:tcW w:w="3365" w:type="dxa"/>
            <w:tmTcPr id="1644782731" protected="0"/>
          </w:tcPr>
          <w:p>
            <w:pPr>
              <w:pStyle w:val="para14"/>
            </w:pPr>
            <w:r>
              <w:t>No (Fitbit API calls can only be made on useEl, not a prototype)</w:t>
            </w:r>
          </w:p>
        </w:tc>
        <w:tc>
          <w:tcPr>
            <w:tcW w:w="3365" w:type="dxa"/>
            <w:tmTcPr id="1644782731" protected="0"/>
          </w:tcPr>
          <w:p>
            <w:pPr>
              <w:pStyle w:val="para14"/>
            </w:pPr>
            <w:r>
              <w:t>Yes (in theory; untested)</w:t>
            </w:r>
          </w:p>
        </w:tc>
        <w:tc>
          <w:tcPr>
            <w:tcW w:w="3365" w:type="dxa"/>
            <w:tmTcPr id="1644782731" protected="0"/>
          </w:tcPr>
          <w:p>
            <w:pPr>
              <w:pStyle w:val="para14"/>
            </w:pPr>
            <w:r>
              <w:t>Yes</w:t>
            </w:r>
          </w:p>
        </w:tc>
      </w:tr>
    </w:tbl>
    <w:p>
      <w:pPr>
        <w:pStyle w:val="para2"/>
      </w:pPr>
      <w:r/>
    </w:p>
    <w:p>
      <w:pPr>
        <w:pStyle w:val="para4"/>
        <w:numPr>
          <w:ilvl w:val="2"/>
          <w:numId w:val="1"/>
        </w:numPr>
        <w:ind w:left="0" w:firstLine="0"/>
      </w:pPr>
      <w:r>
        <w:t>To Do</w:t>
      </w:r>
    </w:p>
    <w:p>
      <w:pPr>
        <w:pStyle w:val="para2"/>
      </w:pPr>
      <w:r/>
    </w:p>
    <w:sectPr>
      <w:footnotePr>
        <w:pos w:val="pageBottom"/>
        <w:numFmt w:val="decimal"/>
        <w:numStart w:val="1"/>
        <w:numRestart w:val="continuous"/>
      </w:footnotePr>
      <w:endnotePr>
        <w:pos w:val="docEnd"/>
        <w:numFmt w:val="decimal"/>
        <w:numStart w:val="1"/>
        <w:numRestart w:val="continuous"/>
      </w:endnotePr>
      <w:headerReference w:type="default" r:id="rId10"/>
      <w:type w:val="continuous"/>
      <w:pgSz w:h="31680" w:w="11908"/>
      <w:pgMar w:left="1418" w:top="720" w:right="1134" w:bottom="1134" w:footer="0"/>
      <w:paperSrc w:first="0" w:other="0" a="0" b="0"/>
      <w:pgNumType w:fmt="decimal"/>
      <w:tmGutter w:val="1"/>
      <w:mirrorMargins w:val="0"/>
      <w:tmSection w:h="-1">
        <w:tmHeader w:id="0" w:h="414" edge="720" text="0">
          <w:shd w:val="none"/>
        </w:tmHeader>
      </w:tmSection>
      <w:guidesAndGridMasterPages Id="0" numberOfVerticalGuides="0" numberOfHorizontalGuides="0"/>
      <w:guidesAndGridMasterPages Id="1" numberOfVerticalGuides="0" numberOfHorizontalGuides="0"/>
      <w:guidesAndGridMasterPages Id="2" numberOfVerticalGuides="0" numberOfHorizontalGuides="0"/>
      <w:foldMarks/>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comment w:id="0" w:author="Peter" w:date="2022-02-12T11:39:51Z" w:initials="PM">
    <w:p>
      <w:pPr>
        <w:pStyle w:val="para23"/>
      </w:pPr>
      <w:r>
        <w:t>Fitbit doco says Element, but sdk-types omits it.</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Basic Roman">
    <w:panose1 w:val="02020603050405020304"/>
    <w:charset w:val="00"/>
    <w:family w:val="roman"/>
    <w:pitch w:val="default"/>
  </w:font>
  <w:font w:name="Basic Sans">
    <w:panose1 w:val="02020603050405020304"/>
    <w:charset w:val="00"/>
    <w:family w:val="roman"/>
    <w:pitch w:val="default"/>
  </w:font>
  <w:font w:name="Wingdings">
    <w:panose1 w:val="05000000000000000000"/>
    <w:charset w:val="02"/>
    <w:family w:val="auto"/>
    <w:pitch w:val="default"/>
  </w:font>
  <w:font w:name="Symbol">
    <w:panose1 w:val="05050102010706020507"/>
    <w:charset w:val="02"/>
    <w:family w:val="roman"/>
    <w:pitch w:val="default"/>
  </w:font>
  <w:font w:name="Courier New">
    <w:panose1 w:val="02070309020205020404"/>
    <w:charset w:val="00"/>
    <w:family w:val="modern"/>
    <w:pitch w:val="default"/>
  </w:font>
  <w:font w:name="Liberation Serif">
    <w:panose1 w:val="02020603050405020304"/>
    <w:charset w:val="00"/>
    <w:family w:val="roman"/>
    <w:pitch w:val="default"/>
  </w:font>
  <w:font w:name="Liberation Sans">
    <w:panose1 w:val="020B0604020202020204"/>
    <w:charset w:val="00"/>
    <w:family w:val="swiss"/>
    <w:pitch w:val="default"/>
  </w:font>
  <w:font w:name="Segoe UI">
    <w:panose1 w:val="020B0502040204020203"/>
    <w:charset w:val="00"/>
    <w:family w:val="swiss"/>
    <w:pitch w:val="default"/>
  </w:font>
  <w:font w:name="Tahoma">
    <w:panose1 w:val="020B0604030504040204"/>
    <w:charset w:val="00"/>
    <w:family w:val="swiss"/>
    <w:pitch w:val="default"/>
  </w:font>
  <w:font w:name="Verdana">
    <w:panose1 w:val="020B0604030504040204"/>
    <w:charset w:val="00"/>
    <w:family w:val="swiss"/>
    <w:pitch w:val="default"/>
  </w:font>
  <w:font w:name="Microsoft YaHei">
    <w:panose1 w:val="020B0503020204020204"/>
    <w:charset w:val="00"/>
    <w:family w:val="auto"/>
    <w:pitch w:val="default"/>
  </w:font>
  <w:font w:name="Courier New1">
    <w:panose1 w:val="020B0604020202020204"/>
    <w:charset w:val="00"/>
    <w:family w:val="auto"/>
    <w:pitch w:val="default"/>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pPr>
      <w:pStyle w:val="para15"/>
      <w:spacing w:after="480"/>
      <w:jc w:val="center"/>
    </w:pPr>
    <w:r>
      <w:fldChar w:fldCharType="begin"/>
      <w:instrText xml:space="preserve"> PAGE \* Arabic </w:instrText>
      <w:fldChar w:fldCharType="separate"/>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Outline"/>
    <w:lvl w:ilvl="0">
      <w:start w:val="1"/>
      <w:numFmt w:val="none"/>
      <w:pStyle w:val="para6"/>
      <w:suff w:val="tab"/>
      <w:lvlText w:val="%1"/>
      <w:lvlJc w:val="left"/>
      <w:pPr>
        <w:ind w:left="0" w:hanging="0"/>
      </w:pPr>
    </w:lvl>
    <w:lvl w:ilvl="1">
      <w:start w:val="1"/>
      <w:numFmt w:val="none"/>
      <w:pStyle w:val="para5"/>
      <w:suff w:val="tab"/>
      <w:lvlText w:val="%2"/>
      <w:lvlJc w:val="left"/>
      <w:pPr>
        <w:ind w:left="0" w:hanging="0"/>
      </w:pPr>
    </w:lvl>
    <w:lvl w:ilvl="2">
      <w:start w:val="1"/>
      <w:numFmt w:val="none"/>
      <w:pStyle w:val="para4"/>
      <w:suff w:val="tab"/>
      <w:lvlText w:val="%3"/>
      <w:lvlJc w:val="left"/>
      <w:pPr>
        <w:ind w:left="0" w:hanging="0"/>
      </w:pPr>
    </w:lvl>
    <w:lvl w:ilvl="3">
      <w:start w:val="1"/>
      <w:numFmt w:val="none"/>
      <w:pStyle w:val="para3"/>
      <w:suff w:val="tab"/>
      <w:lvlText w:val="%4"/>
      <w:lvlJc w:val="left"/>
      <w:pPr>
        <w:ind w:left="0" w:hanging="0"/>
      </w:pPr>
    </w:lvl>
    <w:lvl w:ilvl="4">
      <w:start w:val="1"/>
      <w:numFmt w:val="none"/>
      <w:pStyle w:val="para29"/>
      <w:suff w:val="tab"/>
      <w:lvlText w:val="%5"/>
      <w:lvlJc w:val="left"/>
      <w:pPr>
        <w:ind w:left="0" w:hanging="0"/>
      </w:pPr>
    </w:lvl>
    <w:lvl w:ilvl="5">
      <w:start w:val="1"/>
      <w:numFmt w:val="none"/>
      <w:pStyle w:val="para30"/>
      <w:suff w:val="tab"/>
      <w:lvlText w:val="%6"/>
      <w:lvlJc w:val="left"/>
      <w:pPr>
        <w:ind w:left="0" w:hanging="0"/>
      </w:pPr>
    </w:lvl>
    <w:lvl w:ilvl="6">
      <w:start w:val="1"/>
      <w:numFmt w:val="none"/>
      <w:suff w:val="tab"/>
      <w:lvlText w:val="%7"/>
      <w:lvlJc w:val="left"/>
      <w:pPr>
        <w:ind w:left="0" w:hanging="0"/>
      </w:pPr>
    </w:lvl>
    <w:lvl w:ilvl="7">
      <w:start w:val="1"/>
      <w:numFmt w:val="none"/>
      <w:suff w:val="tab"/>
      <w:lvlText w:val="%8"/>
      <w:lvlJc w:val="left"/>
      <w:pPr>
        <w:ind w:left="0" w:hanging="0"/>
      </w:pPr>
    </w:lvl>
    <w:lvl w:ilvl="8">
      <w:start w:val="1"/>
      <w:numFmt w:val="none"/>
      <w:suff w:val="tab"/>
      <w:lvlText w:val="%9"/>
      <w:lvlJc w:val="left"/>
      <w:pPr>
        <w:ind w:left="0" w:hanging="0"/>
      </w:pPr>
    </w:lvl>
  </w:abstractNum>
  <w:abstractNum w:abstractNumId="2">
    <w:multiLevelType w:val="hybridMultilevel"/>
    <w:name w:val="WW8Num1"/>
    <w:lvl w:ilvl="0">
      <w:numFmt w:val="bullet"/>
      <w:pStyle w:val="para13"/>
      <w:suff w:val="tab"/>
      <w:lvlText w:val="·"/>
      <w:lvlJc w:val="left"/>
      <w:pPr>
        <w:ind w:left="285" w:hanging="0"/>
      </w:pPr>
      <w:rPr>
        <w:rFonts w:ascii="Symbol" w:hAnsi="Symbol" w:cs="Symbol"/>
        <w:color w:val="auto"/>
        <w:sz w:val="28"/>
      </w:rPr>
    </w:lvl>
    <w:lvl w:ilvl="1">
      <w:start w:val="1"/>
      <w:numFmt w:val="decimal"/>
      <w:suff w:val="tab"/>
      <w:lvlText w:val="%2."/>
      <w:lvlJc w:val="left"/>
      <w:pPr>
        <w:ind w:left="721" w:hanging="0"/>
      </w:pPr>
    </w:lvl>
    <w:lvl w:ilvl="2">
      <w:start w:val="1"/>
      <w:numFmt w:val="decimal"/>
      <w:suff w:val="tab"/>
      <w:lvlText w:val="%3."/>
      <w:lvlJc w:val="left"/>
      <w:pPr>
        <w:ind w:left="1081" w:hanging="0"/>
      </w:pPr>
    </w:lvl>
    <w:lvl w:ilvl="3">
      <w:start w:val="1"/>
      <w:numFmt w:val="decimal"/>
      <w:suff w:val="tab"/>
      <w:lvlText w:val="%4."/>
      <w:lvlJc w:val="left"/>
      <w:pPr>
        <w:ind w:left="1441" w:hanging="0"/>
      </w:pPr>
    </w:lvl>
    <w:lvl w:ilvl="4">
      <w:start w:val="1"/>
      <w:numFmt w:val="decimal"/>
      <w:suff w:val="tab"/>
      <w:lvlText w:val="%5."/>
      <w:lvlJc w:val="left"/>
      <w:pPr>
        <w:ind w:left="1801" w:hanging="0"/>
      </w:pPr>
    </w:lvl>
    <w:lvl w:ilvl="5">
      <w:start w:val="1"/>
      <w:numFmt w:val="decimal"/>
      <w:suff w:val="tab"/>
      <w:lvlText w:val="%6."/>
      <w:lvlJc w:val="left"/>
      <w:pPr>
        <w:ind w:left="2161" w:hanging="0"/>
      </w:pPr>
    </w:lvl>
    <w:lvl w:ilvl="6">
      <w:start w:val="1"/>
      <w:numFmt w:val="decimal"/>
      <w:suff w:val="tab"/>
      <w:lvlText w:val="%7."/>
      <w:lvlJc w:val="left"/>
      <w:pPr>
        <w:ind w:left="2521" w:hanging="0"/>
      </w:pPr>
    </w:lvl>
    <w:lvl w:ilvl="7">
      <w:start w:val="1"/>
      <w:numFmt w:val="decimal"/>
      <w:suff w:val="tab"/>
      <w:lvlText w:val="%8."/>
      <w:lvlJc w:val="left"/>
      <w:pPr>
        <w:ind w:left="2881" w:hanging="0"/>
      </w:pPr>
    </w:lvl>
    <w:lvl w:ilvl="8">
      <w:start w:val="1"/>
      <w:numFmt w:val="decimal"/>
      <w:suff w:val="tab"/>
      <w:lvlText w:val="%9."/>
      <w:lvlJc w:val="left"/>
      <w:pPr>
        <w:ind w:left="3601" w:hanging="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normal"/>
  <w:defaultTabStop w:val="567"/>
  <w:autoHyphenation w:val="0"/>
  <w:doNotShadeFormData w:val="1"/>
  <w:captions>
    <w:caption w:name="Table" w:pos="below" w:numFmt="decimal"/>
    <w:caption w:name="Figure" w:pos="below" w:numFmt="decimal"/>
    <w:caption w:name="Picture" w:pos="below" w:numFmt="decimal"/>
    <w:caption w:name="Illustration" w:pos="below" w:numFmt="decimal"/>
    <w:caption w:name="Text" w:pos="below" w:numFmt="decimal"/>
    <w:caption w:name="Drawing"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compatSetting w:name="compatibilityMode" w:uri="http://schemas.microsoft.com/office/word" w:val="15"/>
  </w:compat>
  <w:shapeDefaults>
    <o:shapedefaults v:ext="edit" spidmax="2049"/>
    <o:shapelayout v:ext="edit">
      <o:rules v:ext="edit"/>
    </o:shapelayout>
  </w:shapeDefaults>
  <w:tmPrefOne w:val="16"/>
  <w:tmPrefTwo w:val="1"/>
  <w:tmFmtPref w:val="55057515"/>
  <w:tmCommentsPr>
    <w:tmCommentsPlace w:val="0"/>
    <w:tmCommentsWidth w:val="3119"/>
    <w:tmCommentsColor w:val="-1"/>
  </w:tmCommentsPr>
  <w:tmReviewPr>
    <w:tmReviewEnabled w:val="0"/>
    <w:tmReviewShow w:val="1"/>
    <w:tmReviewPrint w:val="0"/>
    <w:tmRevisionNum w:val="7891"/>
    <w:tmReviewMarkIns w:val="4"/>
    <w:tmReviewColorIns w:val="-1"/>
    <w:tmReviewMarkDel w:val="6"/>
    <w:tmReviewColorDel w:val="-1"/>
    <w:tmReviewMarkFmt w:val="1"/>
    <w:tmReviewColorFmt w:val="-1"/>
    <w:tmReviewMarkLn w:val="1"/>
    <w:tmReviewColorLn w:val="0"/>
    <w:tmReviewToolTip w:val="0"/>
  </w:tmReviewPr>
  <w:tmLastPos>
    <w:tmLastPosPage w:val="2"/>
    <w:tmLastPosSelect w:val="0"/>
    <w:tmLastPosFrameIdx w:val="109"/>
    <w:tmLastPosCaret>
      <w:tmLastPosPgfIdx w:val="0"/>
      <w:tmLastPosIdx w:val="0"/>
    </w:tmLastPosCaret>
    <w:tmLastPosAnchor>
      <w:tmLastPosPgfIdx w:val="0"/>
      <w:tmLastPosIdx w:val="0"/>
    </w:tmLastPosAnchor>
    <w:tmLastPosTblRect w:left="0" w:top="0" w:right="0" w:bottom="0"/>
  </w:tmLastPos>
  <w:tmAppRevision w:date="1644782731" w:val="1042" w:fileVer="342" w:fileVer64="64" w:fileVerOS="4"/>
  <w:guidesAndGrid showGuides="1" lockGuides="0" snapToGuides="1" snapToPageMargins="0" snapToOtherObjects="1"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hAnsi="Liberation Serif" w:eastAsia="SimSun" w:cs="Arial"/>
        <w:kern w:val="1"/>
        <w:sz w:val="24"/>
        <w:szCs w:val="24"/>
        <w:lang w:val="en-au" w:eastAsia="zh-cn" w:bidi="hi-in"/>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customStyle="1">
    <w:name w:val="Standard"/>
    <w:qFormat/>
    <w:basedOn w:val="para0"/>
  </w:style>
  <w:style w:type="paragraph" w:styleId="para2" w:customStyle="1">
    <w:name w:val="Para"/>
    <w:qFormat/>
    <w:basedOn w:val="para1"/>
    <w:pPr>
      <w:spacing w:after="120"/>
      <w:jc w:val="both"/>
    </w:pPr>
    <w:rPr>
      <w:rFonts w:ascii="Segoe UI" w:hAnsi="Segoe UI" w:cs="Segoe UI"/>
    </w:rPr>
    <w:key w:val="1077"/>
  </w:style>
  <w:style w:type="paragraph" w:styleId="para3">
    <w:name w:val="heading 4"/>
    <w:qFormat/>
    <w:basedOn w:val="para2"/>
    <w:next w:val="para2"/>
    <w:pPr>
      <w:numPr>
        <w:ilvl w:val="3"/>
        <w:numId w:val="1"/>
      </w:numPr>
      <w:ind w:left="0" w:firstLine="0"/>
      <w:spacing/>
      <w:jc w:val="left"/>
      <w:keepNext/>
      <w:outlineLvl w:val="3"/>
    </w:pPr>
    <w:rPr>
      <w:b/>
    </w:rPr>
  </w:style>
  <w:style w:type="paragraph" w:styleId="para4">
    <w:name w:val="heading 3"/>
    <w:qFormat/>
    <w:basedOn w:val="para3"/>
    <w:next w:val="para3"/>
    <w:pPr>
      <w:numPr>
        <w:ilvl w:val="2"/>
        <w:numId w:val="1"/>
      </w:numPr>
      <w:ind w:left="0" w:firstLine="0"/>
      <w:spacing/>
      <w:jc w:val="center"/>
      <w:outlineLvl w:val="2"/>
    </w:pPr>
    <w:rPr>
      <w:caps/>
    </w:rPr>
  </w:style>
  <w:style w:type="paragraph" w:styleId="para5">
    <w:name w:val="heading 2"/>
    <w:qFormat/>
    <w:basedOn w:val="para4"/>
    <w:next w:val="para4"/>
    <w:pPr>
      <w:numPr>
        <w:ilvl w:val="1"/>
        <w:numId w:val="1"/>
      </w:numPr>
      <w:ind w:left="0" w:firstLine="0"/>
      <w:outlineLvl w:val="1"/>
    </w:pPr>
    <w:rPr>
      <w:color w:val="3366ff"/>
      <w:sz w:val="28"/>
    </w:rPr>
  </w:style>
  <w:style w:type="paragraph" w:styleId="para6">
    <w:name w:val="heading 1"/>
    <w:qFormat/>
    <w:basedOn w:val="para5"/>
    <w:next w:val="para5"/>
    <w:pPr>
      <w:numPr>
        <w:ilvl w:val="0"/>
        <w:numId w:val="1"/>
      </w:numPr>
      <w:ind w:left="0" w:firstLine="0"/>
      <w:outlineLvl w:val="0"/>
    </w:pPr>
    <w:rPr>
      <w:sz w:val="32"/>
    </w:rPr>
  </w:style>
  <w:style w:type="paragraph" w:styleId="para7" w:customStyle="1">
    <w:name w:val="Heading"/>
    <w:qFormat/>
    <w:basedOn w:val="para1"/>
    <w:next w:val="para8"/>
    <w:pPr>
      <w:spacing w:before="240" w:after="120"/>
      <w:keepNext/>
    </w:pPr>
    <w:rPr>
      <w:rFonts w:ascii="Liberation Sans" w:hAnsi="Liberation Sans" w:eastAsia="Microsoft YaHei"/>
      <w:sz w:val="28"/>
      <w:szCs w:val="28"/>
    </w:rPr>
  </w:style>
  <w:style w:type="paragraph" w:styleId="para8" w:customStyle="1">
    <w:name w:val="Text body"/>
    <w:qFormat/>
    <w:basedOn w:val="para1"/>
    <w:pPr>
      <w:spacing w:after="140" w:line="276" w:lineRule="auto"/>
    </w:pPr>
  </w:style>
  <w:style w:type="paragraph" w:styleId="para9">
    <w:name w:val="List"/>
    <w:qFormat/>
    <w:basedOn w:val="para8"/>
  </w:style>
  <w:style w:type="paragraph" w:styleId="para10">
    <w:name w:val="caption"/>
    <w:qFormat/>
    <w:basedOn w:val="para1"/>
    <w:pPr>
      <w:spacing w:before="120" w:after="120"/>
    </w:pPr>
    <w:rPr>
      <w:i/>
      <w:iCs/>
    </w:rPr>
  </w:style>
  <w:style w:type="paragraph" w:styleId="para11" w:customStyle="1">
    <w:name w:val="Index"/>
    <w:qFormat/>
    <w:basedOn w:val="para1"/>
  </w:style>
  <w:style w:type="paragraph" w:styleId="para12">
    <w:name w:val="Document Map"/>
    <w:qFormat/>
    <w:basedOn w:val="para1"/>
    <w:pPr>
      <w:spacing/>
      <w:jc w:val="both"/>
    </w:pPr>
    <w:rPr>
      <w:rFonts w:ascii="Verdana" w:hAnsi="Verdana" w:cs="Verdana"/>
      <w:sz w:val="18"/>
    </w:rPr>
  </w:style>
  <w:style w:type="paragraph" w:styleId="para13" w:customStyle="1">
    <w:name w:val="SubPara"/>
    <w:qFormat/>
    <w:basedOn w:val="para2"/>
    <w:pPr>
      <w:numPr>
        <w:ilvl w:val="0"/>
        <w:numId w:val="2"/>
      </w:numPr>
      <w:ind w:left="567" w:hanging="283"/>
    </w:pPr>
    <w:key w:val="1078"/>
  </w:style>
  <w:style w:type="paragraph" w:styleId="para14" w:customStyle="1">
    <w:name w:val="Table"/>
    <w:qFormat/>
    <w:basedOn w:val="para2"/>
    <w:pPr>
      <w:spacing w:before="120"/>
      <w:jc w:val="left"/>
    </w:pPr>
  </w:style>
  <w:style w:type="paragraph" w:styleId="para15">
    <w:name w:val="Header"/>
    <w:qFormat/>
    <w:basedOn w:val="para1"/>
    <w:pPr>
      <w:tabs defTabSz="567">
        <w:tab w:val="center" w:pos="4153" w:leader="none"/>
        <w:tab w:val="right" w:pos="8307" w:leader="none"/>
      </w:tabs>
    </w:pPr>
  </w:style>
  <w:style w:type="paragraph" w:styleId="para16">
    <w:name w:val="Footer"/>
    <w:qFormat/>
    <w:basedOn w:val="para1"/>
    <w:pPr>
      <w:tabs defTabSz="567">
        <w:tab w:val="center" w:pos="4153" w:leader="none"/>
        <w:tab w:val="right" w:pos="8307" w:leader="none"/>
      </w:tabs>
    </w:pPr>
  </w:style>
  <w:style w:type="paragraph" w:styleId="para17" w:customStyle="1">
    <w:name w:val="SubSubPara"/>
    <w:qFormat/>
    <w:basedOn w:val="para13"/>
    <w:pPr>
      <w:ind w:left="851"/>
    </w:pPr>
    <w:key w:val="1079"/>
  </w:style>
  <w:style w:type="paragraph" w:styleId="para18" w:customStyle="1">
    <w:name w:val="Footnote"/>
    <w:qFormat/>
    <w:basedOn w:val="para1"/>
    <w:pPr>
      <w:ind w:left="567" w:hanging="566"/>
      <w:spacing/>
      <w:jc w:val="both"/>
    </w:pPr>
    <w:rPr>
      <w:sz w:val="20"/>
    </w:rPr>
  </w:style>
  <w:style w:type="paragraph" w:styleId="para19" w:customStyle="1">
    <w:name w:val="Endnote"/>
    <w:qFormat/>
    <w:basedOn w:val="para1"/>
    <w:pPr>
      <w:ind w:left="567" w:hanging="566"/>
    </w:pPr>
    <w:rPr>
      <w:sz w:val="20"/>
    </w:rPr>
  </w:style>
  <w:style w:type="paragraph" w:styleId="para20" w:customStyle="1">
    <w:name w:val="Figure Caption"/>
    <w:qFormat/>
    <w:basedOn w:val="para1"/>
    <w:pPr>
      <w:spacing w:before="240" w:after="240"/>
      <w:jc w:val="center"/>
    </w:pPr>
    <w:rPr>
      <w:b/>
    </w:rPr>
  </w:style>
  <w:style w:type="paragraph" w:styleId="para21" w:customStyle="1">
    <w:name w:val="SubSubSubPara"/>
    <w:qFormat/>
    <w:basedOn w:val="para17"/>
    <w:pPr>
      <w:ind w:left="1134"/>
    </w:pPr>
    <w:key w:val="1080"/>
  </w:style>
  <w:style w:type="paragraph" w:styleId="para22">
    <w:name w:val="Balloon Text"/>
    <w:qFormat/>
    <w:basedOn w:val="para1"/>
    <w:rPr>
      <w:rFonts w:ascii="Segoe UI" w:hAnsi="Segoe UI" w:cs="Tahoma"/>
      <w:sz w:val="18"/>
      <w:szCs w:val="16"/>
    </w:rPr>
  </w:style>
  <w:style w:type="paragraph" w:styleId="para23">
    <w:name w:val="Comment Text"/>
    <w:qFormat/>
    <w:basedOn w:val="para1"/>
    <w:pPr>
      <w:spacing w:before="240" w:line="480" w:lineRule="auto"/>
    </w:pPr>
    <w:rPr>
      <w:rFonts w:ascii="Segoe UI" w:hAnsi="Segoe UI" w:cs="Segoe UI"/>
      <w:sz w:val="20"/>
    </w:rPr>
  </w:style>
  <w:style w:type="paragraph" w:styleId="para24" w:customStyle="1">
    <w:name w:val="Snippet"/>
    <w:qFormat/>
    <w:basedOn w:val="para2"/>
    <w:pPr>
      <w:ind w:left="567"/>
      <w:pBdr>
        <w:top w:val="single" w:sz="4" w:space="3" w:color="000000" tmln="10, 20, 20, 0, 60"/>
        <w:left w:val="single" w:sz="4" w:space="3" w:color="000000" tmln="10, 20, 20, 0, 60"/>
        <w:bottom w:val="single" w:sz="4" w:space="3" w:color="000000" tmln="10, 20, 20, 0, 60"/>
        <w:right w:val="single" w:sz="4" w:space="3" w:color="000000" tmln="10, 20, 20, 0, 60"/>
        <w:between w:val="nil" w:sz="0" w:space="0" w:color="000000" tmln="20, 20, 20, 0, 0"/>
      </w:pBdr>
      <w:shd w:val="none"/>
    </w:pPr>
    <w:rPr>
      <w:sz w:val="21"/>
    </w:rPr>
  </w:style>
  <w:style w:type="paragraph" w:styleId="para25" w:customStyle="1">
    <w:name w:val="Table para"/>
    <w:qFormat/>
    <w:basedOn w:val="para2"/>
    <w:pPr>
      <w:spacing w:before="60" w:after="60"/>
      <w:jc w:val="left"/>
    </w:pPr>
  </w:style>
  <w:style w:type="paragraph" w:styleId="para26" w:customStyle="1">
    <w:name w:val="Table Contents"/>
    <w:qFormat/>
    <w:basedOn w:val="para1"/>
  </w:style>
  <w:style w:type="paragraph" w:styleId="para27" w:customStyle="1">
    <w:name w:val="Table Heading"/>
    <w:qFormat/>
    <w:basedOn w:val="para25"/>
    <w:next w:val="para25"/>
    <w:rPr>
      <w:b/>
      <w:color w:val="3366ff"/>
    </w:rPr>
  </w:style>
  <w:style w:type="paragraph" w:styleId="para28">
    <w:name w:val="Comment Subject"/>
    <w:qFormat/>
    <w:basedOn w:val="para23"/>
    <w:next w:val="para23"/>
    <w:pPr>
      <w:spacing w:before="0" w:line="240" w:lineRule="auto"/>
    </w:pPr>
    <w:rPr>
      <w:rFonts w:ascii="Times New Roman" w:hAnsi="Times New Roman" w:cs="Times New Roman"/>
      <w:b/>
      <w:bCs/>
    </w:rPr>
  </w:style>
  <w:style w:type="paragraph" w:styleId="para29">
    <w:name w:val="heading 5"/>
    <w:qFormat/>
    <w:basedOn w:val="para3"/>
    <w:next w:val="para2"/>
    <w:pPr>
      <w:numPr>
        <w:ilvl w:val="4"/>
        <w:numId w:val="1"/>
      </w:numPr>
      <w:ind w:left="0" w:firstLine="0"/>
      <w:spacing w:before="240" w:after="60"/>
      <w:outlineLvl w:val="4"/>
      <w:keepLines/>
    </w:pPr>
    <w:rPr>
      <w:rFonts w:ascii="Basic Sans" w:hAnsi="Basic Sans" w:eastAsia="Basic Sans" w:cs="Basic Sans"/>
      <w:bCs/>
    </w:rPr>
  </w:style>
  <w:style w:type="paragraph" w:styleId="para30">
    <w:name w:val="heading 6"/>
    <w:qFormat/>
    <w:basedOn w:val="para29"/>
    <w:next w:val="para2"/>
    <w:pPr>
      <w:numPr>
        <w:ilvl w:val="5"/>
        <w:numId w:val="1"/>
      </w:numPr>
      <w:ind w:left="0" w:firstLine="0"/>
      <w:outlineLvl w:val="5"/>
    </w:pPr>
    <w:rPr>
      <w:rFonts w:ascii="Arial" w:hAnsi="Arial" w:eastAsia="SimSun" w:cs="Arial"/>
      <w:sz w:val="22"/>
      <w:szCs w:val="22"/>
    </w:rPr>
  </w:style>
  <w:style w:type="character" w:styleId="char0" w:default="1">
    <w:name w:val="Default Paragraph Font"/>
  </w:style>
  <w:style w:type="character" w:styleId="char1" w:customStyle="1">
    <w:name w:val="WW8Num1z0"/>
    <w:rPr>
      <w:rFonts w:ascii="Symbol" w:hAnsi="Symbol" w:cs="Symbol"/>
      <w:sz w:val="28"/>
    </w:rPr>
  </w:style>
  <w:style w:type="character" w:styleId="char2" w:customStyle="1">
    <w:name w:val="WW8Num2z0"/>
    <w:rPr>
      <w:rFonts w:ascii="Times New Roman" w:hAnsi="Times New Roman" w:cs="Times New Roman"/>
    </w:rPr>
  </w:style>
  <w:style w:type="character" w:styleId="char3" w:customStyle="1">
    <w:name w:val="WW8Num3z0"/>
    <w:rPr>
      <w:rFonts w:ascii="Times New Roman" w:hAnsi="Times New Roman" w:cs="Times New Roman"/>
    </w:rPr>
  </w:style>
  <w:style w:type="character" w:styleId="char4" w:customStyle="1">
    <w:name w:val="WW8Num3z1"/>
    <w:rPr>
      <w:rFonts w:ascii="Courier New" w:hAnsi="Courier New" w:cs="Courier New"/>
    </w:rPr>
  </w:style>
  <w:style w:type="character" w:styleId="char5" w:customStyle="1">
    <w:name w:val="WW8Num3z2"/>
    <w:rPr>
      <w:rFonts w:ascii="Wingdings" w:hAnsi="Wingdings" w:cs="Wingdings"/>
    </w:rPr>
  </w:style>
  <w:style w:type="character" w:styleId="char6" w:customStyle="1">
    <w:name w:val="WW8Num3z3"/>
    <w:rPr>
      <w:rFonts w:ascii="Symbol" w:hAnsi="Symbol" w:cs="Symbol"/>
    </w:rPr>
  </w:style>
  <w:style w:type="character" w:styleId="char7" w:customStyle="1">
    <w:name w:val="WW8Num4z0"/>
    <w:rPr>
      <w:rFonts w:ascii="Times New Roman" w:hAnsi="Times New Roman" w:cs="Times New Roman"/>
    </w:rPr>
  </w:style>
  <w:style w:type="character" w:styleId="char8" w:customStyle="1">
    <w:name w:val="Comment"/>
    <w:basedOn w:val="char0"/>
    <w:rPr>
      <w:i/>
      <w:color w:val="0000ff"/>
      <w:sz w:val="24"/>
    </w:rPr>
  </w:style>
  <w:style w:type="character" w:styleId="char9">
    <w:name w:val="Page Number"/>
    <w:basedOn w:val="char0"/>
  </w:style>
  <w:style w:type="character" w:styleId="char10" w:customStyle="1">
    <w:name w:val="Highlight"/>
    <w:basedOn w:val="char0"/>
    <w:rPr>
      <w:b/>
      <w:color w:val="000000"/>
    </w:rPr>
  </w:style>
  <w:style w:type="character" w:styleId="char11" w:customStyle="1">
    <w:name w:val="ToDo"/>
    <w:basedOn w:val="char0"/>
    <w:rPr>
      <w:b/>
      <w:i/>
      <w:caps w:val="0"/>
      <w:color w:val="ff0000"/>
      <w:sz w:val="24"/>
      <w:u w:color="auto" w:val="none"/>
    </w:rPr>
  </w:style>
  <w:style w:type="character" w:styleId="char12" w:customStyle="1">
    <w:name w:val="Emphasised"/>
    <w:basedOn w:val="char0"/>
    <w:rPr>
      <w:b/>
      <w:color w:val="ff6600"/>
    </w:rPr>
  </w:style>
  <w:style w:type="character" w:styleId="char13" w:customStyle="1">
    <w:name w:val="Computer"/>
    <w:basedOn w:val="char0"/>
    <w:rPr>
      <w:rFonts w:ascii="Courier New" w:hAnsi="Courier New" w:cs="Courier New"/>
    </w:rPr>
  </w:style>
  <w:style w:type="character" w:styleId="char14" w:customStyle="1">
    <w:name w:val="Internet link"/>
    <w:basedOn w:val="char0"/>
    <w:rPr>
      <w:color w:val="0000ff"/>
      <w:u w:color="auto" w:val="single"/>
    </w:rPr>
  </w:style>
  <w:style w:type="character" w:styleId="char15" w:customStyle="1">
    <w:name w:val="Visited Internet Link"/>
    <w:basedOn w:val="char0"/>
    <w:rPr>
      <w:color w:val="800080"/>
      <w:u w:color="auto" w:val="single"/>
    </w:rPr>
  </w:style>
  <w:style w:type="character" w:styleId="char16">
    <w:name w:val="Comment Reference"/>
    <w:basedOn w:val="char0"/>
    <w:rPr>
      <w:sz w:val="16"/>
      <w:szCs w:val="16"/>
    </w:rPr>
  </w:style>
  <w:style w:type="character" w:styleId="char17" w:customStyle="1">
    <w:name w:val="console-line-message"/>
    <w:basedOn w:val="char0"/>
  </w:style>
  <w:style w:type="character" w:styleId="char18">
    <w:name w:val="HTML Code"/>
    <w:basedOn w:val="char0"/>
    <w:rPr>
      <w:rFonts w:ascii="Courier New" w:hAnsi="Courier New" w:eastAsia="Times New Roman" w:cs="Courier New"/>
      <w:sz w:val="20"/>
      <w:szCs w:val="20"/>
    </w:rPr>
  </w:style>
  <w:style w:type="character" w:styleId="char19" w:customStyle="1">
    <w:name w:val="Strong Emphasis"/>
    <w:basedOn w:val="char0"/>
    <w:rPr>
      <w:b/>
      <w:bCs/>
    </w:rPr>
  </w:style>
  <w:style w:type="character" w:styleId="char20">
    <w:name w:val="Hyperlink"/>
    <w:rPr>
      <w:color w:val="0000ff"/>
      <w:u w:color="auto" w:val="single"/>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 w:type="table" w:styleId="TableGridLight">
    <w:name w:val="Table Grid Light"/>
    <w:basedOn w:val="TableNormal"/>
    <w:tblPr>
      <w:tblStyleRowBandSize w:val="1"/>
      <w:tblStyleColBandSize w:val="1"/>
      <w:tblBorders>
        <w:top w:val="single" w:sz="4" w:space="0" w:color="BFBFBF" tmln="10, 0, 0, 0, 0"/>
        <w:left w:val="single" w:sz="4" w:space="0" w:color="BFBFBF" tmln="10, 0, 0, 0, 0"/>
        <w:bottom w:val="single" w:sz="4" w:space="0" w:color="BFBFBF" tmln="10, 0, 0, 0, 0"/>
        <w:right w:val="single" w:sz="4" w:space="0" w:color="BFBFBF" tmln="10, 0, 0, 0, 0"/>
        <w:insideH w:val="single" w:sz="4" w:space="0" w:color="BFBFBF" tmln="10, 0, 0, 0, 0"/>
        <w:insideV w:val="single" w:sz="4" w:space="0" w:color="BFBFBF" tmln="10, 0, 0, 0, 0"/>
      </w:tblBorders>
    </w:tblPr>
  </w:style>
  <w:style w:type="table" w:styleId="TableGrid">
    <w:name w:val="Table Grid"/>
    <w:basedOn w:val="TableNormal"/>
    <w:uiPriority w:val="59"/>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Liberation Serif" w:hAnsi="Liberation Serif" w:eastAsia="SimSun" w:cs="Arial"/>
        <w:kern w:val="1"/>
        <w:sz w:val="24"/>
        <w:szCs w:val="24"/>
        <w:lang w:val="en-au" w:eastAsia="zh-cn" w:bidi="hi-in"/>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customStyle="1">
    <w:name w:val="Standard"/>
    <w:qFormat/>
    <w:basedOn w:val="para0"/>
  </w:style>
  <w:style w:type="paragraph" w:styleId="para2" w:customStyle="1">
    <w:name w:val="Para"/>
    <w:qFormat/>
    <w:basedOn w:val="para1"/>
    <w:pPr>
      <w:spacing w:after="120"/>
      <w:jc w:val="both"/>
    </w:pPr>
    <w:rPr>
      <w:rFonts w:ascii="Segoe UI" w:hAnsi="Segoe UI" w:cs="Segoe UI"/>
    </w:rPr>
    <w:key w:val="1077"/>
  </w:style>
  <w:style w:type="paragraph" w:styleId="para3">
    <w:name w:val="heading 4"/>
    <w:qFormat/>
    <w:basedOn w:val="para2"/>
    <w:next w:val="para2"/>
    <w:pPr>
      <w:numPr>
        <w:ilvl w:val="3"/>
        <w:numId w:val="1"/>
      </w:numPr>
      <w:ind w:left="0" w:firstLine="0"/>
      <w:spacing/>
      <w:jc w:val="left"/>
      <w:keepNext/>
      <w:outlineLvl w:val="3"/>
    </w:pPr>
    <w:rPr>
      <w:b/>
    </w:rPr>
  </w:style>
  <w:style w:type="paragraph" w:styleId="para4">
    <w:name w:val="heading 3"/>
    <w:qFormat/>
    <w:basedOn w:val="para3"/>
    <w:next w:val="para3"/>
    <w:pPr>
      <w:numPr>
        <w:ilvl w:val="2"/>
        <w:numId w:val="1"/>
      </w:numPr>
      <w:ind w:left="0" w:firstLine="0"/>
      <w:spacing/>
      <w:jc w:val="center"/>
      <w:outlineLvl w:val="2"/>
    </w:pPr>
    <w:rPr>
      <w:caps/>
    </w:rPr>
  </w:style>
  <w:style w:type="paragraph" w:styleId="para5">
    <w:name w:val="heading 2"/>
    <w:qFormat/>
    <w:basedOn w:val="para4"/>
    <w:next w:val="para4"/>
    <w:pPr>
      <w:numPr>
        <w:ilvl w:val="1"/>
        <w:numId w:val="1"/>
      </w:numPr>
      <w:ind w:left="0" w:firstLine="0"/>
      <w:outlineLvl w:val="1"/>
    </w:pPr>
    <w:rPr>
      <w:color w:val="3366ff"/>
      <w:sz w:val="28"/>
    </w:rPr>
  </w:style>
  <w:style w:type="paragraph" w:styleId="para6">
    <w:name w:val="heading 1"/>
    <w:qFormat/>
    <w:basedOn w:val="para5"/>
    <w:next w:val="para5"/>
    <w:pPr>
      <w:numPr>
        <w:ilvl w:val="0"/>
        <w:numId w:val="1"/>
      </w:numPr>
      <w:ind w:left="0" w:firstLine="0"/>
      <w:outlineLvl w:val="0"/>
    </w:pPr>
    <w:rPr>
      <w:sz w:val="32"/>
    </w:rPr>
  </w:style>
  <w:style w:type="paragraph" w:styleId="para7" w:customStyle="1">
    <w:name w:val="Heading"/>
    <w:qFormat/>
    <w:basedOn w:val="para1"/>
    <w:next w:val="para8"/>
    <w:pPr>
      <w:spacing w:before="240" w:after="120"/>
      <w:keepNext/>
    </w:pPr>
    <w:rPr>
      <w:rFonts w:ascii="Liberation Sans" w:hAnsi="Liberation Sans" w:eastAsia="Microsoft YaHei"/>
      <w:sz w:val="28"/>
      <w:szCs w:val="28"/>
    </w:rPr>
  </w:style>
  <w:style w:type="paragraph" w:styleId="para8" w:customStyle="1">
    <w:name w:val="Text body"/>
    <w:qFormat/>
    <w:basedOn w:val="para1"/>
    <w:pPr>
      <w:spacing w:after="140" w:line="276" w:lineRule="auto"/>
    </w:pPr>
  </w:style>
  <w:style w:type="paragraph" w:styleId="para9">
    <w:name w:val="List"/>
    <w:qFormat/>
    <w:basedOn w:val="para8"/>
  </w:style>
  <w:style w:type="paragraph" w:styleId="para10">
    <w:name w:val="caption"/>
    <w:qFormat/>
    <w:basedOn w:val="para1"/>
    <w:pPr>
      <w:spacing w:before="120" w:after="120"/>
    </w:pPr>
    <w:rPr>
      <w:i/>
      <w:iCs/>
    </w:rPr>
  </w:style>
  <w:style w:type="paragraph" w:styleId="para11" w:customStyle="1">
    <w:name w:val="Index"/>
    <w:qFormat/>
    <w:basedOn w:val="para1"/>
  </w:style>
  <w:style w:type="paragraph" w:styleId="para12">
    <w:name w:val="Document Map"/>
    <w:qFormat/>
    <w:basedOn w:val="para1"/>
    <w:pPr>
      <w:spacing/>
      <w:jc w:val="both"/>
    </w:pPr>
    <w:rPr>
      <w:rFonts w:ascii="Verdana" w:hAnsi="Verdana" w:cs="Verdana"/>
      <w:sz w:val="18"/>
    </w:rPr>
  </w:style>
  <w:style w:type="paragraph" w:styleId="para13" w:customStyle="1">
    <w:name w:val="SubPara"/>
    <w:qFormat/>
    <w:basedOn w:val="para2"/>
    <w:pPr>
      <w:numPr>
        <w:ilvl w:val="0"/>
        <w:numId w:val="2"/>
      </w:numPr>
      <w:ind w:left="567" w:hanging="283"/>
    </w:pPr>
    <w:key w:val="1078"/>
  </w:style>
  <w:style w:type="paragraph" w:styleId="para14" w:customStyle="1">
    <w:name w:val="Table"/>
    <w:qFormat/>
    <w:basedOn w:val="para2"/>
    <w:pPr>
      <w:spacing w:before="120"/>
      <w:jc w:val="left"/>
    </w:pPr>
  </w:style>
  <w:style w:type="paragraph" w:styleId="para15">
    <w:name w:val="Header"/>
    <w:qFormat/>
    <w:basedOn w:val="para1"/>
    <w:pPr>
      <w:tabs defTabSz="567">
        <w:tab w:val="center" w:pos="4153" w:leader="none"/>
        <w:tab w:val="right" w:pos="8307" w:leader="none"/>
      </w:tabs>
    </w:pPr>
  </w:style>
  <w:style w:type="paragraph" w:styleId="para16">
    <w:name w:val="Footer"/>
    <w:qFormat/>
    <w:basedOn w:val="para1"/>
    <w:pPr>
      <w:tabs defTabSz="567">
        <w:tab w:val="center" w:pos="4153" w:leader="none"/>
        <w:tab w:val="right" w:pos="8307" w:leader="none"/>
      </w:tabs>
    </w:pPr>
  </w:style>
  <w:style w:type="paragraph" w:styleId="para17" w:customStyle="1">
    <w:name w:val="SubSubPara"/>
    <w:qFormat/>
    <w:basedOn w:val="para13"/>
    <w:pPr>
      <w:ind w:left="851"/>
    </w:pPr>
    <w:key w:val="1079"/>
  </w:style>
  <w:style w:type="paragraph" w:styleId="para18" w:customStyle="1">
    <w:name w:val="Footnote"/>
    <w:qFormat/>
    <w:basedOn w:val="para1"/>
    <w:pPr>
      <w:ind w:left="567" w:hanging="566"/>
      <w:spacing/>
      <w:jc w:val="both"/>
    </w:pPr>
    <w:rPr>
      <w:sz w:val="20"/>
    </w:rPr>
  </w:style>
  <w:style w:type="paragraph" w:styleId="para19" w:customStyle="1">
    <w:name w:val="Endnote"/>
    <w:qFormat/>
    <w:basedOn w:val="para1"/>
    <w:pPr>
      <w:ind w:left="567" w:hanging="566"/>
    </w:pPr>
    <w:rPr>
      <w:sz w:val="20"/>
    </w:rPr>
  </w:style>
  <w:style w:type="paragraph" w:styleId="para20" w:customStyle="1">
    <w:name w:val="Figure Caption"/>
    <w:qFormat/>
    <w:basedOn w:val="para1"/>
    <w:pPr>
      <w:spacing w:before="240" w:after="240"/>
      <w:jc w:val="center"/>
    </w:pPr>
    <w:rPr>
      <w:b/>
    </w:rPr>
  </w:style>
  <w:style w:type="paragraph" w:styleId="para21" w:customStyle="1">
    <w:name w:val="SubSubSubPara"/>
    <w:qFormat/>
    <w:basedOn w:val="para17"/>
    <w:pPr>
      <w:ind w:left="1134"/>
    </w:pPr>
    <w:key w:val="1080"/>
  </w:style>
  <w:style w:type="paragraph" w:styleId="para22">
    <w:name w:val="Balloon Text"/>
    <w:qFormat/>
    <w:basedOn w:val="para1"/>
    <w:rPr>
      <w:rFonts w:ascii="Segoe UI" w:hAnsi="Segoe UI" w:cs="Tahoma"/>
      <w:sz w:val="18"/>
      <w:szCs w:val="16"/>
    </w:rPr>
  </w:style>
  <w:style w:type="paragraph" w:styleId="para23">
    <w:name w:val="Comment Text"/>
    <w:qFormat/>
    <w:basedOn w:val="para1"/>
    <w:pPr>
      <w:spacing w:before="240" w:line="480" w:lineRule="auto"/>
    </w:pPr>
    <w:rPr>
      <w:rFonts w:ascii="Segoe UI" w:hAnsi="Segoe UI" w:cs="Segoe UI"/>
      <w:sz w:val="20"/>
    </w:rPr>
  </w:style>
  <w:style w:type="paragraph" w:styleId="para24" w:customStyle="1">
    <w:name w:val="Snippet"/>
    <w:qFormat/>
    <w:basedOn w:val="para2"/>
    <w:pPr>
      <w:ind w:left="567"/>
      <w:pBdr>
        <w:top w:val="single" w:sz="4" w:space="3" w:color="000000" tmln="10, 20, 20, 0, 60"/>
        <w:left w:val="single" w:sz="4" w:space="3" w:color="000000" tmln="10, 20, 20, 0, 60"/>
        <w:bottom w:val="single" w:sz="4" w:space="3" w:color="000000" tmln="10, 20, 20, 0, 60"/>
        <w:right w:val="single" w:sz="4" w:space="3" w:color="000000" tmln="10, 20, 20, 0, 60"/>
        <w:between w:val="nil" w:sz="0" w:space="0" w:color="000000" tmln="20, 20, 20, 0, 0"/>
      </w:pBdr>
      <w:shd w:val="none"/>
    </w:pPr>
    <w:rPr>
      <w:sz w:val="21"/>
    </w:rPr>
  </w:style>
  <w:style w:type="paragraph" w:styleId="para25" w:customStyle="1">
    <w:name w:val="Table para"/>
    <w:qFormat/>
    <w:basedOn w:val="para2"/>
    <w:pPr>
      <w:spacing w:before="60" w:after="60"/>
      <w:jc w:val="left"/>
    </w:pPr>
  </w:style>
  <w:style w:type="paragraph" w:styleId="para26" w:customStyle="1">
    <w:name w:val="Table Contents"/>
    <w:qFormat/>
    <w:basedOn w:val="para1"/>
  </w:style>
  <w:style w:type="paragraph" w:styleId="para27" w:customStyle="1">
    <w:name w:val="Table Heading"/>
    <w:qFormat/>
    <w:basedOn w:val="para25"/>
    <w:next w:val="para25"/>
    <w:rPr>
      <w:b/>
      <w:color w:val="3366ff"/>
    </w:rPr>
  </w:style>
  <w:style w:type="paragraph" w:styleId="para28">
    <w:name w:val="Comment Subject"/>
    <w:qFormat/>
    <w:basedOn w:val="para23"/>
    <w:next w:val="para23"/>
    <w:pPr>
      <w:spacing w:before="0" w:line="240" w:lineRule="auto"/>
    </w:pPr>
    <w:rPr>
      <w:rFonts w:ascii="Times New Roman" w:hAnsi="Times New Roman" w:cs="Times New Roman"/>
      <w:b/>
      <w:bCs/>
    </w:rPr>
  </w:style>
  <w:style w:type="paragraph" w:styleId="para29">
    <w:name w:val="heading 5"/>
    <w:qFormat/>
    <w:basedOn w:val="para3"/>
    <w:next w:val="para2"/>
    <w:pPr>
      <w:numPr>
        <w:ilvl w:val="4"/>
        <w:numId w:val="1"/>
      </w:numPr>
      <w:ind w:left="0" w:firstLine="0"/>
      <w:spacing w:before="240" w:after="60"/>
      <w:outlineLvl w:val="4"/>
      <w:keepLines/>
    </w:pPr>
    <w:rPr>
      <w:rFonts w:ascii="Basic Sans" w:hAnsi="Basic Sans" w:eastAsia="Basic Sans" w:cs="Basic Sans"/>
      <w:bCs/>
    </w:rPr>
  </w:style>
  <w:style w:type="paragraph" w:styleId="para30">
    <w:name w:val="heading 6"/>
    <w:qFormat/>
    <w:basedOn w:val="para29"/>
    <w:next w:val="para2"/>
    <w:pPr>
      <w:numPr>
        <w:ilvl w:val="5"/>
        <w:numId w:val="1"/>
      </w:numPr>
      <w:ind w:left="0" w:firstLine="0"/>
      <w:outlineLvl w:val="5"/>
    </w:pPr>
    <w:rPr>
      <w:rFonts w:ascii="Arial" w:hAnsi="Arial" w:eastAsia="SimSun" w:cs="Arial"/>
      <w:sz w:val="22"/>
      <w:szCs w:val="22"/>
    </w:rPr>
  </w:style>
  <w:style w:type="character" w:styleId="char0" w:default="1">
    <w:name w:val="Default Paragraph Font"/>
  </w:style>
  <w:style w:type="character" w:styleId="char1" w:customStyle="1">
    <w:name w:val="WW8Num1z0"/>
    <w:rPr>
      <w:rFonts w:ascii="Symbol" w:hAnsi="Symbol" w:cs="Symbol"/>
      <w:sz w:val="28"/>
    </w:rPr>
  </w:style>
  <w:style w:type="character" w:styleId="char2" w:customStyle="1">
    <w:name w:val="WW8Num2z0"/>
    <w:rPr>
      <w:rFonts w:ascii="Times New Roman" w:hAnsi="Times New Roman" w:cs="Times New Roman"/>
    </w:rPr>
  </w:style>
  <w:style w:type="character" w:styleId="char3" w:customStyle="1">
    <w:name w:val="WW8Num3z0"/>
    <w:rPr>
      <w:rFonts w:ascii="Times New Roman" w:hAnsi="Times New Roman" w:cs="Times New Roman"/>
    </w:rPr>
  </w:style>
  <w:style w:type="character" w:styleId="char4" w:customStyle="1">
    <w:name w:val="WW8Num3z1"/>
    <w:rPr>
      <w:rFonts w:ascii="Courier New" w:hAnsi="Courier New" w:cs="Courier New"/>
    </w:rPr>
  </w:style>
  <w:style w:type="character" w:styleId="char5" w:customStyle="1">
    <w:name w:val="WW8Num3z2"/>
    <w:rPr>
      <w:rFonts w:ascii="Wingdings" w:hAnsi="Wingdings" w:cs="Wingdings"/>
    </w:rPr>
  </w:style>
  <w:style w:type="character" w:styleId="char6" w:customStyle="1">
    <w:name w:val="WW8Num3z3"/>
    <w:rPr>
      <w:rFonts w:ascii="Symbol" w:hAnsi="Symbol" w:cs="Symbol"/>
    </w:rPr>
  </w:style>
  <w:style w:type="character" w:styleId="char7" w:customStyle="1">
    <w:name w:val="WW8Num4z0"/>
    <w:rPr>
      <w:rFonts w:ascii="Times New Roman" w:hAnsi="Times New Roman" w:cs="Times New Roman"/>
    </w:rPr>
  </w:style>
  <w:style w:type="character" w:styleId="char8" w:customStyle="1">
    <w:name w:val="Comment"/>
    <w:basedOn w:val="char0"/>
    <w:rPr>
      <w:i/>
      <w:color w:val="0000ff"/>
      <w:sz w:val="24"/>
    </w:rPr>
  </w:style>
  <w:style w:type="character" w:styleId="char9">
    <w:name w:val="Page Number"/>
    <w:basedOn w:val="char0"/>
  </w:style>
  <w:style w:type="character" w:styleId="char10" w:customStyle="1">
    <w:name w:val="Highlight"/>
    <w:basedOn w:val="char0"/>
    <w:rPr>
      <w:b/>
      <w:color w:val="000000"/>
    </w:rPr>
  </w:style>
  <w:style w:type="character" w:styleId="char11" w:customStyle="1">
    <w:name w:val="ToDo"/>
    <w:basedOn w:val="char0"/>
    <w:rPr>
      <w:b/>
      <w:i/>
      <w:caps w:val="0"/>
      <w:color w:val="ff0000"/>
      <w:sz w:val="24"/>
      <w:u w:color="auto" w:val="none"/>
    </w:rPr>
  </w:style>
  <w:style w:type="character" w:styleId="char12" w:customStyle="1">
    <w:name w:val="Emphasised"/>
    <w:basedOn w:val="char0"/>
    <w:rPr>
      <w:b/>
      <w:color w:val="ff6600"/>
    </w:rPr>
  </w:style>
  <w:style w:type="character" w:styleId="char13" w:customStyle="1">
    <w:name w:val="Computer"/>
    <w:basedOn w:val="char0"/>
    <w:rPr>
      <w:rFonts w:ascii="Courier New" w:hAnsi="Courier New" w:cs="Courier New"/>
    </w:rPr>
  </w:style>
  <w:style w:type="character" w:styleId="char14" w:customStyle="1">
    <w:name w:val="Internet link"/>
    <w:basedOn w:val="char0"/>
    <w:rPr>
      <w:color w:val="0000ff"/>
      <w:u w:color="auto" w:val="single"/>
    </w:rPr>
  </w:style>
  <w:style w:type="character" w:styleId="char15" w:customStyle="1">
    <w:name w:val="Visited Internet Link"/>
    <w:basedOn w:val="char0"/>
    <w:rPr>
      <w:color w:val="800080"/>
      <w:u w:color="auto" w:val="single"/>
    </w:rPr>
  </w:style>
  <w:style w:type="character" w:styleId="char16">
    <w:name w:val="Comment Reference"/>
    <w:basedOn w:val="char0"/>
    <w:rPr>
      <w:sz w:val="16"/>
      <w:szCs w:val="16"/>
    </w:rPr>
  </w:style>
  <w:style w:type="character" w:styleId="char17" w:customStyle="1">
    <w:name w:val="console-line-message"/>
    <w:basedOn w:val="char0"/>
  </w:style>
  <w:style w:type="character" w:styleId="char18">
    <w:name w:val="HTML Code"/>
    <w:basedOn w:val="char0"/>
    <w:rPr>
      <w:rFonts w:ascii="Courier New" w:hAnsi="Courier New" w:eastAsia="Times New Roman" w:cs="Courier New"/>
      <w:sz w:val="20"/>
      <w:szCs w:val="20"/>
    </w:rPr>
  </w:style>
  <w:style w:type="character" w:styleId="char19" w:customStyle="1">
    <w:name w:val="Strong Emphasis"/>
    <w:basedOn w:val="char0"/>
    <w:rPr>
      <w:b/>
      <w:bCs/>
    </w:rPr>
  </w:style>
  <w:style w:type="character" w:styleId="char20">
    <w:name w:val="Hyperlink"/>
    <w:rPr>
      <w:color w:val="0000ff"/>
      <w:u w:color="auto" w:val="single"/>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 w:type="table" w:styleId="TableGridLight">
    <w:name w:val="Table Grid Light"/>
    <w:basedOn w:val="TableNormal"/>
    <w:tblPr>
      <w:tblStyleRowBandSize w:val="1"/>
      <w:tblStyleColBandSize w:val="1"/>
      <w:tblBorders>
        <w:top w:val="single" w:sz="4" w:space="0" w:color="BFBFBF" tmln="10, 0, 0, 0, 0"/>
        <w:left w:val="single" w:sz="4" w:space="0" w:color="BFBFBF" tmln="10, 0, 0, 0, 0"/>
        <w:bottom w:val="single" w:sz="4" w:space="0" w:color="BFBFBF" tmln="10, 0, 0, 0, 0"/>
        <w:right w:val="single" w:sz="4" w:space="0" w:color="BFBFBF" tmln="10, 0, 0, 0, 0"/>
        <w:insideH w:val="single" w:sz="4" w:space="0" w:color="BFBFBF" tmln="10, 0, 0, 0, 0"/>
        <w:insideV w:val="single" w:sz="4" w:space="0" w:color="BFBFBF" tmln="10, 0, 0, 0, 0"/>
      </w:tblBorders>
    </w:tblPr>
  </w:style>
  <w:style w:type="table" w:styleId="TableGrid">
    <w:name w:val="Table Grid"/>
    <w:basedOn w:val="TableNormal"/>
    <w:uiPriority w:val="59"/>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hyperlink" Target="https://developer.mozilla.org/en-US/docs/Web/API/EventTarget" TargetMode="External"/><Relationship Id="rId9" Type="http://schemas.openxmlformats.org/officeDocument/2006/relationships/hyperlink" Target="https://developer.mozilla.org/en-US/docs/Web/API/Node" TargetMode="External"/><Relationship Id="rId10" Type="http://schemas.openxmlformats.org/officeDocument/2006/relationships/header" Target="header1.xml"/><Relationship Id="rId11"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Segoe UI"/>
        <a:ea typeface="SimSun"/>
        <a:cs typeface="Segoe UI"/>
      </a:majorFont>
      <a:minorFont>
        <a:latin typeface="Liberation Serif"/>
        <a:ea typeface="SimSun"/>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2021 rev.1042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Peter</cp:lastModifiedBy>
  <cp:revision>7891</cp:revision>
  <dcterms:created xsi:type="dcterms:W3CDTF">2022-02-10T20:17:24Z</dcterms:created>
  <dcterms:modified xsi:type="dcterms:W3CDTF">2022-02-13T20:05:31Z</dcterms:modified>
</cp:coreProperties>
</file>