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F81" w:rsidRPr="00BD71F4" w:rsidRDefault="002369CD" w:rsidP="00BD71F4">
      <w:pPr>
        <w:pStyle w:val="Apakvirsraksts"/>
      </w:pPr>
      <w:r>
        <w:t xml:space="preserve">Cikls ar skaitītāju </w:t>
      </w:r>
    </w:p>
    <w:p w:rsidR="00CB14FB" w:rsidRPr="00CB14FB" w:rsidRDefault="0009577E" w:rsidP="00CB14FB">
      <w:pPr>
        <w:pStyle w:val="Virsraksts1"/>
      </w:pPr>
      <w:r>
        <w:t>Cikls</w:t>
      </w:r>
    </w:p>
    <w:p w:rsidR="00FD11DB" w:rsidRDefault="00FD11DB" w:rsidP="00CB14FB"/>
    <w:p w:rsidR="0009577E" w:rsidRDefault="0009577E" w:rsidP="00FD11DB">
      <w:r>
        <w:t>Cikls (looping) ir vadības konstrukcija, kas atkārto noteiktas darbības izpildi līdz brīdim, kad pārstāj izpildīties noteikts nosacījums</w:t>
      </w:r>
    </w:p>
    <w:p w:rsidR="00FD11DB" w:rsidRDefault="00FD11DB" w:rsidP="00CB14FB">
      <w:r>
        <w:t xml:space="preserve">Programmēšanā mēdz izšķirt divu veidu ciklus: </w:t>
      </w:r>
    </w:p>
    <w:p w:rsidR="00FD11DB" w:rsidRDefault="00FD11DB" w:rsidP="00FD11DB">
      <w:pPr>
        <w:pStyle w:val="sartxt-startit"/>
      </w:pPr>
      <w:r>
        <w:t xml:space="preserve">cikls ar skaitītāju, </w:t>
      </w:r>
    </w:p>
    <w:p w:rsidR="00FD11DB" w:rsidRDefault="00FD11DB" w:rsidP="00FD11DB">
      <w:pPr>
        <w:pStyle w:val="sartxt-startit"/>
      </w:pPr>
      <w:r>
        <w:t xml:space="preserve">cikls ar nosacījumu (conditional looping). </w:t>
      </w:r>
    </w:p>
    <w:p w:rsidR="00FD11DB" w:rsidRDefault="00FD11DB" w:rsidP="00CB14FB">
      <w:r>
        <w:t>Ciklā ar skaitītāju pirms cikla izpildes jau ir zināms atkārtošanas reižu skaits.</w:t>
      </w:r>
    </w:p>
    <w:p w:rsidR="00FD11DB" w:rsidRDefault="00FD11DB" w:rsidP="00CB14FB"/>
    <w:p w:rsidR="00FD11DB" w:rsidRDefault="00FD11DB" w:rsidP="00FD11DB">
      <w:pPr>
        <w:pStyle w:val="Virsraksts1"/>
      </w:pPr>
      <w:r>
        <w:t xml:space="preserve">Cikla </w:t>
      </w:r>
      <w:r w:rsidR="004F5BE2">
        <w:t>FOR priekšraksts</w:t>
      </w:r>
    </w:p>
    <w:p w:rsidR="00FD11DB" w:rsidRDefault="00FD11DB" w:rsidP="00CB14FB"/>
    <w:p w:rsidR="00FD11DB" w:rsidRDefault="00FD11DB" w:rsidP="00FD11DB">
      <w:r w:rsidRPr="00FD11DB">
        <w:t xml:space="preserve">Šo cikla </w:t>
      </w:r>
      <w:r w:rsidR="004F5BE2">
        <w:t>priekšrakstu</w:t>
      </w:r>
      <w:r w:rsidRPr="00FD11DB">
        <w:t xml:space="preserve"> lieto tad, ja ir zināms cikla atkārtošanās reižu skaits. To sauc par ciklu ar skaitītāju.</w:t>
      </w:r>
    </w:p>
    <w:p w:rsidR="00FD11DB" w:rsidRDefault="00FD11DB" w:rsidP="00FD11DB">
      <w:r>
        <w:t>Veidojot ciklu FOR tiek noteikta mainīgā sākuma vērtība</w:t>
      </w:r>
      <w:r w:rsidR="001A10A1">
        <w:t>, beigu nosacījums un cikla mainīgā vērtības izmaiņas nosacījums.</w:t>
      </w:r>
      <w:r w:rsidR="00DA58A5">
        <w:t xml:space="preserve"> Visi parametri ir atdalīti ar semikolu</w:t>
      </w:r>
    </w:p>
    <w:p w:rsidR="001A10A1" w:rsidRPr="00FD11DB" w:rsidRDefault="001A10A1" w:rsidP="00FD11DB"/>
    <w:p w:rsidR="00FD11DB" w:rsidRPr="002369CD" w:rsidRDefault="00FD11DB" w:rsidP="002369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300" w:line="300" w:lineRule="atLeast"/>
        <w:rPr>
          <w:rFonts w:ascii="Consolas" w:eastAsia="Times New Roman" w:hAnsi="Consolas" w:cs="Courier New"/>
          <w:sz w:val="18"/>
          <w:szCs w:val="20"/>
          <w:lang w:eastAsia="lv-LV"/>
        </w:rPr>
      </w:pPr>
      <w:r w:rsidRPr="001A10A1">
        <w:rPr>
          <w:rFonts w:ascii="Consolas" w:eastAsia="Times New Roman" w:hAnsi="Consolas" w:cs="Courier New"/>
          <w:color w:val="000088"/>
          <w:sz w:val="18"/>
          <w:szCs w:val="20"/>
          <w:lang w:eastAsia="lv-LV"/>
        </w:rPr>
        <w:t>for</w:t>
      </w:r>
      <w:r w:rsidRPr="001A10A1">
        <w:rPr>
          <w:rFonts w:ascii="Consolas" w:eastAsia="Times New Roman" w:hAnsi="Consolas" w:cs="Courier New"/>
          <w:color w:val="000000"/>
          <w:sz w:val="18"/>
          <w:szCs w:val="20"/>
          <w:lang w:eastAsia="lv-LV"/>
        </w:rPr>
        <w:t xml:space="preserve"> </w:t>
      </w:r>
      <w:r w:rsidR="001A10A1" w:rsidRPr="00DA58A5">
        <w:rPr>
          <w:rFonts w:ascii="Consolas" w:eastAsia="Times New Roman" w:hAnsi="Consolas" w:cs="Courier New"/>
          <w:sz w:val="18"/>
          <w:szCs w:val="20"/>
          <w:lang w:eastAsia="lv-LV"/>
        </w:rPr>
        <w:t>(</w:t>
      </w:r>
      <w:r w:rsidRPr="002369CD">
        <w:rPr>
          <w:rFonts w:ascii="Consolas" w:eastAsia="Times New Roman" w:hAnsi="Consolas" w:cs="Courier New"/>
          <w:i/>
          <w:sz w:val="18"/>
          <w:szCs w:val="20"/>
          <w:lang w:eastAsia="lv-LV"/>
        </w:rPr>
        <w:t>cikla mainīgais</w:t>
      </w:r>
      <w:r w:rsidR="00DA58A5">
        <w:rPr>
          <w:rFonts w:ascii="Consolas" w:eastAsia="Times New Roman" w:hAnsi="Consolas" w:cs="Courier New"/>
          <w:sz w:val="18"/>
          <w:szCs w:val="20"/>
          <w:lang w:eastAsia="lv-LV"/>
        </w:rPr>
        <w:t xml:space="preserve"> </w:t>
      </w:r>
      <w:r w:rsidR="001A10A1" w:rsidRPr="00DA58A5">
        <w:rPr>
          <w:rFonts w:ascii="Consolas" w:eastAsia="Times New Roman" w:hAnsi="Consolas" w:cs="Courier New"/>
          <w:sz w:val="18"/>
          <w:szCs w:val="20"/>
          <w:lang w:eastAsia="lv-LV"/>
        </w:rPr>
        <w:t>=</w:t>
      </w:r>
      <w:r w:rsidRPr="00DA58A5">
        <w:rPr>
          <w:rFonts w:ascii="Consolas" w:eastAsia="Times New Roman" w:hAnsi="Consolas" w:cs="Courier New"/>
          <w:sz w:val="18"/>
          <w:szCs w:val="20"/>
          <w:lang w:eastAsia="lv-LV"/>
        </w:rPr>
        <w:t>sāk</w:t>
      </w:r>
      <w:r w:rsidR="001A10A1" w:rsidRPr="00DA58A5">
        <w:rPr>
          <w:rFonts w:ascii="Consolas" w:eastAsia="Times New Roman" w:hAnsi="Consolas" w:cs="Courier New"/>
          <w:sz w:val="18"/>
          <w:szCs w:val="20"/>
          <w:lang w:eastAsia="lv-LV"/>
        </w:rPr>
        <w:t xml:space="preserve">uma </w:t>
      </w:r>
      <w:r w:rsidRPr="00DA58A5">
        <w:rPr>
          <w:rFonts w:ascii="Consolas" w:eastAsia="Times New Roman" w:hAnsi="Consolas" w:cs="Courier New"/>
          <w:sz w:val="18"/>
          <w:szCs w:val="20"/>
          <w:lang w:eastAsia="lv-LV"/>
        </w:rPr>
        <w:t>vērt</w:t>
      </w:r>
      <w:r w:rsidR="001A10A1" w:rsidRPr="00DA58A5">
        <w:rPr>
          <w:rFonts w:ascii="Consolas" w:eastAsia="Times New Roman" w:hAnsi="Consolas" w:cs="Courier New"/>
          <w:sz w:val="18"/>
          <w:szCs w:val="20"/>
          <w:lang w:eastAsia="lv-LV"/>
        </w:rPr>
        <w:t>ība</w:t>
      </w:r>
      <w:r w:rsidRPr="00DA58A5">
        <w:rPr>
          <w:rFonts w:ascii="Consolas" w:eastAsia="Times New Roman" w:hAnsi="Consolas" w:cs="Courier New"/>
          <w:sz w:val="18"/>
          <w:szCs w:val="20"/>
          <w:lang w:eastAsia="lv-LV"/>
        </w:rPr>
        <w:t>; beigu nosac</w:t>
      </w:r>
      <w:r w:rsidR="001A10A1" w:rsidRPr="00DA58A5">
        <w:rPr>
          <w:rFonts w:ascii="Consolas" w:eastAsia="Times New Roman" w:hAnsi="Consolas" w:cs="Courier New"/>
          <w:sz w:val="18"/>
          <w:szCs w:val="20"/>
          <w:lang w:eastAsia="lv-LV"/>
        </w:rPr>
        <w:t>ījums</w:t>
      </w:r>
      <w:r w:rsidRPr="00DA58A5">
        <w:rPr>
          <w:rFonts w:ascii="Consolas" w:eastAsia="Times New Roman" w:hAnsi="Consolas" w:cs="Courier New"/>
          <w:sz w:val="18"/>
          <w:szCs w:val="20"/>
          <w:lang w:eastAsia="lv-LV"/>
        </w:rPr>
        <w:t>; cikla mainīgā vērt</w:t>
      </w:r>
      <w:r w:rsidR="001A10A1" w:rsidRPr="00DA58A5">
        <w:rPr>
          <w:rFonts w:ascii="Consolas" w:eastAsia="Times New Roman" w:hAnsi="Consolas" w:cs="Courier New"/>
          <w:sz w:val="18"/>
          <w:szCs w:val="20"/>
          <w:lang w:eastAsia="lv-LV"/>
        </w:rPr>
        <w:t xml:space="preserve">ības </w:t>
      </w:r>
      <w:r w:rsidRPr="00DA58A5">
        <w:rPr>
          <w:rFonts w:ascii="Consolas" w:eastAsia="Times New Roman" w:hAnsi="Consolas" w:cs="Courier New"/>
          <w:sz w:val="18"/>
          <w:szCs w:val="20"/>
          <w:lang w:eastAsia="lv-LV"/>
        </w:rPr>
        <w:t>izmaiņa)</w:t>
      </w:r>
      <w:r w:rsidRPr="00DA58A5">
        <w:rPr>
          <w:rFonts w:ascii="Consolas" w:eastAsia="Times New Roman" w:hAnsi="Consolas" w:cs="Courier New"/>
          <w:sz w:val="20"/>
          <w:szCs w:val="20"/>
          <w:lang w:eastAsia="lv-LV"/>
        </w:rPr>
        <w:t>{</w:t>
      </w:r>
    </w:p>
    <w:p w:rsidR="00FD11DB" w:rsidRPr="00DA58A5" w:rsidRDefault="00DA58A5" w:rsidP="00DA58A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00" w:lineRule="atLeast"/>
        <w:rPr>
          <w:rFonts w:ascii="Consolas" w:eastAsia="Times New Roman" w:hAnsi="Consolas" w:cs="Courier New"/>
          <w:sz w:val="20"/>
          <w:szCs w:val="20"/>
          <w:lang w:eastAsia="lv-LV"/>
        </w:rPr>
      </w:pPr>
      <w:r w:rsidRPr="00DA58A5">
        <w:rPr>
          <w:rFonts w:ascii="Consolas" w:eastAsia="Times New Roman" w:hAnsi="Consolas" w:cs="Courier New"/>
          <w:sz w:val="20"/>
          <w:szCs w:val="20"/>
          <w:lang w:eastAsia="lv-LV"/>
        </w:rPr>
        <w:t xml:space="preserve">   </w:t>
      </w:r>
      <w:r w:rsidR="002369CD">
        <w:rPr>
          <w:rFonts w:ascii="Consolas" w:eastAsia="Times New Roman" w:hAnsi="Consolas" w:cs="Courier New"/>
          <w:sz w:val="20"/>
          <w:szCs w:val="20"/>
          <w:lang w:eastAsia="lv-LV"/>
        </w:rPr>
        <w:t>&lt;</w:t>
      </w:r>
      <w:r w:rsidR="00FD11DB" w:rsidRPr="002369CD">
        <w:rPr>
          <w:rFonts w:ascii="Consolas" w:eastAsia="Times New Roman" w:hAnsi="Consolas" w:cs="Courier New"/>
          <w:i/>
          <w:sz w:val="20"/>
          <w:szCs w:val="20"/>
          <w:lang w:eastAsia="lv-LV"/>
        </w:rPr>
        <w:t>izpildā</w:t>
      </w:r>
      <w:r w:rsidR="006A6CCE" w:rsidRPr="002369CD">
        <w:rPr>
          <w:rFonts w:ascii="Consolas" w:eastAsia="Times New Roman" w:hAnsi="Consolas" w:cs="Courier New"/>
          <w:i/>
          <w:sz w:val="20"/>
          <w:szCs w:val="20"/>
          <w:lang w:eastAsia="lv-LV"/>
        </w:rPr>
        <w:t>mās darbības</w:t>
      </w:r>
      <w:r w:rsidR="002369CD">
        <w:rPr>
          <w:rFonts w:ascii="Consolas" w:eastAsia="Times New Roman" w:hAnsi="Consolas" w:cs="Courier New"/>
          <w:sz w:val="20"/>
          <w:szCs w:val="20"/>
          <w:lang w:eastAsia="lv-LV"/>
        </w:rPr>
        <w:t>&gt;</w:t>
      </w:r>
    </w:p>
    <w:p w:rsidR="00FD11DB" w:rsidRPr="00DA58A5" w:rsidRDefault="00FD11DB" w:rsidP="00DA58A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00" w:lineRule="atLeast"/>
        <w:rPr>
          <w:rFonts w:ascii="Consolas" w:eastAsia="Times New Roman" w:hAnsi="Consolas" w:cs="Courier New"/>
          <w:sz w:val="20"/>
          <w:szCs w:val="20"/>
          <w:lang w:eastAsia="lv-LV"/>
        </w:rPr>
      </w:pPr>
      <w:r w:rsidRPr="00DA58A5">
        <w:rPr>
          <w:rFonts w:ascii="Consolas" w:eastAsia="Times New Roman" w:hAnsi="Consolas" w:cs="Courier New"/>
          <w:sz w:val="20"/>
          <w:szCs w:val="20"/>
          <w:lang w:eastAsia="lv-LV"/>
        </w:rPr>
        <w:t>}</w:t>
      </w:r>
    </w:p>
    <w:p w:rsidR="00DA58A5" w:rsidRDefault="00DA58A5" w:rsidP="00DA5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200" w:lineRule="atLeast"/>
        <w:rPr>
          <w:rFonts w:ascii="Consolas" w:eastAsia="Times New Roman" w:hAnsi="Consolas" w:cs="Courier New"/>
          <w:color w:val="666600"/>
          <w:sz w:val="20"/>
          <w:szCs w:val="20"/>
          <w:lang w:eastAsia="lv-LV"/>
        </w:rPr>
      </w:pPr>
    </w:p>
    <w:p w:rsidR="00DA58A5" w:rsidRDefault="00DA58A5" w:rsidP="00DA58A5">
      <w:pPr>
        <w:rPr>
          <w:rFonts w:eastAsia="Times New Roman"/>
          <w:lang w:eastAsia="lv-LV"/>
        </w:rPr>
      </w:pPr>
      <w:r>
        <w:rPr>
          <w:rFonts w:eastAsia="Times New Roman"/>
          <w:lang w:eastAsia="lv-LV"/>
        </w:rPr>
        <w:t>Piemērs</w:t>
      </w:r>
    </w:p>
    <w:p w:rsidR="00DA58A5" w:rsidRPr="009F06CC" w:rsidRDefault="00DA58A5" w:rsidP="009F06CC">
      <w:pPr>
        <w:pStyle w:val="Kods"/>
        <w:rPr>
          <w:rFonts w:eastAsia="Times New Roman"/>
          <w:lang w:eastAsia="lv-LV"/>
        </w:rPr>
      </w:pPr>
      <w:r w:rsidRPr="001A10A1">
        <w:rPr>
          <w:rFonts w:eastAsia="Times New Roman"/>
          <w:color w:val="000088"/>
          <w:lang w:eastAsia="lv-LV"/>
        </w:rPr>
        <w:t>for</w:t>
      </w:r>
      <w:r w:rsidRPr="001A10A1">
        <w:rPr>
          <w:rFonts w:eastAsia="Times New Roman"/>
          <w:lang w:eastAsia="lv-LV"/>
        </w:rPr>
        <w:t xml:space="preserve"> </w:t>
      </w:r>
      <w:r w:rsidRPr="001A10A1">
        <w:rPr>
          <w:rFonts w:eastAsia="Times New Roman"/>
          <w:color w:val="666600"/>
          <w:lang w:eastAsia="lv-LV"/>
        </w:rPr>
        <w:t>(</w:t>
      </w:r>
      <w:r>
        <w:rPr>
          <w:rFonts w:eastAsia="Times New Roman"/>
          <w:lang w:eastAsia="lv-LV"/>
        </w:rPr>
        <w:t>var i =2</w:t>
      </w:r>
      <w:r w:rsidRPr="001A10A1">
        <w:rPr>
          <w:rFonts w:eastAsia="Times New Roman"/>
          <w:color w:val="666600"/>
          <w:lang w:eastAsia="lv-LV"/>
        </w:rPr>
        <w:t>;</w:t>
      </w:r>
      <w:r w:rsidRPr="001A10A1">
        <w:rPr>
          <w:rFonts w:eastAsia="Times New Roman"/>
          <w:lang w:eastAsia="lv-LV"/>
        </w:rPr>
        <w:t xml:space="preserve"> </w:t>
      </w:r>
      <w:r>
        <w:rPr>
          <w:rFonts w:eastAsia="Times New Roman"/>
          <w:lang w:eastAsia="lv-LV"/>
        </w:rPr>
        <w:t>i&lt;10</w:t>
      </w:r>
      <w:r w:rsidRPr="009F06CC">
        <w:rPr>
          <w:rFonts w:eastAsia="Times New Roman"/>
          <w:lang w:eastAsia="lv-LV"/>
        </w:rPr>
        <w:t>;</w:t>
      </w:r>
      <w:r w:rsidRPr="001A10A1">
        <w:rPr>
          <w:rFonts w:eastAsia="Times New Roman"/>
          <w:lang w:eastAsia="lv-LV"/>
        </w:rPr>
        <w:t xml:space="preserve"> </w:t>
      </w:r>
      <w:r>
        <w:rPr>
          <w:rFonts w:eastAsia="Times New Roman"/>
          <w:lang w:eastAsia="lv-LV"/>
        </w:rPr>
        <w:t>i=i+1</w:t>
      </w:r>
      <w:r w:rsidRPr="009F06CC">
        <w:rPr>
          <w:rFonts w:eastAsia="Times New Roman"/>
          <w:lang w:eastAsia="lv-LV"/>
        </w:rPr>
        <w:t>)</w:t>
      </w:r>
      <w:r w:rsidR="009F06CC" w:rsidRPr="009F06CC">
        <w:rPr>
          <w:rFonts w:eastAsia="Times New Roman"/>
          <w:lang w:eastAsia="lv-LV"/>
        </w:rPr>
        <w:t>{</w:t>
      </w:r>
    </w:p>
    <w:p w:rsidR="009F06CC" w:rsidRPr="009F06CC" w:rsidRDefault="002369CD" w:rsidP="009F06CC">
      <w:pPr>
        <w:pStyle w:val="Kods"/>
        <w:rPr>
          <w:rFonts w:eastAsia="Times New Roman"/>
          <w:lang w:eastAsia="lv-LV"/>
        </w:rPr>
      </w:pPr>
      <w:r>
        <w:t xml:space="preserve">    document.write(i)</w:t>
      </w:r>
      <w:r w:rsidR="009F06CC" w:rsidRPr="009F06CC">
        <w:rPr>
          <w:rFonts w:eastAsia="Times New Roman"/>
          <w:lang w:eastAsia="lv-LV"/>
        </w:rPr>
        <w:t>;</w:t>
      </w:r>
    </w:p>
    <w:p w:rsidR="009F06CC" w:rsidRPr="001A10A1" w:rsidRDefault="009A5118" w:rsidP="009F06CC">
      <w:pPr>
        <w:pStyle w:val="Kods"/>
        <w:rPr>
          <w:rFonts w:eastAsia="Times New Roman"/>
          <w:lang w:eastAsia="lv-LV"/>
        </w:rPr>
      </w:pPr>
      <w:r>
        <w:rPr>
          <w:noProof/>
          <w:lang w:eastAsia="lv-LV"/>
        </w:rPr>
        <w:drawing>
          <wp:anchor distT="0" distB="0" distL="114300" distR="114300" simplePos="0" relativeHeight="251658240" behindDoc="0" locked="0" layoutInCell="1" allowOverlap="1" wp14:anchorId="28E7C7C9" wp14:editId="5EE8347F">
            <wp:simplePos x="0" y="0"/>
            <wp:positionH relativeFrom="column">
              <wp:posOffset>3065145</wp:posOffset>
            </wp:positionH>
            <wp:positionV relativeFrom="paragraph">
              <wp:posOffset>212725</wp:posOffset>
            </wp:positionV>
            <wp:extent cx="2527300" cy="2406650"/>
            <wp:effectExtent l="0" t="0" r="6350" b="0"/>
            <wp:wrapSquare wrapText="bothSides"/>
            <wp:docPr id="40" name="Attēls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9" t="3460" r="3115"/>
                    <a:stretch/>
                  </pic:blipFill>
                  <pic:spPr bwMode="auto">
                    <a:xfrm>
                      <a:off x="0" y="0"/>
                      <a:ext cx="2527300" cy="24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9CD">
        <w:rPr>
          <w:rFonts w:eastAsia="Times New Roman"/>
          <w:lang w:eastAsia="lv-LV"/>
        </w:rPr>
        <w:t>}</w:t>
      </w:r>
    </w:p>
    <w:p w:rsidR="00DA58A5" w:rsidRDefault="00DA58A5" w:rsidP="009A5118">
      <w:pPr>
        <w:ind w:left="851" w:hanging="851"/>
        <w:rPr>
          <w:rFonts w:eastAsia="Times New Roman"/>
          <w:lang w:eastAsia="lv-LV"/>
        </w:rPr>
      </w:pPr>
      <w:r w:rsidRPr="009A5118">
        <w:rPr>
          <w:rFonts w:ascii="Courier New" w:eastAsia="Times New Roman" w:hAnsi="Courier New" w:cs="Courier New"/>
          <w:bCs/>
          <w:lang w:eastAsia="lv-LV"/>
        </w:rPr>
        <w:t xml:space="preserve">i </w:t>
      </w:r>
      <w:r>
        <w:rPr>
          <w:rFonts w:eastAsia="Times New Roman"/>
          <w:lang w:eastAsia="lv-LV"/>
        </w:rPr>
        <w:t xml:space="preserve">   –     cikla mainīgais, jeb skaitītājs ar sākuma vērtību 2;</w:t>
      </w:r>
    </w:p>
    <w:p w:rsidR="00DA58A5" w:rsidRDefault="00DA58A5" w:rsidP="009A5118">
      <w:pPr>
        <w:ind w:left="851" w:hanging="851"/>
        <w:rPr>
          <w:rFonts w:eastAsia="Times New Roman"/>
          <w:lang w:eastAsia="lv-LV"/>
        </w:rPr>
      </w:pPr>
      <w:r w:rsidRPr="009A5118">
        <w:rPr>
          <w:rFonts w:ascii="Courier New" w:eastAsia="Times New Roman" w:hAnsi="Courier New" w:cs="Courier New"/>
          <w:bCs/>
          <w:lang w:eastAsia="lv-LV"/>
        </w:rPr>
        <w:t>i&lt;10</w:t>
      </w:r>
      <w:r>
        <w:rPr>
          <w:rFonts w:eastAsia="Times New Roman"/>
          <w:lang w:eastAsia="lv-LV"/>
        </w:rPr>
        <w:t xml:space="preserve">  – nosacījums, kuram neizpildoties cikls tiek pārtraukts</w:t>
      </w:r>
      <w:r w:rsidR="009A5118">
        <w:rPr>
          <w:rFonts w:eastAsia="Times New Roman"/>
          <w:lang w:eastAsia="lv-LV"/>
        </w:rPr>
        <w:t>;</w:t>
      </w:r>
    </w:p>
    <w:p w:rsidR="00DA58A5" w:rsidRDefault="00DA58A5" w:rsidP="009A5118">
      <w:pPr>
        <w:ind w:left="851" w:hanging="851"/>
        <w:rPr>
          <w:rFonts w:eastAsia="Times New Roman"/>
          <w:lang w:eastAsia="lv-LV"/>
        </w:rPr>
      </w:pPr>
      <w:r>
        <w:rPr>
          <w:rFonts w:eastAsia="Times New Roman"/>
          <w:lang w:eastAsia="lv-LV"/>
        </w:rPr>
        <w:t>i</w:t>
      </w:r>
      <w:r w:rsidRPr="009A5118">
        <w:rPr>
          <w:rFonts w:ascii="Courier New" w:eastAsia="Times New Roman" w:hAnsi="Courier New" w:cs="Courier New"/>
          <w:bCs/>
          <w:lang w:eastAsia="lv-LV"/>
        </w:rPr>
        <w:t>=i+1</w:t>
      </w:r>
      <w:r>
        <w:rPr>
          <w:rFonts w:eastAsia="Times New Roman"/>
          <w:lang w:eastAsia="lv-LV"/>
        </w:rPr>
        <w:t xml:space="preserve"> –</w:t>
      </w:r>
      <w:r w:rsidRPr="00DA58A5">
        <w:rPr>
          <w:rFonts w:ascii="Arial" w:eastAsia="Times New Roman" w:hAnsi="Arial" w:cs="Arial"/>
          <w:color w:val="3F3F3F"/>
          <w:szCs w:val="24"/>
          <w:lang w:eastAsia="lv-LV"/>
        </w:rPr>
        <w:t xml:space="preserve"> </w:t>
      </w:r>
      <w:r w:rsidRPr="00FD11DB">
        <w:rPr>
          <w:rFonts w:eastAsia="Times New Roman"/>
          <w:lang w:eastAsia="lv-LV"/>
        </w:rPr>
        <w:t>izteiksme, kas norāda cikla mainīgā vērtības izmaiņu, šajā gadījumā i vērtība atkārtojoties ciklam</w:t>
      </w:r>
      <w:r>
        <w:rPr>
          <w:rFonts w:eastAsia="Times New Roman"/>
          <w:lang w:eastAsia="lv-LV"/>
        </w:rPr>
        <w:t>,</w:t>
      </w:r>
      <w:r w:rsidRPr="00FD11DB">
        <w:rPr>
          <w:rFonts w:eastAsia="Times New Roman"/>
          <w:lang w:eastAsia="lv-LV"/>
        </w:rPr>
        <w:t xml:space="preserve"> tiek palielināta par 1</w:t>
      </w:r>
      <w:r w:rsidR="009A5118">
        <w:rPr>
          <w:rFonts w:eastAsia="Times New Roman"/>
          <w:lang w:eastAsia="lv-LV"/>
        </w:rPr>
        <w:t>;</w:t>
      </w:r>
    </w:p>
    <w:p w:rsidR="00DA58A5" w:rsidRPr="006A6CCE" w:rsidRDefault="00DA58A5" w:rsidP="00DA58A5">
      <w:pPr>
        <w:rPr>
          <w:rFonts w:eastAsia="Times New Roman"/>
          <w:lang w:eastAsia="lv-LV"/>
        </w:rPr>
      </w:pPr>
      <w:r w:rsidRPr="00DA58A5">
        <w:rPr>
          <w:rFonts w:eastAsia="Times New Roman"/>
          <w:lang w:eastAsia="lv-LV"/>
        </w:rPr>
        <w:t>Programma</w:t>
      </w:r>
      <w:r>
        <w:rPr>
          <w:rFonts w:ascii="Arial" w:eastAsia="Times New Roman" w:hAnsi="Arial" w:cs="Arial"/>
          <w:color w:val="3F3F3F"/>
          <w:szCs w:val="24"/>
          <w:lang w:eastAsia="lv-LV"/>
        </w:rPr>
        <w:t xml:space="preserve"> </w:t>
      </w:r>
      <w:r w:rsidR="006A6CCE" w:rsidRPr="006A6CCE">
        <w:rPr>
          <w:rFonts w:eastAsia="Times New Roman"/>
          <w:lang w:eastAsia="lv-LV"/>
        </w:rPr>
        <w:t>beidz izpildīt ciklu tad, kad nosacījums i&lt;10 kļuvis aplams (piemēram, pārsniedz 10)</w:t>
      </w:r>
    </w:p>
    <w:p w:rsidR="006A6CCE" w:rsidRDefault="00E4113D" w:rsidP="00CB14FB">
      <w:r>
        <w:t>J</w:t>
      </w:r>
      <w:r w:rsidRPr="009F06CC">
        <w:rPr>
          <w:i/>
        </w:rPr>
        <w:t>avaScript</w:t>
      </w:r>
      <w:r>
        <w:t xml:space="preserve"> valodā </w:t>
      </w:r>
      <w:r w:rsidRPr="009F06CC">
        <w:rPr>
          <w:rFonts w:ascii="Courier New" w:eastAsia="Times New Roman" w:hAnsi="Courier New" w:cs="Courier New"/>
          <w:bCs/>
          <w:lang w:eastAsia="lv-LV"/>
        </w:rPr>
        <w:t>i=i+1</w:t>
      </w:r>
      <w:r>
        <w:t xml:space="preserve"> var aizstāt ar </w:t>
      </w:r>
      <w:r w:rsidRPr="009F06CC">
        <w:rPr>
          <w:rFonts w:ascii="Courier New" w:eastAsia="Times New Roman" w:hAnsi="Courier New" w:cs="Courier New"/>
          <w:bCs/>
          <w:lang w:eastAsia="lv-LV"/>
        </w:rPr>
        <w:t>i++</w:t>
      </w:r>
      <w:r>
        <w:t xml:space="preserve"> un </w:t>
      </w:r>
      <w:r w:rsidRPr="009F06CC">
        <w:rPr>
          <w:rFonts w:ascii="Courier New" w:eastAsia="Times New Roman" w:hAnsi="Courier New" w:cs="Courier New"/>
          <w:bCs/>
          <w:lang w:eastAsia="lv-LV"/>
        </w:rPr>
        <w:t>i=i-1</w:t>
      </w:r>
      <w:r w:rsidR="002369CD">
        <w:rPr>
          <w:rFonts w:ascii="Courier New" w:eastAsia="Times New Roman" w:hAnsi="Courier New" w:cs="Courier New"/>
          <w:bCs/>
          <w:lang w:eastAsia="lv-LV"/>
        </w:rPr>
        <w:t xml:space="preserve"> </w:t>
      </w:r>
      <w:r w:rsidR="002369CD" w:rsidRPr="002E4BA8">
        <w:t>var aizstāt</w:t>
      </w:r>
      <w:r>
        <w:t xml:space="preserve"> ar </w:t>
      </w:r>
      <w:r w:rsidRPr="009F06CC">
        <w:rPr>
          <w:rFonts w:ascii="Courier New" w:eastAsia="Times New Roman" w:hAnsi="Courier New" w:cs="Courier New"/>
          <w:bCs/>
          <w:lang w:eastAsia="lv-LV"/>
        </w:rPr>
        <w:t>i</w:t>
      </w:r>
      <w:r w:rsidR="009F06CC" w:rsidRPr="009F06CC">
        <w:rPr>
          <w:rFonts w:ascii="Courier New" w:eastAsia="Times New Roman" w:hAnsi="Courier New" w:cs="Courier New"/>
          <w:bCs/>
          <w:lang w:eastAsia="lv-LV"/>
        </w:rPr>
        <w:t>--</w:t>
      </w:r>
    </w:p>
    <w:p w:rsidR="00E4113D" w:rsidRDefault="009F06CC" w:rsidP="004F5BE2">
      <w:pPr>
        <w:pStyle w:val="Virsraksts1"/>
      </w:pPr>
      <w:r>
        <w:lastRenderedPageBreak/>
        <w:t>Piem</w:t>
      </w:r>
      <w:r w:rsidR="00B92267">
        <w:t>ēri</w:t>
      </w:r>
    </w:p>
    <w:p w:rsidR="006A6CCE" w:rsidRDefault="006A6CCE" w:rsidP="00CB14FB"/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6062"/>
        <w:gridCol w:w="3508"/>
      </w:tblGrid>
      <w:tr w:rsidR="009A5118" w:rsidTr="00AA1205">
        <w:tc>
          <w:tcPr>
            <w:tcW w:w="6062" w:type="dxa"/>
          </w:tcPr>
          <w:p w:rsidR="009A5118" w:rsidRPr="009F06CC" w:rsidRDefault="009A5118" w:rsidP="009A5118">
            <w:pPr>
              <w:pStyle w:val="Kods"/>
            </w:pPr>
            <w:r w:rsidRPr="001A10A1">
              <w:rPr>
                <w:rFonts w:eastAsia="Times New Roman"/>
                <w:color w:val="000088"/>
                <w:lang w:eastAsia="lv-LV"/>
              </w:rPr>
              <w:t>for</w:t>
            </w:r>
            <w:r w:rsidRPr="001A10A1">
              <w:rPr>
                <w:rFonts w:eastAsia="Times New Roman"/>
                <w:lang w:eastAsia="lv-LV"/>
              </w:rPr>
              <w:t xml:space="preserve"> </w:t>
            </w:r>
            <w:r w:rsidRPr="001A10A1">
              <w:rPr>
                <w:rFonts w:eastAsia="Times New Roman"/>
                <w:color w:val="666600"/>
                <w:lang w:eastAsia="lv-LV"/>
              </w:rPr>
              <w:t>(</w:t>
            </w:r>
            <w:r w:rsidRPr="00146C19">
              <w:rPr>
                <w:color w:val="C0504D" w:themeColor="accent2"/>
              </w:rPr>
              <w:t>var</w:t>
            </w:r>
            <w:r w:rsidRPr="009F06CC">
              <w:t xml:space="preserve"> i =2; i&lt;10; i=i+1) {</w:t>
            </w:r>
          </w:p>
          <w:p w:rsidR="009A5118" w:rsidRPr="009F06CC" w:rsidRDefault="00C14526" w:rsidP="009A5118">
            <w:pPr>
              <w:pStyle w:val="Kods"/>
            </w:pPr>
            <w:r>
              <w:t xml:space="preserve">    </w:t>
            </w:r>
            <w:r w:rsidR="009A5118" w:rsidRPr="009F06CC">
              <w:t>document.write(</w:t>
            </w:r>
            <w:r w:rsidR="002D5FB5">
              <w:t>“i</w:t>
            </w:r>
            <w:r w:rsidR="008C3B91">
              <w:t>”</w:t>
            </w:r>
            <w:r w:rsidR="009A5118" w:rsidRPr="009F06CC">
              <w:t>);</w:t>
            </w:r>
          </w:p>
          <w:p w:rsidR="009A5118" w:rsidRDefault="009A5118" w:rsidP="004F3029">
            <w:pPr>
              <w:pStyle w:val="Kods"/>
            </w:pPr>
            <w:r w:rsidRPr="009F06CC">
              <w:t>}</w:t>
            </w:r>
          </w:p>
        </w:tc>
        <w:tc>
          <w:tcPr>
            <w:tcW w:w="3508" w:type="dxa"/>
          </w:tcPr>
          <w:p w:rsidR="009A5118" w:rsidRDefault="004F3029" w:rsidP="00CB14FB">
            <w:r>
              <w:rPr>
                <w:noProof/>
                <w:lang w:eastAsia="lv-LV"/>
              </w:rPr>
              <w:drawing>
                <wp:inline distT="0" distB="0" distL="0" distR="0" wp14:anchorId="58FB4E88" wp14:editId="3C008A6D">
                  <wp:extent cx="819150" cy="285750"/>
                  <wp:effectExtent l="0" t="0" r="0" b="0"/>
                  <wp:docPr id="1" name="Attēl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118" w:rsidTr="00AA1205">
        <w:tc>
          <w:tcPr>
            <w:tcW w:w="6062" w:type="dxa"/>
          </w:tcPr>
          <w:p w:rsidR="004F3029" w:rsidRPr="009F06CC" w:rsidRDefault="004F3029" w:rsidP="004F3029">
            <w:pPr>
              <w:pStyle w:val="Kods"/>
            </w:pPr>
            <w:r w:rsidRPr="001A10A1">
              <w:rPr>
                <w:rFonts w:eastAsia="Times New Roman"/>
                <w:color w:val="000088"/>
                <w:lang w:eastAsia="lv-LV"/>
              </w:rPr>
              <w:t>for</w:t>
            </w:r>
            <w:r w:rsidRPr="001A10A1">
              <w:rPr>
                <w:rFonts w:eastAsia="Times New Roman"/>
                <w:lang w:eastAsia="lv-LV"/>
              </w:rPr>
              <w:t xml:space="preserve"> </w:t>
            </w:r>
            <w:r w:rsidRPr="001A10A1">
              <w:rPr>
                <w:rFonts w:eastAsia="Times New Roman"/>
                <w:color w:val="666600"/>
                <w:lang w:eastAsia="lv-LV"/>
              </w:rPr>
              <w:t>(</w:t>
            </w:r>
            <w:r w:rsidRPr="00146C19">
              <w:rPr>
                <w:color w:val="C0504D" w:themeColor="accent2"/>
              </w:rPr>
              <w:t>var</w:t>
            </w:r>
            <w:r w:rsidRPr="009F06CC">
              <w:t xml:space="preserve"> i =2; i&lt;10; </w:t>
            </w:r>
            <w:r w:rsidR="00146C19">
              <w:t>i++</w:t>
            </w:r>
            <w:r w:rsidRPr="009F06CC">
              <w:t>) {</w:t>
            </w:r>
          </w:p>
          <w:p w:rsidR="004F3029" w:rsidRPr="009F06CC" w:rsidRDefault="00C14526" w:rsidP="004F3029">
            <w:pPr>
              <w:pStyle w:val="Kods"/>
            </w:pPr>
            <w:r>
              <w:t xml:space="preserve">   </w:t>
            </w:r>
            <w:r w:rsidR="004F3029" w:rsidRPr="009F06CC">
              <w:t>document.write(i</w:t>
            </w:r>
            <w:r w:rsidR="004F3029">
              <w:t>+ “ “</w:t>
            </w:r>
            <w:r w:rsidR="004F3029" w:rsidRPr="009F06CC">
              <w:t>);</w:t>
            </w:r>
          </w:p>
          <w:p w:rsidR="009A5118" w:rsidRDefault="004F3029" w:rsidP="004F3029">
            <w:pPr>
              <w:pStyle w:val="Kods"/>
            </w:pPr>
            <w:r w:rsidRPr="009F06CC">
              <w:t>}</w:t>
            </w:r>
          </w:p>
        </w:tc>
        <w:tc>
          <w:tcPr>
            <w:tcW w:w="3508" w:type="dxa"/>
          </w:tcPr>
          <w:p w:rsidR="009A5118" w:rsidRDefault="004F3029" w:rsidP="00CB14FB">
            <w:r>
              <w:rPr>
                <w:noProof/>
                <w:lang w:eastAsia="lv-LV"/>
              </w:rPr>
              <w:drawing>
                <wp:inline distT="0" distB="0" distL="0" distR="0" wp14:anchorId="673F1957" wp14:editId="7ABC1091">
                  <wp:extent cx="1047750" cy="371475"/>
                  <wp:effectExtent l="0" t="0" r="0" b="9525"/>
                  <wp:docPr id="41" name="Attēls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029" w:rsidTr="00AA1205">
        <w:tc>
          <w:tcPr>
            <w:tcW w:w="6062" w:type="dxa"/>
          </w:tcPr>
          <w:p w:rsidR="004F3029" w:rsidRPr="009F06CC" w:rsidRDefault="004F3029" w:rsidP="004F3029">
            <w:pPr>
              <w:pStyle w:val="Kods"/>
            </w:pPr>
            <w:r w:rsidRPr="001A10A1">
              <w:rPr>
                <w:rFonts w:eastAsia="Times New Roman"/>
                <w:color w:val="000088"/>
                <w:lang w:eastAsia="lv-LV"/>
              </w:rPr>
              <w:t>for</w:t>
            </w:r>
            <w:r w:rsidRPr="001A10A1">
              <w:rPr>
                <w:rFonts w:eastAsia="Times New Roman"/>
                <w:lang w:eastAsia="lv-LV"/>
              </w:rPr>
              <w:t xml:space="preserve"> </w:t>
            </w:r>
            <w:r w:rsidRPr="001A10A1">
              <w:rPr>
                <w:rFonts w:eastAsia="Times New Roman"/>
                <w:color w:val="666600"/>
                <w:lang w:eastAsia="lv-LV"/>
              </w:rPr>
              <w:t>(</w:t>
            </w:r>
            <w:r w:rsidRPr="00146C19">
              <w:rPr>
                <w:color w:val="C0504D" w:themeColor="accent2"/>
              </w:rPr>
              <w:t>var</w:t>
            </w:r>
            <w:r w:rsidRPr="009F06CC">
              <w:t xml:space="preserve"> i =2; i&lt;10; </w:t>
            </w:r>
            <w:r w:rsidR="00146C19">
              <w:t>i++</w:t>
            </w:r>
            <w:r w:rsidRPr="009F06CC">
              <w:t>) {</w:t>
            </w:r>
          </w:p>
          <w:p w:rsidR="004F3029" w:rsidRPr="009F06CC" w:rsidRDefault="002E4BA8" w:rsidP="004F3029">
            <w:pPr>
              <w:pStyle w:val="Kods"/>
            </w:pPr>
            <w:r>
              <w:t xml:space="preserve">    </w:t>
            </w:r>
            <w:r w:rsidR="004F3029" w:rsidRPr="009F06CC">
              <w:t>document.write(i</w:t>
            </w:r>
            <w:r w:rsidR="004F3029">
              <w:t xml:space="preserve">+ </w:t>
            </w:r>
            <w:r w:rsidR="00146C19">
              <w:t>‘&lt;br&gt;’</w:t>
            </w:r>
            <w:r w:rsidR="004F3029" w:rsidRPr="009F06CC">
              <w:t>);</w:t>
            </w:r>
          </w:p>
          <w:p w:rsidR="004F3029" w:rsidRPr="001A10A1" w:rsidRDefault="004F3029" w:rsidP="004F3029">
            <w:pPr>
              <w:pStyle w:val="Kods"/>
              <w:rPr>
                <w:rFonts w:eastAsia="Times New Roman"/>
                <w:color w:val="000088"/>
                <w:lang w:eastAsia="lv-LV"/>
              </w:rPr>
            </w:pPr>
            <w:r w:rsidRPr="009F06CC">
              <w:t>}</w:t>
            </w:r>
          </w:p>
        </w:tc>
        <w:tc>
          <w:tcPr>
            <w:tcW w:w="3508" w:type="dxa"/>
          </w:tcPr>
          <w:p w:rsidR="004F3029" w:rsidRDefault="00146C19" w:rsidP="00CB14FB">
            <w:pPr>
              <w:rPr>
                <w:noProof/>
                <w:lang w:eastAsia="lv-LV"/>
              </w:rPr>
            </w:pPr>
            <w:r>
              <w:rPr>
                <w:noProof/>
                <w:lang w:eastAsia="lv-LV"/>
              </w:rPr>
              <w:drawing>
                <wp:inline distT="0" distB="0" distL="0" distR="0" wp14:anchorId="1D5E9D1E" wp14:editId="51BE3DFF">
                  <wp:extent cx="323850" cy="1485900"/>
                  <wp:effectExtent l="0" t="0" r="0" b="0"/>
                  <wp:docPr id="42" name="Attēls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C19" w:rsidTr="00AA1205">
        <w:tc>
          <w:tcPr>
            <w:tcW w:w="6062" w:type="dxa"/>
          </w:tcPr>
          <w:p w:rsidR="00146C19" w:rsidRPr="009F06CC" w:rsidRDefault="00146C19" w:rsidP="00146C19">
            <w:pPr>
              <w:pStyle w:val="Kods"/>
            </w:pPr>
            <w:r w:rsidRPr="001A10A1">
              <w:rPr>
                <w:rFonts w:eastAsia="Times New Roman"/>
                <w:color w:val="000088"/>
                <w:lang w:eastAsia="lv-LV"/>
              </w:rPr>
              <w:t>for</w:t>
            </w:r>
            <w:r w:rsidRPr="001A10A1">
              <w:rPr>
                <w:rFonts w:eastAsia="Times New Roman"/>
                <w:lang w:eastAsia="lv-LV"/>
              </w:rPr>
              <w:t xml:space="preserve"> </w:t>
            </w:r>
            <w:r w:rsidRPr="00146C19">
              <w:rPr>
                <w:rFonts w:eastAsia="Times New Roman"/>
                <w:lang w:eastAsia="lv-LV"/>
              </w:rPr>
              <w:t>(</w:t>
            </w:r>
            <w:r w:rsidRPr="00146C19">
              <w:rPr>
                <w:color w:val="C0504D" w:themeColor="accent2"/>
              </w:rPr>
              <w:t>var</w:t>
            </w:r>
            <w:r w:rsidRPr="009F06CC">
              <w:t xml:space="preserve"> i =2; i&lt;10; </w:t>
            </w:r>
            <w:r>
              <w:t>i=i+2</w:t>
            </w:r>
            <w:r w:rsidRPr="009F06CC">
              <w:t>) {</w:t>
            </w:r>
          </w:p>
          <w:p w:rsidR="00146C19" w:rsidRPr="009F06CC" w:rsidRDefault="002E4BA8" w:rsidP="00146C19">
            <w:pPr>
              <w:pStyle w:val="Kods"/>
            </w:pPr>
            <w:r>
              <w:t xml:space="preserve">    </w:t>
            </w:r>
            <w:r w:rsidR="00146C19" w:rsidRPr="009F06CC">
              <w:t>document.write(i</w:t>
            </w:r>
            <w:r w:rsidR="002369CD">
              <w:t xml:space="preserve">+ </w:t>
            </w:r>
            <w:r w:rsidR="002369CD" w:rsidRPr="00C14526">
              <w:rPr>
                <w:rFonts w:ascii="Times New Roman" w:hAnsi="Times New Roman" w:cs="Times New Roman"/>
              </w:rPr>
              <w:t>“</w:t>
            </w:r>
            <w:r w:rsidR="002369CD">
              <w:t xml:space="preserve"> “</w:t>
            </w:r>
            <w:r w:rsidR="00146C19" w:rsidRPr="009F06CC">
              <w:t>);</w:t>
            </w:r>
          </w:p>
          <w:p w:rsidR="00146C19" w:rsidRPr="001A10A1" w:rsidRDefault="00146C19" w:rsidP="00146C19">
            <w:pPr>
              <w:pStyle w:val="Kods"/>
              <w:rPr>
                <w:rFonts w:eastAsia="Times New Roman"/>
                <w:color w:val="000088"/>
                <w:lang w:eastAsia="lv-LV"/>
              </w:rPr>
            </w:pPr>
            <w:r w:rsidRPr="009F06CC">
              <w:t>}</w:t>
            </w:r>
          </w:p>
        </w:tc>
        <w:tc>
          <w:tcPr>
            <w:tcW w:w="3508" w:type="dxa"/>
          </w:tcPr>
          <w:p w:rsidR="00146C19" w:rsidRDefault="00146C19" w:rsidP="00CB14FB">
            <w:pPr>
              <w:rPr>
                <w:noProof/>
                <w:lang w:eastAsia="lv-LV"/>
              </w:rPr>
            </w:pPr>
            <w:r>
              <w:rPr>
                <w:noProof/>
                <w:lang w:eastAsia="lv-LV"/>
              </w:rPr>
              <w:drawing>
                <wp:inline distT="0" distB="0" distL="0" distR="0" wp14:anchorId="645B1A06" wp14:editId="16025098">
                  <wp:extent cx="685800" cy="266700"/>
                  <wp:effectExtent l="0" t="0" r="0" b="0"/>
                  <wp:docPr id="44" name="Attēls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C19" w:rsidTr="00AA1205">
        <w:tc>
          <w:tcPr>
            <w:tcW w:w="6062" w:type="dxa"/>
          </w:tcPr>
          <w:p w:rsidR="00146C19" w:rsidRDefault="00C14526" w:rsidP="00146C19">
            <w:pPr>
              <w:pStyle w:val="Kods"/>
              <w:rPr>
                <w:rFonts w:eastAsia="Times New Roman"/>
                <w:lang w:eastAsia="lv-LV"/>
              </w:rPr>
            </w:pPr>
            <w:r>
              <w:rPr>
                <w:rFonts w:eastAsia="Times New Roman"/>
                <w:color w:val="C0504D" w:themeColor="accent2"/>
                <w:lang w:eastAsia="lv-LV"/>
              </w:rPr>
              <w:t>v</w:t>
            </w:r>
            <w:r w:rsidR="00146C19" w:rsidRPr="00146C19">
              <w:rPr>
                <w:rFonts w:eastAsia="Times New Roman"/>
                <w:color w:val="C0504D" w:themeColor="accent2"/>
                <w:lang w:eastAsia="lv-LV"/>
              </w:rPr>
              <w:t>ar</w:t>
            </w:r>
            <w:r w:rsidR="00146C19">
              <w:rPr>
                <w:rFonts w:eastAsia="Times New Roman"/>
                <w:lang w:eastAsia="lv-LV"/>
              </w:rPr>
              <w:t xml:space="preserve"> </w:t>
            </w:r>
            <w:r w:rsidR="00146C19" w:rsidRPr="00146C19">
              <w:t>beigas</w:t>
            </w:r>
            <w:r w:rsidR="00146C19">
              <w:rPr>
                <w:rFonts w:eastAsia="Times New Roman"/>
                <w:lang w:eastAsia="lv-LV"/>
              </w:rPr>
              <w:t>=10;</w:t>
            </w:r>
          </w:p>
          <w:p w:rsidR="00146C19" w:rsidRPr="009F06CC" w:rsidRDefault="00146C19" w:rsidP="00146C19">
            <w:pPr>
              <w:pStyle w:val="Kods"/>
            </w:pPr>
            <w:r w:rsidRPr="001A10A1">
              <w:rPr>
                <w:rFonts w:eastAsia="Times New Roman"/>
                <w:color w:val="000088"/>
                <w:lang w:eastAsia="lv-LV"/>
              </w:rPr>
              <w:t>for</w:t>
            </w:r>
            <w:r w:rsidRPr="001A10A1">
              <w:rPr>
                <w:rFonts w:eastAsia="Times New Roman"/>
                <w:lang w:eastAsia="lv-LV"/>
              </w:rPr>
              <w:t xml:space="preserve"> </w:t>
            </w:r>
            <w:r w:rsidRPr="00146C19">
              <w:rPr>
                <w:rFonts w:eastAsia="Times New Roman"/>
                <w:lang w:eastAsia="lv-LV"/>
              </w:rPr>
              <w:t>(</w:t>
            </w:r>
            <w:r w:rsidRPr="00146C19">
              <w:rPr>
                <w:color w:val="C0504D" w:themeColor="accent2"/>
              </w:rPr>
              <w:t>var</w:t>
            </w:r>
            <w:r>
              <w:t xml:space="preserve"> i =1</w:t>
            </w:r>
            <w:r w:rsidRPr="009F06CC">
              <w:t xml:space="preserve">; </w:t>
            </w:r>
            <w:r>
              <w:t>i&lt;beigas</w:t>
            </w:r>
            <w:r w:rsidRPr="009F06CC">
              <w:t xml:space="preserve">; </w:t>
            </w:r>
            <w:r>
              <w:t>i=i+2</w:t>
            </w:r>
            <w:r w:rsidRPr="009F06CC">
              <w:t>) {</w:t>
            </w:r>
          </w:p>
          <w:p w:rsidR="00146C19" w:rsidRPr="009F06CC" w:rsidRDefault="002E4BA8" w:rsidP="00146C19">
            <w:pPr>
              <w:pStyle w:val="Kods"/>
            </w:pPr>
            <w:r>
              <w:t xml:space="preserve">    </w:t>
            </w:r>
            <w:r w:rsidR="00146C19" w:rsidRPr="009F06CC">
              <w:t>document.write(i</w:t>
            </w:r>
            <w:r w:rsidR="00146C19">
              <w:t>+ “ “</w:t>
            </w:r>
            <w:r w:rsidR="00146C19" w:rsidRPr="009F06CC">
              <w:t>);</w:t>
            </w:r>
          </w:p>
          <w:p w:rsidR="00146C19" w:rsidRPr="001A10A1" w:rsidRDefault="00146C19" w:rsidP="00146C19">
            <w:pPr>
              <w:pStyle w:val="Kods"/>
              <w:rPr>
                <w:rFonts w:eastAsia="Times New Roman"/>
                <w:color w:val="000088"/>
                <w:lang w:eastAsia="lv-LV"/>
              </w:rPr>
            </w:pPr>
            <w:r w:rsidRPr="009F06CC">
              <w:t>}</w:t>
            </w:r>
          </w:p>
        </w:tc>
        <w:tc>
          <w:tcPr>
            <w:tcW w:w="3508" w:type="dxa"/>
          </w:tcPr>
          <w:p w:rsidR="00146C19" w:rsidRDefault="00146C19" w:rsidP="00CB14FB">
            <w:pPr>
              <w:rPr>
                <w:noProof/>
                <w:lang w:eastAsia="lv-LV"/>
              </w:rPr>
            </w:pPr>
            <w:r>
              <w:rPr>
                <w:noProof/>
                <w:lang w:eastAsia="lv-LV"/>
              </w:rPr>
              <w:drawing>
                <wp:inline distT="0" distB="0" distL="0" distR="0" wp14:anchorId="4CAA42D0" wp14:editId="3AD1F1FD">
                  <wp:extent cx="638175" cy="304800"/>
                  <wp:effectExtent l="0" t="0" r="9525" b="0"/>
                  <wp:docPr id="45" name="Attēls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C19" w:rsidTr="00AA1205">
        <w:tc>
          <w:tcPr>
            <w:tcW w:w="6062" w:type="dxa"/>
          </w:tcPr>
          <w:p w:rsidR="00146C19" w:rsidRPr="00146C19" w:rsidRDefault="00146C19" w:rsidP="00146C19">
            <w:pPr>
              <w:pStyle w:val="Kods"/>
              <w:rPr>
                <w:rFonts w:eastAsia="Times New Roman"/>
                <w:color w:val="000088"/>
                <w:lang w:eastAsia="lv-LV"/>
              </w:rPr>
            </w:pPr>
            <w:r w:rsidRPr="002C7AD6">
              <w:rPr>
                <w:rFonts w:eastAsia="Times New Roman"/>
                <w:color w:val="C0504D" w:themeColor="accent2"/>
                <w:lang w:eastAsia="lv-LV"/>
              </w:rPr>
              <w:t>var</w:t>
            </w:r>
            <w:r w:rsidRPr="00146C19">
              <w:rPr>
                <w:rFonts w:eastAsia="Times New Roman"/>
                <w:color w:val="000088"/>
                <w:lang w:eastAsia="lv-LV"/>
              </w:rPr>
              <w:t xml:space="preserve"> </w:t>
            </w:r>
            <w:r w:rsidRPr="002C7AD6">
              <w:rPr>
                <w:rFonts w:eastAsia="Times New Roman"/>
                <w:lang w:eastAsia="lv-LV"/>
              </w:rPr>
              <w:t>sakums=1</w:t>
            </w:r>
            <w:r w:rsidRPr="00146C19">
              <w:rPr>
                <w:rFonts w:eastAsia="Times New Roman"/>
                <w:color w:val="000088"/>
                <w:lang w:eastAsia="lv-LV"/>
              </w:rPr>
              <w:t>;</w:t>
            </w:r>
          </w:p>
          <w:p w:rsidR="00146C19" w:rsidRPr="00146C19" w:rsidRDefault="00146C19" w:rsidP="00146C19">
            <w:pPr>
              <w:pStyle w:val="Kods"/>
              <w:rPr>
                <w:rFonts w:eastAsia="Times New Roman"/>
                <w:color w:val="000088"/>
                <w:lang w:eastAsia="lv-LV"/>
              </w:rPr>
            </w:pPr>
            <w:r w:rsidRPr="002C7AD6">
              <w:rPr>
                <w:rFonts w:eastAsia="Times New Roman"/>
                <w:color w:val="C0504D" w:themeColor="accent2"/>
                <w:lang w:eastAsia="lv-LV"/>
              </w:rPr>
              <w:t>var</w:t>
            </w:r>
            <w:r w:rsidRPr="00146C19">
              <w:rPr>
                <w:rFonts w:eastAsia="Times New Roman"/>
                <w:color w:val="000088"/>
                <w:lang w:eastAsia="lv-LV"/>
              </w:rPr>
              <w:t xml:space="preserve"> </w:t>
            </w:r>
            <w:r w:rsidRPr="002C7AD6">
              <w:rPr>
                <w:rFonts w:eastAsia="Times New Roman"/>
                <w:lang w:eastAsia="lv-LV"/>
              </w:rPr>
              <w:t>beigas=10;</w:t>
            </w:r>
          </w:p>
          <w:p w:rsidR="00146C19" w:rsidRPr="002C7AD6" w:rsidRDefault="00146C19" w:rsidP="00146C19">
            <w:pPr>
              <w:pStyle w:val="Kods"/>
              <w:rPr>
                <w:rFonts w:eastAsia="Times New Roman"/>
                <w:lang w:eastAsia="lv-LV"/>
              </w:rPr>
            </w:pPr>
            <w:r w:rsidRPr="00146C19">
              <w:rPr>
                <w:rFonts w:eastAsia="Times New Roman"/>
                <w:color w:val="000088"/>
                <w:lang w:eastAsia="lv-LV"/>
              </w:rPr>
              <w:t>for (var i</w:t>
            </w:r>
            <w:r w:rsidRPr="002C7AD6">
              <w:rPr>
                <w:rFonts w:eastAsia="Times New Roman"/>
                <w:lang w:eastAsia="lv-LV"/>
              </w:rPr>
              <w:t>=sakums; i&lt;beigas; i++){</w:t>
            </w:r>
          </w:p>
          <w:p w:rsidR="00146C19" w:rsidRPr="002C7AD6" w:rsidRDefault="00146C19" w:rsidP="00146C19">
            <w:pPr>
              <w:pStyle w:val="Kods"/>
              <w:rPr>
                <w:rFonts w:eastAsia="Times New Roman"/>
                <w:lang w:eastAsia="lv-LV"/>
              </w:rPr>
            </w:pPr>
            <w:r w:rsidRPr="002C7AD6">
              <w:rPr>
                <w:rFonts w:eastAsia="Times New Roman"/>
                <w:lang w:eastAsia="lv-LV"/>
              </w:rPr>
              <w:t xml:space="preserve">  document.write(i+ " ");</w:t>
            </w:r>
          </w:p>
          <w:p w:rsidR="00146C19" w:rsidRPr="002C7AD6" w:rsidRDefault="00146C19" w:rsidP="00146C19">
            <w:pPr>
              <w:pStyle w:val="Kods"/>
              <w:rPr>
                <w:rFonts w:eastAsia="Times New Roman"/>
                <w:lang w:eastAsia="lv-LV"/>
              </w:rPr>
            </w:pPr>
            <w:r w:rsidRPr="002C7AD6">
              <w:rPr>
                <w:rFonts w:eastAsia="Times New Roman"/>
                <w:lang w:eastAsia="lv-LV"/>
              </w:rPr>
              <w:t>}</w:t>
            </w:r>
          </w:p>
          <w:p w:rsidR="00146C19" w:rsidRPr="002C7AD6" w:rsidRDefault="00146C19" w:rsidP="00146C19">
            <w:pPr>
              <w:pStyle w:val="Kods"/>
              <w:rPr>
                <w:rFonts w:eastAsia="Times New Roman"/>
                <w:lang w:eastAsia="lv-LV"/>
              </w:rPr>
            </w:pPr>
            <w:r w:rsidRPr="002C7AD6">
              <w:rPr>
                <w:rFonts w:eastAsia="Times New Roman"/>
                <w:lang w:eastAsia="lv-LV"/>
              </w:rPr>
              <w:t>document.write('&lt;br&gt;');</w:t>
            </w:r>
          </w:p>
          <w:p w:rsidR="00146C19" w:rsidRPr="001A10A1" w:rsidRDefault="00146C19" w:rsidP="00146C19">
            <w:pPr>
              <w:pStyle w:val="Kods"/>
              <w:rPr>
                <w:rFonts w:eastAsia="Times New Roman"/>
                <w:color w:val="000088"/>
                <w:lang w:eastAsia="lv-LV"/>
              </w:rPr>
            </w:pPr>
            <w:r w:rsidRPr="002C7AD6">
              <w:rPr>
                <w:rFonts w:eastAsia="Times New Roman"/>
                <w:lang w:eastAsia="lv-LV"/>
              </w:rPr>
              <w:t>document.write(" Izvadīju visus skaiļus no  " + sakums + "līdz " +(beigas-1));</w:t>
            </w:r>
          </w:p>
        </w:tc>
        <w:tc>
          <w:tcPr>
            <w:tcW w:w="3508" w:type="dxa"/>
          </w:tcPr>
          <w:p w:rsidR="00146C19" w:rsidRDefault="002C7AD6" w:rsidP="00CB14FB">
            <w:pPr>
              <w:rPr>
                <w:noProof/>
                <w:lang w:eastAsia="lv-LV"/>
              </w:rPr>
            </w:pPr>
            <w:r>
              <w:rPr>
                <w:noProof/>
                <w:lang w:eastAsia="lv-LV"/>
              </w:rPr>
              <w:drawing>
                <wp:inline distT="0" distB="0" distL="0" distR="0" wp14:anchorId="2F7494FC" wp14:editId="26845673">
                  <wp:extent cx="2076450" cy="457200"/>
                  <wp:effectExtent l="0" t="0" r="0" b="0"/>
                  <wp:docPr id="46" name="Attēls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AD6" w:rsidTr="00AA1205">
        <w:tc>
          <w:tcPr>
            <w:tcW w:w="6062" w:type="dxa"/>
          </w:tcPr>
          <w:p w:rsidR="002C7AD6" w:rsidRPr="002C7AD6" w:rsidRDefault="002C7AD6" w:rsidP="002C7AD6">
            <w:pPr>
              <w:pStyle w:val="Kods"/>
              <w:rPr>
                <w:rFonts w:eastAsia="Times New Roman"/>
                <w:color w:val="000088"/>
                <w:lang w:eastAsia="lv-LV"/>
              </w:rPr>
            </w:pPr>
            <w:r w:rsidRPr="002C7AD6">
              <w:rPr>
                <w:rFonts w:eastAsia="Times New Roman"/>
                <w:color w:val="C0504D" w:themeColor="accent2"/>
                <w:lang w:eastAsia="lv-LV"/>
              </w:rPr>
              <w:t>var</w:t>
            </w:r>
            <w:r w:rsidRPr="002C7AD6">
              <w:rPr>
                <w:rFonts w:eastAsia="Times New Roman"/>
                <w:color w:val="000088"/>
                <w:lang w:eastAsia="lv-LV"/>
              </w:rPr>
              <w:t xml:space="preserve"> </w:t>
            </w:r>
            <w:r w:rsidRPr="002C7AD6">
              <w:rPr>
                <w:rFonts w:eastAsia="Times New Roman"/>
                <w:lang w:eastAsia="lv-LV"/>
              </w:rPr>
              <w:t>sakums=2;</w:t>
            </w:r>
          </w:p>
          <w:p w:rsidR="002C7AD6" w:rsidRPr="002C7AD6" w:rsidRDefault="002C7AD6" w:rsidP="002C7AD6">
            <w:pPr>
              <w:pStyle w:val="Kods"/>
              <w:rPr>
                <w:rFonts w:eastAsia="Times New Roman"/>
                <w:color w:val="000088"/>
                <w:lang w:eastAsia="lv-LV"/>
              </w:rPr>
            </w:pPr>
            <w:r w:rsidRPr="002C7AD6">
              <w:rPr>
                <w:rFonts w:eastAsia="Times New Roman"/>
                <w:color w:val="C0504D" w:themeColor="accent2"/>
                <w:lang w:eastAsia="lv-LV"/>
              </w:rPr>
              <w:t>var</w:t>
            </w:r>
            <w:r w:rsidRPr="002C7AD6">
              <w:rPr>
                <w:rFonts w:eastAsia="Times New Roman"/>
                <w:color w:val="000088"/>
                <w:lang w:eastAsia="lv-LV"/>
              </w:rPr>
              <w:t xml:space="preserve"> </w:t>
            </w:r>
            <w:r w:rsidRPr="002C7AD6">
              <w:rPr>
                <w:rFonts w:eastAsia="Times New Roman"/>
                <w:lang w:eastAsia="lv-LV"/>
              </w:rPr>
              <w:t>beigas=10;</w:t>
            </w:r>
          </w:p>
          <w:p w:rsidR="002C7AD6" w:rsidRPr="002C7AD6" w:rsidRDefault="002C7AD6" w:rsidP="002C7AD6">
            <w:pPr>
              <w:pStyle w:val="Kods"/>
              <w:rPr>
                <w:rFonts w:eastAsia="Times New Roman"/>
                <w:lang w:eastAsia="lv-LV"/>
              </w:rPr>
            </w:pPr>
            <w:r w:rsidRPr="002C7AD6">
              <w:rPr>
                <w:rFonts w:eastAsia="Times New Roman"/>
                <w:lang w:eastAsia="lv-LV"/>
              </w:rPr>
              <w:t>for (var i=sakums; i&lt;=beigas; i++){</w:t>
            </w:r>
          </w:p>
          <w:p w:rsidR="002C7AD6" w:rsidRPr="002C7AD6" w:rsidRDefault="002C7AD6" w:rsidP="002C7AD6">
            <w:pPr>
              <w:pStyle w:val="Kods"/>
              <w:rPr>
                <w:rFonts w:eastAsia="Times New Roman"/>
                <w:lang w:eastAsia="lv-LV"/>
              </w:rPr>
            </w:pPr>
            <w:r w:rsidRPr="002C7AD6">
              <w:rPr>
                <w:rFonts w:eastAsia="Times New Roman"/>
                <w:lang w:eastAsia="lv-LV"/>
              </w:rPr>
              <w:t xml:space="preserve">  </w:t>
            </w:r>
            <w:r w:rsidRPr="00AA1205">
              <w:rPr>
                <w:rFonts w:eastAsia="Times New Roman"/>
                <w:sz w:val="22"/>
                <w:lang w:eastAsia="lv-LV"/>
              </w:rPr>
              <w:t>document.write(i +" kvadrātā ir "+i*i+'&lt;br&gt;');</w:t>
            </w:r>
          </w:p>
          <w:p w:rsidR="002C7AD6" w:rsidRPr="00146C19" w:rsidRDefault="002C7AD6" w:rsidP="002C7AD6">
            <w:pPr>
              <w:pStyle w:val="Kods"/>
              <w:rPr>
                <w:rFonts w:eastAsia="Times New Roman"/>
                <w:color w:val="000088"/>
                <w:lang w:eastAsia="lv-LV"/>
              </w:rPr>
            </w:pPr>
            <w:r w:rsidRPr="002C7AD6">
              <w:rPr>
                <w:rFonts w:eastAsia="Times New Roman"/>
                <w:lang w:eastAsia="lv-LV"/>
              </w:rPr>
              <w:t>}</w:t>
            </w:r>
          </w:p>
        </w:tc>
        <w:tc>
          <w:tcPr>
            <w:tcW w:w="3508" w:type="dxa"/>
          </w:tcPr>
          <w:p w:rsidR="002C7AD6" w:rsidRDefault="002C7AD6" w:rsidP="00CB14FB">
            <w:pPr>
              <w:rPr>
                <w:noProof/>
                <w:lang w:eastAsia="lv-LV"/>
              </w:rPr>
            </w:pPr>
            <w:r>
              <w:rPr>
                <w:noProof/>
                <w:lang w:eastAsia="lv-LV"/>
              </w:rPr>
              <w:drawing>
                <wp:inline distT="0" distB="0" distL="0" distR="0" wp14:anchorId="4CE77D34" wp14:editId="67BB0C9B">
                  <wp:extent cx="1276350" cy="1600200"/>
                  <wp:effectExtent l="0" t="0" r="0" b="0"/>
                  <wp:docPr id="47" name="Attēls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E69" w:rsidRDefault="00027E69" w:rsidP="00B55A56"/>
    <w:p w:rsidR="002E4BA8" w:rsidRDefault="004F5BE2" w:rsidP="004F5BE2">
      <w:pPr>
        <w:pStyle w:val="Virsraksts1"/>
      </w:pPr>
      <w:r>
        <w:t>Riņķa</w:t>
      </w:r>
      <w:r w:rsidR="002E4BA8">
        <w:t xml:space="preserve"> vai </w:t>
      </w:r>
      <w:r w:rsidR="00F732B2">
        <w:t>riņķa daļas</w:t>
      </w:r>
      <w:r w:rsidR="002E4BA8">
        <w:t xml:space="preserve"> zīmēšana</w:t>
      </w:r>
    </w:p>
    <w:p w:rsidR="002E4BA8" w:rsidRDefault="002E4BA8" w:rsidP="00B55A56"/>
    <w:p w:rsidR="002E4BA8" w:rsidRDefault="00F732B2" w:rsidP="00F732B2">
      <w:r>
        <w:t xml:space="preserve">Riņķi vai riņķa daļas var veidot ar </w:t>
      </w:r>
      <w:r w:rsidR="00FE630E">
        <w:t xml:space="preserve"> arc metodi.</w:t>
      </w:r>
    </w:p>
    <w:p w:rsidR="00F732B2" w:rsidRDefault="00F732B2" w:rsidP="00F732B2">
      <w:pPr>
        <w:rPr>
          <w:i/>
        </w:rPr>
      </w:pPr>
      <w:r w:rsidRPr="00F732B2">
        <w:rPr>
          <w:i/>
        </w:rPr>
        <w:t>JavaScrip</w:t>
      </w:r>
      <w:r>
        <w:t xml:space="preserve"> arc metodes pieraksts </w:t>
      </w:r>
      <w:r w:rsidRPr="00F732B2">
        <w:rPr>
          <w:i/>
        </w:rPr>
        <w:t>arc(x,</w:t>
      </w:r>
      <w:r>
        <w:rPr>
          <w:i/>
        </w:rPr>
        <w:t xml:space="preserve"> </w:t>
      </w:r>
      <w:r w:rsidRPr="00F732B2">
        <w:rPr>
          <w:i/>
        </w:rPr>
        <w:t>y,</w:t>
      </w:r>
      <w:r>
        <w:rPr>
          <w:i/>
        </w:rPr>
        <w:t xml:space="preserve"> </w:t>
      </w:r>
      <w:r w:rsidRPr="00F732B2">
        <w:rPr>
          <w:i/>
        </w:rPr>
        <w:t>r,</w:t>
      </w:r>
      <w:r>
        <w:rPr>
          <w:i/>
        </w:rPr>
        <w:t xml:space="preserve"> </w:t>
      </w:r>
      <w:r w:rsidRPr="00F732B2">
        <w:rPr>
          <w:i/>
        </w:rPr>
        <w:t>Angle1, Angle2)</w:t>
      </w:r>
      <w:r w:rsidR="00FE630E">
        <w:rPr>
          <w:i/>
        </w:rPr>
        <w:t>, kur</w:t>
      </w:r>
    </w:p>
    <w:p w:rsidR="00F732B2" w:rsidRDefault="00F732B2" w:rsidP="00F732B2">
      <w:pPr>
        <w:pStyle w:val="sartxt-startit"/>
      </w:pPr>
      <w:r>
        <w:t>x</w:t>
      </w:r>
      <w:r w:rsidR="00FE630E">
        <w:t xml:space="preserve"> </w:t>
      </w:r>
      <w:r w:rsidR="00FE630E">
        <w:t>–</w:t>
      </w:r>
      <w:r>
        <w:t xml:space="preserve"> riņķa  centra x koordināte</w:t>
      </w:r>
      <w:r w:rsidR="00FE630E">
        <w:t>;</w:t>
      </w:r>
    </w:p>
    <w:p w:rsidR="00F732B2" w:rsidRDefault="00F732B2" w:rsidP="00F732B2">
      <w:pPr>
        <w:pStyle w:val="sartxt-startit"/>
      </w:pPr>
      <w:r>
        <w:t>y –  riņķa centra y koordināte</w:t>
      </w:r>
      <w:r w:rsidR="00FE630E">
        <w:t>;</w:t>
      </w:r>
    </w:p>
    <w:p w:rsidR="00F732B2" w:rsidRDefault="00F732B2" w:rsidP="00F732B2">
      <w:pPr>
        <w:pStyle w:val="sartxt-startit"/>
      </w:pPr>
      <w:r>
        <w:t xml:space="preserve">r </w:t>
      </w:r>
      <w:r w:rsidR="00FE630E">
        <w:t>–</w:t>
      </w:r>
      <w:r w:rsidR="00FE630E">
        <w:t xml:space="preserve"> </w:t>
      </w:r>
      <w:r>
        <w:t>rinķa rādiuss</w:t>
      </w:r>
      <w:r w:rsidR="00FE630E">
        <w:t>;</w:t>
      </w:r>
    </w:p>
    <w:p w:rsidR="00F732B2" w:rsidRDefault="00F732B2" w:rsidP="00F732B2">
      <w:pPr>
        <w:pStyle w:val="sartxt-startit"/>
      </w:pPr>
      <w:r>
        <w:t>Angle1 – sākuma leņķis (radiānos)</w:t>
      </w:r>
      <w:r w:rsidR="00FE630E">
        <w:t>;</w:t>
      </w:r>
    </w:p>
    <w:p w:rsidR="00F732B2" w:rsidRDefault="00F732B2" w:rsidP="00F732B2">
      <w:pPr>
        <w:pStyle w:val="sartxt-startit"/>
      </w:pPr>
      <w:r>
        <w:t>Angle2 – beigu leņķis (radiānos)</w:t>
      </w:r>
      <w:r w:rsidR="00FE630E">
        <w:t>.</w:t>
      </w:r>
    </w:p>
    <w:p w:rsidR="004F5BE2" w:rsidRDefault="00F732B2" w:rsidP="00B55A56"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2958465</wp:posOffset>
                </wp:positionH>
                <wp:positionV relativeFrom="paragraph">
                  <wp:posOffset>41275</wp:posOffset>
                </wp:positionV>
                <wp:extent cx="3314700" cy="1403985"/>
                <wp:effectExtent l="0" t="0" r="0" b="0"/>
                <wp:wrapNone/>
                <wp:docPr id="307" name="Tekstlodziņ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2B2" w:rsidRDefault="00170BAF">
                            <w:r w:rsidRPr="00170BAF">
                              <w:rPr>
                                <w:color w:val="15A60A"/>
                              </w:rPr>
                              <w:sym w:font="Symbol" w:char="F0B7"/>
                            </w:r>
                            <w:r w:rsidRPr="00170BAF">
                              <w:rPr>
                                <w:color w:val="15A60A"/>
                              </w:rPr>
                              <w:t xml:space="preserve"> </w:t>
                            </w:r>
                            <w:r>
                              <w:t>Centrs                 arc (</w:t>
                            </w:r>
                            <w:r w:rsidRPr="00170BAF">
                              <w:rPr>
                                <w:b/>
                              </w:rPr>
                              <w:t>100,75</w:t>
                            </w:r>
                            <w:r>
                              <w:t>, 50,0,1.5*Math.PI)</w:t>
                            </w:r>
                          </w:p>
                          <w:p w:rsidR="00170BAF" w:rsidRDefault="00170BAF">
                            <w:r w:rsidRPr="00170BAF">
                              <w:rPr>
                                <w:color w:val="FF0000"/>
                              </w:rPr>
                              <w:sym w:font="Symbol" w:char="F0B7"/>
                            </w:r>
                            <w:r w:rsidRPr="00170BAF">
                              <w:rPr>
                                <w:color w:val="15A60A"/>
                              </w:rPr>
                              <w:t xml:space="preserve"> </w:t>
                            </w:r>
                            <w:r>
                              <w:rPr>
                                <w:color w:val="15A60A"/>
                              </w:rPr>
                              <w:t xml:space="preserve"> </w:t>
                            </w:r>
                            <w:r>
                              <w:t>Sākuma leņķis   arc(</w:t>
                            </w:r>
                            <w:r w:rsidRPr="00170BAF">
                              <w:t>100,75</w:t>
                            </w:r>
                            <w:r>
                              <w:t>, 50,</w:t>
                            </w:r>
                            <w:r w:rsidRPr="00170BAF">
                              <w:rPr>
                                <w:b/>
                              </w:rPr>
                              <w:t>0</w:t>
                            </w:r>
                            <w:r>
                              <w:t>,1.5*Math.PI)</w:t>
                            </w:r>
                          </w:p>
                          <w:p w:rsidR="00170BAF" w:rsidRPr="00170BAF" w:rsidRDefault="00170BAF">
                            <w:r w:rsidRPr="00170BAF">
                              <w:rPr>
                                <w:color w:val="7030A0"/>
                              </w:rPr>
                              <w:sym w:font="Symbol" w:char="F0B7"/>
                            </w:r>
                            <w:r w:rsidRPr="00170BAF">
                              <w:rPr>
                                <w:color w:val="15A60A"/>
                              </w:rPr>
                              <w:t xml:space="preserve"> </w:t>
                            </w:r>
                            <w:r>
                              <w:t>Beigu leņķis        arc(</w:t>
                            </w:r>
                            <w:r w:rsidRPr="00170BAF">
                              <w:t>100,75</w:t>
                            </w:r>
                            <w:r>
                              <w:t>, 50,</w:t>
                            </w:r>
                            <w:r w:rsidRPr="00170BAF">
                              <w:t>0</w:t>
                            </w:r>
                            <w:r>
                              <w:t>,</w:t>
                            </w:r>
                            <w:r w:rsidRPr="00170BAF">
                              <w:rPr>
                                <w:b/>
                              </w:rPr>
                              <w:t>1.5*Math.PI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lodziņš 2" o:spid="_x0000_s1026" type="#_x0000_t202" style="position:absolute;margin-left:232.95pt;margin-top:3.25pt;width:261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" stroked="f">
                <v:textbox style="mso-fit-shape-to-text:t">
                  <w:txbxContent>
                    <w:p w:rsidR="00F732B2" w:rsidRDefault="00170BAF">
                      <w:r w:rsidRPr="00170BAF">
                        <w:rPr>
                          <w:color w:val="15A60A"/>
                        </w:rPr>
                        <w:sym w:font="Symbol" w:char="F0B7"/>
                      </w:r>
                      <w:r w:rsidRPr="00170BAF">
                        <w:rPr>
                          <w:color w:val="15A60A"/>
                        </w:rPr>
                        <w:t xml:space="preserve"> </w:t>
                      </w:r>
                      <w:r>
                        <w:t>Centrs                 arc (</w:t>
                      </w:r>
                      <w:r w:rsidRPr="00170BAF">
                        <w:rPr>
                          <w:b/>
                        </w:rPr>
                        <w:t>100,75</w:t>
                      </w:r>
                      <w:r>
                        <w:t>, 50,0,1.5*Math.PI)</w:t>
                      </w:r>
                    </w:p>
                    <w:p w:rsidR="00170BAF" w:rsidRDefault="00170BAF">
                      <w:r w:rsidRPr="00170BAF">
                        <w:rPr>
                          <w:color w:val="FF0000"/>
                        </w:rPr>
                        <w:sym w:font="Symbol" w:char="F0B7"/>
                      </w:r>
                      <w:r w:rsidRPr="00170BAF">
                        <w:rPr>
                          <w:color w:val="15A60A"/>
                        </w:rPr>
                        <w:t xml:space="preserve"> </w:t>
                      </w:r>
                      <w:r>
                        <w:rPr>
                          <w:color w:val="15A60A"/>
                        </w:rPr>
                        <w:t xml:space="preserve"> </w:t>
                      </w:r>
                      <w:r>
                        <w:t>Sākuma leņķis   arc(</w:t>
                      </w:r>
                      <w:r w:rsidRPr="00170BAF">
                        <w:t>100,75</w:t>
                      </w:r>
                      <w:r>
                        <w:t>, 50,</w:t>
                      </w:r>
                      <w:r w:rsidRPr="00170BAF">
                        <w:rPr>
                          <w:b/>
                        </w:rPr>
                        <w:t>0</w:t>
                      </w:r>
                      <w:r>
                        <w:t>,1.5*Math.PI)</w:t>
                      </w:r>
                    </w:p>
                    <w:p w:rsidR="00170BAF" w:rsidRPr="00170BAF" w:rsidRDefault="00170BAF">
                      <w:r w:rsidRPr="00170BAF">
                        <w:rPr>
                          <w:color w:val="7030A0"/>
                        </w:rPr>
                        <w:sym w:font="Symbol" w:char="F0B7"/>
                      </w:r>
                      <w:r w:rsidRPr="00170BAF">
                        <w:rPr>
                          <w:color w:val="15A60A"/>
                        </w:rPr>
                        <w:t xml:space="preserve"> </w:t>
                      </w:r>
                      <w:r>
                        <w:t>Beigu leņķis        arc(</w:t>
                      </w:r>
                      <w:r w:rsidRPr="00170BAF">
                        <w:t>100,75</w:t>
                      </w:r>
                      <w:r>
                        <w:t>, 50,</w:t>
                      </w:r>
                      <w:r w:rsidRPr="00170BAF">
                        <w:t>0</w:t>
                      </w:r>
                      <w:r>
                        <w:t>,</w:t>
                      </w:r>
                      <w:r w:rsidRPr="00170BAF">
                        <w:rPr>
                          <w:b/>
                        </w:rPr>
                        <w:t>1.5*Math.PI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B5EC8">
        <w:rPr>
          <w:noProof/>
          <w:lang w:eastAsia="lv-LV"/>
        </w:rPr>
        <w:drawing>
          <wp:inline distT="0" distB="0" distL="0" distR="0">
            <wp:extent cx="2876550" cy="1447800"/>
            <wp:effectExtent l="0" t="0" r="0" b="0"/>
            <wp:docPr id="2" name="Attēls 2" descr="An a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ar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EC8" w:rsidRDefault="00FB5EC8" w:rsidP="00B55A56"/>
    <w:p w:rsidR="00170BAF" w:rsidRDefault="00170BAF" w:rsidP="00170BAF">
      <w:pPr>
        <w:rPr>
          <w:shd w:val="clear" w:color="auto" w:fill="FFFFFF"/>
        </w:rPr>
      </w:pPr>
      <w:r>
        <w:rPr>
          <w:shd w:val="clear" w:color="auto" w:fill="FFFFFF"/>
        </w:rPr>
        <w:t>Strādā tikai pamatnē (canvas)</w:t>
      </w:r>
      <w:r w:rsidR="00FE630E">
        <w:rPr>
          <w:shd w:val="clear" w:color="auto" w:fill="FFFFFF"/>
        </w:rPr>
        <w:t>.</w:t>
      </w:r>
    </w:p>
    <w:p w:rsidR="002E4BA8" w:rsidRDefault="002E4BA8" w:rsidP="004F5BE2">
      <w:pPr>
        <w:pStyle w:val="Kods"/>
        <w:rPr>
          <w:shd w:val="clear" w:color="auto" w:fill="FFFFFF"/>
        </w:rPr>
      </w:pPr>
      <w:r>
        <w:rPr>
          <w:shd w:val="clear" w:color="auto" w:fill="FFFFFF"/>
        </w:rPr>
        <w:t>var c=document.getElementById("myCanvas");</w:t>
      </w:r>
      <w:r>
        <w:br/>
      </w:r>
      <w:r>
        <w:rPr>
          <w:shd w:val="clear" w:color="auto" w:fill="FFFFFF"/>
        </w:rPr>
        <w:t>var ctx=c.getContext("2d");</w:t>
      </w:r>
      <w:r>
        <w:br/>
      </w:r>
      <w:r>
        <w:rPr>
          <w:shd w:val="clear" w:color="auto" w:fill="FFFFFF"/>
        </w:rPr>
        <w:t>ctx.beginPath();</w:t>
      </w:r>
      <w:r>
        <w:br/>
      </w:r>
      <w:r>
        <w:rPr>
          <w:shd w:val="clear" w:color="auto" w:fill="FFFFFF"/>
        </w:rPr>
        <w:t>ctx.arc(100,75,50,0,2*Math.PI);</w:t>
      </w:r>
      <w:r>
        <w:br/>
      </w:r>
      <w:r>
        <w:rPr>
          <w:shd w:val="clear" w:color="auto" w:fill="FFFFFF"/>
        </w:rPr>
        <w:t>ctx.stroke();</w:t>
      </w:r>
    </w:p>
    <w:p w:rsidR="00FB5EC8" w:rsidRDefault="00FB5EC8" w:rsidP="004F5BE2">
      <w:pPr>
        <w:pStyle w:val="Kods"/>
      </w:pPr>
    </w:p>
    <w:p w:rsidR="00FB5EC8" w:rsidRDefault="00FB5EC8" w:rsidP="00F24082">
      <w:pPr>
        <w:pStyle w:val="Virsraksts1"/>
      </w:pPr>
      <w:r>
        <w:t>Gadījuma skaitļu ģenerēšana</w:t>
      </w:r>
    </w:p>
    <w:p w:rsidR="00F732B2" w:rsidRDefault="00FB5EC8" w:rsidP="00F24082">
      <w:r>
        <w:t xml:space="preserve">Gadījuma skaitļu ģenerēšana </w:t>
      </w:r>
      <w:r w:rsidRPr="00FB5EC8">
        <w:rPr>
          <w:i/>
        </w:rPr>
        <w:t>JavaScript</w:t>
      </w:r>
      <w:r>
        <w:t xml:space="preserve"> notiek ar metodi Random(), kur skaitļi tiek izvēlēti intervālā starp [0 un 1)</w:t>
      </w:r>
      <w:r w:rsidR="00F732B2">
        <w:t xml:space="preserve"> </w:t>
      </w:r>
      <w:r>
        <w:t xml:space="preserve">Math.random(). </w:t>
      </w:r>
    </w:p>
    <w:p w:rsidR="00F24082" w:rsidRDefault="00FB5EC8" w:rsidP="00F24082">
      <w:r>
        <w:t>Ja nepie</w:t>
      </w:r>
      <w:r w:rsidR="00FE630E">
        <w:t>c</w:t>
      </w:r>
      <w:r>
        <w:t>iešams gadījuma skaitļus ģenerēt int</w:t>
      </w:r>
      <w:r w:rsidR="00FE630E">
        <w:t>ervālā  [</w:t>
      </w:r>
      <w:r w:rsidR="00F732B2">
        <w:t>1</w:t>
      </w:r>
      <w:r w:rsidR="00FE630E">
        <w:t>;</w:t>
      </w:r>
      <w:r w:rsidR="00F732B2">
        <w:t>10</w:t>
      </w:r>
      <w:r w:rsidR="00FE630E">
        <w:t>]</w:t>
      </w:r>
      <w:r w:rsidR="00F732B2">
        <w:t>,</w:t>
      </w:r>
      <w:r>
        <w:t xml:space="preserve"> tad priekšraksts varētu būt šāds </w:t>
      </w:r>
    </w:p>
    <w:p w:rsidR="00FB5EC8" w:rsidRPr="00FE630E" w:rsidRDefault="00FB5EC8" w:rsidP="00FE630E">
      <w:pPr>
        <w:pStyle w:val="Kods"/>
        <w:rPr>
          <w:shd w:val="clear" w:color="auto" w:fill="FFFFFF"/>
        </w:rPr>
      </w:pPr>
      <w:r w:rsidRPr="00FE630E">
        <w:rPr>
          <w:shd w:val="clear" w:color="auto" w:fill="FFFFFF"/>
        </w:rPr>
        <w:t>Math.floor((Math.random</w:t>
      </w:r>
      <w:bookmarkStart w:id="0" w:name="_GoBack"/>
      <w:bookmarkEnd w:id="0"/>
      <w:r w:rsidRPr="00FE630E">
        <w:rPr>
          <w:shd w:val="clear" w:color="auto" w:fill="FFFFFF"/>
        </w:rPr>
        <w:t>() * 10) + 1)</w:t>
      </w:r>
    </w:p>
    <w:sectPr w:rsidR="00FB5EC8" w:rsidRPr="00FE630E" w:rsidSect="00891E69">
      <w:headerReference w:type="default" r:id="rId17"/>
      <w:footerReference w:type="default" r:id="rId18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70F" w:rsidRDefault="00EC770F" w:rsidP="0003753D">
      <w:pPr>
        <w:spacing w:before="0" w:line="240" w:lineRule="auto"/>
      </w:pPr>
      <w:r>
        <w:separator/>
      </w:r>
    </w:p>
  </w:endnote>
  <w:endnote w:type="continuationSeparator" w:id="0">
    <w:p w:rsidR="00EC770F" w:rsidRDefault="00EC770F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F81" w:rsidRPr="00C96958" w:rsidRDefault="00EC770F" w:rsidP="00C96958">
    <w:pPr>
      <w:pStyle w:val="Kjene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FB5EC8" w:rsidRPr="00FB5EC8">
      <w:rPr>
        <w:rFonts w:cs="Consolas"/>
        <w:noProof/>
        <w:sz w:val="20"/>
      </w:rPr>
      <w:t>8P_08_01_T</w:t>
    </w:r>
    <w:r>
      <w:rPr>
        <w:rFonts w:cs="Consolas"/>
        <w:noProof/>
        <w:sz w:val="20"/>
      </w:rPr>
      <w:fldChar w:fldCharType="end"/>
    </w:r>
    <w:r w:rsidR="00C96958">
      <w:rPr>
        <w:rFonts w:cs="Consolas"/>
        <w:noProof/>
        <w:sz w:val="20"/>
      </w:rPr>
      <w:tab/>
    </w:r>
    <w:r w:rsidR="00266ECA" w:rsidRPr="00C96958">
      <w:rPr>
        <w:sz w:val="20"/>
      </w:rPr>
      <w:t>Materiālu pārpublicēšanas gadījumā, likt atsauci uz Start (IT)</w:t>
    </w:r>
    <w:r w:rsidR="00266ECA" w:rsidRPr="00C96958">
      <w:rPr>
        <w:sz w:val="20"/>
      </w:rPr>
      <w:tab/>
    </w:r>
    <w:r w:rsidR="002D69D6" w:rsidRPr="00C96958">
      <w:rPr>
        <w:sz w:val="20"/>
      </w:rPr>
      <w:fldChar w:fldCharType="begin"/>
    </w:r>
    <w:r w:rsidR="00266ECA" w:rsidRPr="00C96958">
      <w:rPr>
        <w:sz w:val="20"/>
      </w:rPr>
      <w:instrText xml:space="preserve"> PAGE   \* MERGEFORMAT </w:instrText>
    </w:r>
    <w:r w:rsidR="002D69D6" w:rsidRPr="00C96958">
      <w:rPr>
        <w:sz w:val="20"/>
      </w:rPr>
      <w:fldChar w:fldCharType="separate"/>
    </w:r>
    <w:r>
      <w:rPr>
        <w:noProof/>
        <w:sz w:val="20"/>
      </w:rPr>
      <w:t>1</w:t>
    </w:r>
    <w:r w:rsidR="002D69D6" w:rsidRPr="00C96958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70F" w:rsidRDefault="00EC770F" w:rsidP="0003753D">
      <w:pPr>
        <w:spacing w:before="0" w:line="240" w:lineRule="auto"/>
      </w:pPr>
      <w:r>
        <w:separator/>
      </w:r>
    </w:p>
  </w:footnote>
  <w:footnote w:type="continuationSeparator" w:id="0">
    <w:p w:rsidR="00EC770F" w:rsidRDefault="00EC770F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53D" w:rsidRPr="006C1FBC" w:rsidRDefault="001456DA" w:rsidP="00AE06EA">
    <w:pPr>
      <w:pStyle w:val="Galvene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="00AE06EA"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 wp14:anchorId="199286FE" wp14:editId="2551835C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3B0BCB"/>
    <w:multiLevelType w:val="hybridMultilevel"/>
    <w:tmpl w:val="E82EF4E6"/>
    <w:lvl w:ilvl="0" w:tplc="C066A78C">
      <w:start w:val="1"/>
      <w:numFmt w:val="bullet"/>
      <w:pStyle w:val="Sarakstarindkopa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215677"/>
    <w:multiLevelType w:val="hybridMultilevel"/>
    <w:tmpl w:val="953A44C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9"/>
  </w:num>
  <w:num w:numId="3">
    <w:abstractNumId w:val="31"/>
  </w:num>
  <w:num w:numId="4">
    <w:abstractNumId w:val="30"/>
  </w:num>
  <w:num w:numId="5">
    <w:abstractNumId w:val="27"/>
  </w:num>
  <w:num w:numId="6">
    <w:abstractNumId w:val="12"/>
  </w:num>
  <w:num w:numId="7">
    <w:abstractNumId w:val="11"/>
  </w:num>
  <w:num w:numId="8">
    <w:abstractNumId w:val="24"/>
  </w:num>
  <w:num w:numId="9">
    <w:abstractNumId w:val="13"/>
  </w:num>
  <w:num w:numId="10">
    <w:abstractNumId w:val="22"/>
  </w:num>
  <w:num w:numId="11">
    <w:abstractNumId w:val="5"/>
  </w:num>
  <w:num w:numId="12">
    <w:abstractNumId w:val="20"/>
  </w:num>
  <w:num w:numId="13">
    <w:abstractNumId w:val="6"/>
  </w:num>
  <w:num w:numId="14">
    <w:abstractNumId w:val="3"/>
  </w:num>
  <w:num w:numId="15">
    <w:abstractNumId w:val="4"/>
  </w:num>
  <w:num w:numId="16">
    <w:abstractNumId w:val="23"/>
  </w:num>
  <w:num w:numId="17">
    <w:abstractNumId w:val="9"/>
  </w:num>
  <w:num w:numId="18">
    <w:abstractNumId w:val="21"/>
  </w:num>
  <w:num w:numId="19">
    <w:abstractNumId w:val="8"/>
  </w:num>
  <w:num w:numId="20">
    <w:abstractNumId w:val="26"/>
  </w:num>
  <w:num w:numId="21">
    <w:abstractNumId w:val="16"/>
  </w:num>
  <w:num w:numId="22">
    <w:abstractNumId w:val="19"/>
  </w:num>
  <w:num w:numId="23">
    <w:abstractNumId w:val="7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28"/>
  </w:num>
  <w:num w:numId="29">
    <w:abstractNumId w:val="17"/>
  </w:num>
  <w:num w:numId="30">
    <w:abstractNumId w:val="15"/>
  </w:num>
  <w:num w:numId="31">
    <w:abstractNumId w:val="18"/>
  </w:num>
  <w:num w:numId="32">
    <w:abstractNumId w:val="14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0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5A"/>
    <w:rsid w:val="0000058E"/>
    <w:rsid w:val="000036FF"/>
    <w:rsid w:val="000053BE"/>
    <w:rsid w:val="000113A6"/>
    <w:rsid w:val="00011CC1"/>
    <w:rsid w:val="00015148"/>
    <w:rsid w:val="000168D8"/>
    <w:rsid w:val="00016CEF"/>
    <w:rsid w:val="00017714"/>
    <w:rsid w:val="00017CAC"/>
    <w:rsid w:val="00020E80"/>
    <w:rsid w:val="00021D1F"/>
    <w:rsid w:val="00026148"/>
    <w:rsid w:val="00026E41"/>
    <w:rsid w:val="00027A0B"/>
    <w:rsid w:val="00027E69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34F1"/>
    <w:rsid w:val="0009577E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17CE9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6C19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3285"/>
    <w:rsid w:val="00165A35"/>
    <w:rsid w:val="00166968"/>
    <w:rsid w:val="00166E77"/>
    <w:rsid w:val="001701E3"/>
    <w:rsid w:val="00170BAF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97BD4"/>
    <w:rsid w:val="001A10A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18F5"/>
    <w:rsid w:val="001F68B1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69CD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B11"/>
    <w:rsid w:val="002A5D2D"/>
    <w:rsid w:val="002B0190"/>
    <w:rsid w:val="002B0355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AD6"/>
    <w:rsid w:val="002C7E22"/>
    <w:rsid w:val="002D036C"/>
    <w:rsid w:val="002D1168"/>
    <w:rsid w:val="002D1694"/>
    <w:rsid w:val="002D1FBB"/>
    <w:rsid w:val="002D34DB"/>
    <w:rsid w:val="002D5FB5"/>
    <w:rsid w:val="002D69D6"/>
    <w:rsid w:val="002E4230"/>
    <w:rsid w:val="002E4BA8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7514"/>
    <w:rsid w:val="00357926"/>
    <w:rsid w:val="0036512F"/>
    <w:rsid w:val="00366BD6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43B1"/>
    <w:rsid w:val="00437BC9"/>
    <w:rsid w:val="00440458"/>
    <w:rsid w:val="004412F1"/>
    <w:rsid w:val="0044261D"/>
    <w:rsid w:val="00443107"/>
    <w:rsid w:val="004437D8"/>
    <w:rsid w:val="004469AD"/>
    <w:rsid w:val="004510B2"/>
    <w:rsid w:val="004522F6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029"/>
    <w:rsid w:val="004F3FF8"/>
    <w:rsid w:val="004F4AEE"/>
    <w:rsid w:val="004F595F"/>
    <w:rsid w:val="004F5BE2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63F5"/>
    <w:rsid w:val="00507AC9"/>
    <w:rsid w:val="0051172A"/>
    <w:rsid w:val="00512E1D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3548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1DA0"/>
    <w:rsid w:val="00582AA3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5B6D"/>
    <w:rsid w:val="005A6950"/>
    <w:rsid w:val="005A6CE8"/>
    <w:rsid w:val="005B76C8"/>
    <w:rsid w:val="005B77F0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140"/>
    <w:rsid w:val="006A3826"/>
    <w:rsid w:val="006A6CCE"/>
    <w:rsid w:val="006B16EE"/>
    <w:rsid w:val="006B1E2E"/>
    <w:rsid w:val="006B2BCC"/>
    <w:rsid w:val="006C1FBC"/>
    <w:rsid w:val="006C47D6"/>
    <w:rsid w:val="006C4C77"/>
    <w:rsid w:val="006C6A46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20B54"/>
    <w:rsid w:val="0072211B"/>
    <w:rsid w:val="00722BC7"/>
    <w:rsid w:val="00723987"/>
    <w:rsid w:val="00731E33"/>
    <w:rsid w:val="007334A0"/>
    <w:rsid w:val="007346F7"/>
    <w:rsid w:val="007354C3"/>
    <w:rsid w:val="00736FE0"/>
    <w:rsid w:val="00743E33"/>
    <w:rsid w:val="00744CDD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679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4F9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E5671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12CFD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44912"/>
    <w:rsid w:val="00854F30"/>
    <w:rsid w:val="00856BFE"/>
    <w:rsid w:val="00856DB5"/>
    <w:rsid w:val="0086201C"/>
    <w:rsid w:val="00863889"/>
    <w:rsid w:val="00864A23"/>
    <w:rsid w:val="0086555D"/>
    <w:rsid w:val="0086619D"/>
    <w:rsid w:val="00870878"/>
    <w:rsid w:val="00870F85"/>
    <w:rsid w:val="00877405"/>
    <w:rsid w:val="0088049D"/>
    <w:rsid w:val="00880F81"/>
    <w:rsid w:val="00881BEE"/>
    <w:rsid w:val="008847B8"/>
    <w:rsid w:val="00891E69"/>
    <w:rsid w:val="008A1AA0"/>
    <w:rsid w:val="008A1C4F"/>
    <w:rsid w:val="008A3AFC"/>
    <w:rsid w:val="008A3CC1"/>
    <w:rsid w:val="008A51C8"/>
    <w:rsid w:val="008A78C2"/>
    <w:rsid w:val="008B1F68"/>
    <w:rsid w:val="008B2484"/>
    <w:rsid w:val="008C3B91"/>
    <w:rsid w:val="008C4D49"/>
    <w:rsid w:val="008C7AE8"/>
    <w:rsid w:val="008D2F2A"/>
    <w:rsid w:val="008D4E08"/>
    <w:rsid w:val="008D5672"/>
    <w:rsid w:val="008D64DE"/>
    <w:rsid w:val="008E019E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1AEE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A5118"/>
    <w:rsid w:val="009B5739"/>
    <w:rsid w:val="009B5A1E"/>
    <w:rsid w:val="009B6A62"/>
    <w:rsid w:val="009B7BBD"/>
    <w:rsid w:val="009C266A"/>
    <w:rsid w:val="009D14AC"/>
    <w:rsid w:val="009E1455"/>
    <w:rsid w:val="009E35BF"/>
    <w:rsid w:val="009E73B2"/>
    <w:rsid w:val="009F06CC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6228"/>
    <w:rsid w:val="00AA1205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46DB"/>
    <w:rsid w:val="00B15B48"/>
    <w:rsid w:val="00B17DEE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4376"/>
    <w:rsid w:val="00B545FD"/>
    <w:rsid w:val="00B54D2F"/>
    <w:rsid w:val="00B55A56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382E"/>
    <w:rsid w:val="00B8444C"/>
    <w:rsid w:val="00B84648"/>
    <w:rsid w:val="00B846A7"/>
    <w:rsid w:val="00B91284"/>
    <w:rsid w:val="00B92267"/>
    <w:rsid w:val="00B935A2"/>
    <w:rsid w:val="00B93A53"/>
    <w:rsid w:val="00B9449E"/>
    <w:rsid w:val="00BA0B6D"/>
    <w:rsid w:val="00BA1245"/>
    <w:rsid w:val="00BB2746"/>
    <w:rsid w:val="00BB31EB"/>
    <w:rsid w:val="00BB387B"/>
    <w:rsid w:val="00BB5113"/>
    <w:rsid w:val="00BB6423"/>
    <w:rsid w:val="00BB7BE8"/>
    <w:rsid w:val="00BB7F4A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14526"/>
    <w:rsid w:val="00C23FDA"/>
    <w:rsid w:val="00C2481A"/>
    <w:rsid w:val="00C27276"/>
    <w:rsid w:val="00C30727"/>
    <w:rsid w:val="00C31D23"/>
    <w:rsid w:val="00C32F8E"/>
    <w:rsid w:val="00C34727"/>
    <w:rsid w:val="00C34CAD"/>
    <w:rsid w:val="00C34E05"/>
    <w:rsid w:val="00C410C2"/>
    <w:rsid w:val="00C415A9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4FB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66A9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64EA"/>
    <w:rsid w:val="00D279DD"/>
    <w:rsid w:val="00D27D72"/>
    <w:rsid w:val="00D31A9B"/>
    <w:rsid w:val="00D33C0B"/>
    <w:rsid w:val="00D3463F"/>
    <w:rsid w:val="00D360C9"/>
    <w:rsid w:val="00D41178"/>
    <w:rsid w:val="00D4131F"/>
    <w:rsid w:val="00D4244D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1256"/>
    <w:rsid w:val="00D82AD4"/>
    <w:rsid w:val="00D83457"/>
    <w:rsid w:val="00D838D9"/>
    <w:rsid w:val="00D863B4"/>
    <w:rsid w:val="00D914ED"/>
    <w:rsid w:val="00D91F29"/>
    <w:rsid w:val="00D923F6"/>
    <w:rsid w:val="00D9361D"/>
    <w:rsid w:val="00D94221"/>
    <w:rsid w:val="00D944E9"/>
    <w:rsid w:val="00D97AD2"/>
    <w:rsid w:val="00DA1420"/>
    <w:rsid w:val="00DA333E"/>
    <w:rsid w:val="00DA35AA"/>
    <w:rsid w:val="00DA58A4"/>
    <w:rsid w:val="00DA58A5"/>
    <w:rsid w:val="00DC30A5"/>
    <w:rsid w:val="00DC4D4A"/>
    <w:rsid w:val="00DC5DB5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13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4AE9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C770F"/>
    <w:rsid w:val="00ED226A"/>
    <w:rsid w:val="00ED32C4"/>
    <w:rsid w:val="00ED3A02"/>
    <w:rsid w:val="00ED73B9"/>
    <w:rsid w:val="00EE0696"/>
    <w:rsid w:val="00EE1B68"/>
    <w:rsid w:val="00EE3141"/>
    <w:rsid w:val="00EE6480"/>
    <w:rsid w:val="00EF2209"/>
    <w:rsid w:val="00EF2B4B"/>
    <w:rsid w:val="00EF4FAE"/>
    <w:rsid w:val="00EF5078"/>
    <w:rsid w:val="00F00360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4082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5BF"/>
    <w:rsid w:val="00F50CB0"/>
    <w:rsid w:val="00F51EA9"/>
    <w:rsid w:val="00F55BCB"/>
    <w:rsid w:val="00F642F8"/>
    <w:rsid w:val="00F65083"/>
    <w:rsid w:val="00F72279"/>
    <w:rsid w:val="00F732B2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EC8"/>
    <w:rsid w:val="00FB5F7A"/>
    <w:rsid w:val="00FB733E"/>
    <w:rsid w:val="00FB7563"/>
    <w:rsid w:val="00FC21BD"/>
    <w:rsid w:val="00FC2E13"/>
    <w:rsid w:val="00FC33E8"/>
    <w:rsid w:val="00FC3DBB"/>
    <w:rsid w:val="00FD11DB"/>
    <w:rsid w:val="00FD40FB"/>
    <w:rsid w:val="00FD6347"/>
    <w:rsid w:val="00FE5232"/>
    <w:rsid w:val="00FE630E"/>
    <w:rsid w:val="00FE778A"/>
    <w:rsid w:val="00FE77E0"/>
    <w:rsid w:val="00FF1DD9"/>
    <w:rsid w:val="00FF21DE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Parasts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Virsraksts2">
    <w:name w:val="heading 2"/>
    <w:basedOn w:val="Virsraksts1"/>
    <w:next w:val="Parasts"/>
    <w:link w:val="Virsraksts2Rakstz"/>
    <w:uiPriority w:val="9"/>
    <w:unhideWhenUsed/>
    <w:qFormat/>
    <w:rsid w:val="004019CC"/>
    <w:pPr>
      <w:outlineLvl w:val="1"/>
    </w:pPr>
    <w:rPr>
      <w:sz w:val="24"/>
    </w:rPr>
  </w:style>
  <w:style w:type="paragraph" w:styleId="Virsraksts3">
    <w:name w:val="heading 3"/>
    <w:basedOn w:val="Virsraksts2"/>
    <w:next w:val="Parasts"/>
    <w:link w:val="Virsraksts3Rakstz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rakstarindkopa">
    <w:name w:val="List Paragraph"/>
    <w:basedOn w:val="Parasts"/>
    <w:uiPriority w:val="34"/>
    <w:rsid w:val="004B1624"/>
    <w:pPr>
      <w:numPr>
        <w:numId w:val="24"/>
      </w:numPr>
      <w:contextualSpacing/>
    </w:pPr>
  </w:style>
  <w:style w:type="character" w:customStyle="1" w:styleId="Virsraksts1Rakstz">
    <w:name w:val="Virsraksts 1 Rakstz."/>
    <w:basedOn w:val="Noklusjumarindkopasfonts"/>
    <w:link w:val="Virsraksts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Virsraksts3Rakstz">
    <w:name w:val="Virsraksts 3 Rakstz."/>
    <w:basedOn w:val="Noklusjumarindkopasfonts"/>
    <w:link w:val="Virsraksts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Apakvirsraksts">
    <w:name w:val="Subtitle"/>
    <w:basedOn w:val="Nosaukums"/>
    <w:next w:val="Parasts"/>
    <w:link w:val="ApakvirsrakstsRakstz"/>
    <w:uiPriority w:val="11"/>
    <w:qFormat/>
    <w:rsid w:val="00BD71F4"/>
    <w:rPr>
      <w:sz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Izteiksmgs">
    <w:name w:val="Strong"/>
    <w:basedOn w:val="Noklusjumarindkopasfonts"/>
    <w:uiPriority w:val="22"/>
    <w:rsid w:val="004D4470"/>
    <w:rPr>
      <w:b/>
      <w:bCs/>
    </w:rPr>
  </w:style>
  <w:style w:type="character" w:styleId="Izclums">
    <w:name w:val="Emphasis"/>
    <w:basedOn w:val="Noklusjumarindkopasfonts"/>
    <w:uiPriority w:val="20"/>
    <w:rsid w:val="004D4470"/>
    <w:rPr>
      <w:i/>
      <w:iCs/>
    </w:rPr>
  </w:style>
  <w:style w:type="paragraph" w:styleId="Bezatstarpm">
    <w:name w:val="No Spacing"/>
    <w:uiPriority w:val="1"/>
    <w:qFormat/>
    <w:rsid w:val="004D4470"/>
    <w:pPr>
      <w:spacing w:after="0" w:line="240" w:lineRule="auto"/>
    </w:pPr>
  </w:style>
  <w:style w:type="paragraph" w:styleId="Citts">
    <w:name w:val="Quote"/>
    <w:basedOn w:val="Parasts"/>
    <w:next w:val="Parasts"/>
    <w:link w:val="CittsRakstz"/>
    <w:uiPriority w:val="29"/>
    <w:rsid w:val="004D4470"/>
    <w:rPr>
      <w:i/>
      <w:iCs/>
      <w:color w:val="000000" w:themeColor="text1"/>
    </w:rPr>
  </w:style>
  <w:style w:type="character" w:customStyle="1" w:styleId="CittsRakstz">
    <w:name w:val="Citāts Rakstz."/>
    <w:basedOn w:val="Noklusjumarindkopasfonts"/>
    <w:link w:val="Citts"/>
    <w:uiPriority w:val="29"/>
    <w:rsid w:val="004D4470"/>
    <w:rPr>
      <w:i/>
      <w:iCs/>
      <w:color w:val="000000" w:themeColor="text1"/>
    </w:rPr>
  </w:style>
  <w:style w:type="paragraph" w:styleId="Intensvscitts">
    <w:name w:val="Intense Quote"/>
    <w:basedOn w:val="Parasts"/>
    <w:next w:val="Parasts"/>
    <w:link w:val="IntensvscittsRakstz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4D4470"/>
    <w:rPr>
      <w:b/>
      <w:bCs/>
      <w:i/>
      <w:iCs/>
      <w:color w:val="4F81BD" w:themeColor="accent1"/>
    </w:rPr>
  </w:style>
  <w:style w:type="character" w:styleId="Izsmalcintsizclums">
    <w:name w:val="Subtle Emphasis"/>
    <w:basedOn w:val="Noklusjumarindkopasfonts"/>
    <w:uiPriority w:val="19"/>
    <w:rsid w:val="004D4470"/>
    <w:rPr>
      <w:i/>
      <w:iCs/>
      <w:color w:val="808080" w:themeColor="text1" w:themeTint="7F"/>
    </w:rPr>
  </w:style>
  <w:style w:type="character" w:styleId="Intensvsizclums">
    <w:name w:val="Intense Emphasis"/>
    <w:basedOn w:val="Noklusjumarindkopasfonts"/>
    <w:uiPriority w:val="21"/>
    <w:rsid w:val="004D4470"/>
    <w:rPr>
      <w:b/>
      <w:bCs/>
      <w:i/>
      <w:iCs/>
      <w:color w:val="4F81BD" w:themeColor="accent1"/>
    </w:rPr>
  </w:style>
  <w:style w:type="character" w:styleId="Izsmalcintaatsauce">
    <w:name w:val="Subtle Reference"/>
    <w:basedOn w:val="Noklusjumarindkopasfonts"/>
    <w:uiPriority w:val="31"/>
    <w:rsid w:val="004D4470"/>
    <w:rPr>
      <w:smallCaps/>
      <w:color w:val="C0504D" w:themeColor="accent2"/>
      <w:u w:val="single"/>
    </w:rPr>
  </w:style>
  <w:style w:type="character" w:styleId="Intensvaatsauce">
    <w:name w:val="Intense Reference"/>
    <w:basedOn w:val="Noklusjumarindkopasfonts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Grmatasnosaukums">
    <w:name w:val="Book Title"/>
    <w:basedOn w:val="Noklusjumarindkopasfonts"/>
    <w:uiPriority w:val="33"/>
    <w:rsid w:val="004D4470"/>
    <w:rPr>
      <w:b/>
      <w:bCs/>
      <w:smallCaps/>
      <w:spacing w:val="5"/>
    </w:rPr>
  </w:style>
  <w:style w:type="paragraph" w:styleId="Saturardtjavirsraksts">
    <w:name w:val="TOC Heading"/>
    <w:basedOn w:val="Virsraksts1"/>
    <w:next w:val="Parasts"/>
    <w:uiPriority w:val="39"/>
    <w:semiHidden/>
    <w:unhideWhenUsed/>
    <w:qFormat/>
    <w:rsid w:val="004D4470"/>
    <w:pPr>
      <w:outlineLvl w:val="9"/>
    </w:pPr>
  </w:style>
  <w:style w:type="paragraph" w:styleId="Parakstszemobjekta">
    <w:name w:val="caption"/>
    <w:basedOn w:val="Parasts"/>
    <w:next w:val="Parasts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saite">
    <w:name w:val="Hyperlink"/>
    <w:basedOn w:val="Noklusjumarindkopasfonts"/>
    <w:uiPriority w:val="99"/>
    <w:unhideWhenUsed/>
    <w:rsid w:val="008A78C2"/>
    <w:rPr>
      <w:color w:val="0000FF" w:themeColor="hyperlink"/>
      <w:u w:val="single"/>
    </w:rPr>
  </w:style>
  <w:style w:type="paragraph" w:styleId="Balonteksts">
    <w:name w:val="Balloon Text"/>
    <w:basedOn w:val="Parasts"/>
    <w:link w:val="BalontekstsRakstz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Komentraatsauce">
    <w:name w:val="annotation reference"/>
    <w:basedOn w:val="Noklusjumarindkopasfonts"/>
    <w:uiPriority w:val="99"/>
    <w:semiHidden/>
    <w:unhideWhenUsed/>
    <w:rsid w:val="000B349E"/>
    <w:rPr>
      <w:sz w:val="16"/>
      <w:szCs w:val="16"/>
    </w:rPr>
  </w:style>
  <w:style w:type="paragraph" w:styleId="Komentrateksts">
    <w:name w:val="annotation text"/>
    <w:basedOn w:val="Parasts"/>
    <w:link w:val="KomentratekstsRakstz"/>
    <w:uiPriority w:val="99"/>
    <w:semiHidden/>
    <w:unhideWhenUsed/>
    <w:rsid w:val="000B349E"/>
    <w:rPr>
      <w:sz w:val="20"/>
      <w:szCs w:val="20"/>
    </w:rPr>
  </w:style>
  <w:style w:type="character" w:customStyle="1" w:styleId="KomentratekstsRakstz">
    <w:name w:val="Komentāra teksts Rakstz."/>
    <w:basedOn w:val="Noklusjumarindkopasfonts"/>
    <w:link w:val="Komentrateksts"/>
    <w:uiPriority w:val="99"/>
    <w:semiHidden/>
    <w:rsid w:val="000B349E"/>
    <w:rPr>
      <w:sz w:val="20"/>
      <w:szCs w:val="20"/>
    </w:rPr>
  </w:style>
  <w:style w:type="paragraph" w:styleId="Komentratma">
    <w:name w:val="annotation subject"/>
    <w:basedOn w:val="Komentrateksts"/>
    <w:next w:val="Komentrateksts"/>
    <w:link w:val="KomentratmaRakstz"/>
    <w:uiPriority w:val="99"/>
    <w:semiHidden/>
    <w:unhideWhenUsed/>
    <w:rsid w:val="000B349E"/>
    <w:rPr>
      <w:b/>
      <w:bCs/>
    </w:rPr>
  </w:style>
  <w:style w:type="character" w:customStyle="1" w:styleId="KomentratmaRakstz">
    <w:name w:val="Komentāra tēma Rakstz."/>
    <w:basedOn w:val="KomentratekstsRakstz"/>
    <w:link w:val="Komentratma"/>
    <w:uiPriority w:val="99"/>
    <w:semiHidden/>
    <w:rsid w:val="000B349E"/>
    <w:rPr>
      <w:b/>
      <w:bCs/>
      <w:sz w:val="20"/>
      <w:szCs w:val="20"/>
    </w:rPr>
  </w:style>
  <w:style w:type="paragraph" w:styleId="Galvene">
    <w:name w:val="header"/>
    <w:basedOn w:val="Parasts"/>
    <w:link w:val="GalveneRakstz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03753D"/>
    <w:rPr>
      <w:rFonts w:cs="Times New Roman"/>
      <w:sz w:val="24"/>
    </w:rPr>
  </w:style>
  <w:style w:type="paragraph" w:styleId="Kjene">
    <w:name w:val="footer"/>
    <w:basedOn w:val="Parasts"/>
    <w:link w:val="KjeneRakstz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Sarakstarindkopa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Vietturateksts">
    <w:name w:val="Placeholder Text"/>
    <w:basedOn w:val="Noklusjumarindkopasfonts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Noklusjumarindkopasfonts"/>
    <w:uiPriority w:val="1"/>
    <w:qFormat/>
    <w:rsid w:val="00FA00F4"/>
    <w:rPr>
      <w:i/>
    </w:rPr>
  </w:style>
  <w:style w:type="paragraph" w:customStyle="1" w:styleId="Kods">
    <w:name w:val="Kods"/>
    <w:basedOn w:val="Parasts"/>
    <w:qFormat/>
    <w:rsid w:val="002B0355"/>
    <w:pPr>
      <w:ind w:left="567"/>
    </w:pPr>
    <w:rPr>
      <w:rFonts w:ascii="Courier New" w:hAnsi="Courier New" w:cs="Courier New"/>
      <w:bCs/>
    </w:rPr>
  </w:style>
  <w:style w:type="paragraph" w:styleId="Paraststmeklis">
    <w:name w:val="Normal (Web)"/>
    <w:basedOn w:val="Parasts"/>
    <w:uiPriority w:val="99"/>
    <w:semiHidden/>
    <w:unhideWhenUsed/>
    <w:rsid w:val="00FD11DB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lv-LV"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FD1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semiHidden/>
    <w:rsid w:val="00FD11DB"/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kwd">
    <w:name w:val="kwd"/>
    <w:basedOn w:val="Noklusjumarindkopasfonts"/>
    <w:rsid w:val="00FD11DB"/>
  </w:style>
  <w:style w:type="character" w:customStyle="1" w:styleId="pln">
    <w:name w:val="pln"/>
    <w:basedOn w:val="Noklusjumarindkopasfonts"/>
    <w:rsid w:val="00FD11DB"/>
  </w:style>
  <w:style w:type="character" w:customStyle="1" w:styleId="pun">
    <w:name w:val="pun"/>
    <w:basedOn w:val="Noklusjumarindkopasfonts"/>
    <w:rsid w:val="00FD11DB"/>
  </w:style>
  <w:style w:type="character" w:customStyle="1" w:styleId="apple-converted-space">
    <w:name w:val="apple-converted-space"/>
    <w:basedOn w:val="Noklusjumarindkopasfonts"/>
    <w:rsid w:val="00FD11DB"/>
  </w:style>
  <w:style w:type="character" w:styleId="HTMLkods">
    <w:name w:val="HTML Code"/>
    <w:basedOn w:val="Noklusjumarindkopasfonts"/>
    <w:uiPriority w:val="99"/>
    <w:semiHidden/>
    <w:unhideWhenUsed/>
    <w:rsid w:val="00FD11D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Parasts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Virsraksts2">
    <w:name w:val="heading 2"/>
    <w:basedOn w:val="Virsraksts1"/>
    <w:next w:val="Parasts"/>
    <w:link w:val="Virsraksts2Rakstz"/>
    <w:uiPriority w:val="9"/>
    <w:unhideWhenUsed/>
    <w:qFormat/>
    <w:rsid w:val="004019CC"/>
    <w:pPr>
      <w:outlineLvl w:val="1"/>
    </w:pPr>
    <w:rPr>
      <w:sz w:val="24"/>
    </w:rPr>
  </w:style>
  <w:style w:type="paragraph" w:styleId="Virsraksts3">
    <w:name w:val="heading 3"/>
    <w:basedOn w:val="Virsraksts2"/>
    <w:next w:val="Parasts"/>
    <w:link w:val="Virsraksts3Rakstz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rakstarindkopa">
    <w:name w:val="List Paragraph"/>
    <w:basedOn w:val="Parasts"/>
    <w:uiPriority w:val="34"/>
    <w:rsid w:val="004B1624"/>
    <w:pPr>
      <w:numPr>
        <w:numId w:val="24"/>
      </w:numPr>
      <w:contextualSpacing/>
    </w:pPr>
  </w:style>
  <w:style w:type="character" w:customStyle="1" w:styleId="Virsraksts1Rakstz">
    <w:name w:val="Virsraksts 1 Rakstz."/>
    <w:basedOn w:val="Noklusjumarindkopasfonts"/>
    <w:link w:val="Virsraksts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Virsraksts3Rakstz">
    <w:name w:val="Virsraksts 3 Rakstz."/>
    <w:basedOn w:val="Noklusjumarindkopasfonts"/>
    <w:link w:val="Virsraksts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Apakvirsraksts">
    <w:name w:val="Subtitle"/>
    <w:basedOn w:val="Nosaukums"/>
    <w:next w:val="Parasts"/>
    <w:link w:val="ApakvirsrakstsRakstz"/>
    <w:uiPriority w:val="11"/>
    <w:qFormat/>
    <w:rsid w:val="00BD71F4"/>
    <w:rPr>
      <w:sz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Izteiksmgs">
    <w:name w:val="Strong"/>
    <w:basedOn w:val="Noklusjumarindkopasfonts"/>
    <w:uiPriority w:val="22"/>
    <w:rsid w:val="004D4470"/>
    <w:rPr>
      <w:b/>
      <w:bCs/>
    </w:rPr>
  </w:style>
  <w:style w:type="character" w:styleId="Izclums">
    <w:name w:val="Emphasis"/>
    <w:basedOn w:val="Noklusjumarindkopasfonts"/>
    <w:uiPriority w:val="20"/>
    <w:rsid w:val="004D4470"/>
    <w:rPr>
      <w:i/>
      <w:iCs/>
    </w:rPr>
  </w:style>
  <w:style w:type="paragraph" w:styleId="Bezatstarpm">
    <w:name w:val="No Spacing"/>
    <w:uiPriority w:val="1"/>
    <w:qFormat/>
    <w:rsid w:val="004D4470"/>
    <w:pPr>
      <w:spacing w:after="0" w:line="240" w:lineRule="auto"/>
    </w:pPr>
  </w:style>
  <w:style w:type="paragraph" w:styleId="Citts">
    <w:name w:val="Quote"/>
    <w:basedOn w:val="Parasts"/>
    <w:next w:val="Parasts"/>
    <w:link w:val="CittsRakstz"/>
    <w:uiPriority w:val="29"/>
    <w:rsid w:val="004D4470"/>
    <w:rPr>
      <w:i/>
      <w:iCs/>
      <w:color w:val="000000" w:themeColor="text1"/>
    </w:rPr>
  </w:style>
  <w:style w:type="character" w:customStyle="1" w:styleId="CittsRakstz">
    <w:name w:val="Citāts Rakstz."/>
    <w:basedOn w:val="Noklusjumarindkopasfonts"/>
    <w:link w:val="Citts"/>
    <w:uiPriority w:val="29"/>
    <w:rsid w:val="004D4470"/>
    <w:rPr>
      <w:i/>
      <w:iCs/>
      <w:color w:val="000000" w:themeColor="text1"/>
    </w:rPr>
  </w:style>
  <w:style w:type="paragraph" w:styleId="Intensvscitts">
    <w:name w:val="Intense Quote"/>
    <w:basedOn w:val="Parasts"/>
    <w:next w:val="Parasts"/>
    <w:link w:val="IntensvscittsRakstz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4D4470"/>
    <w:rPr>
      <w:b/>
      <w:bCs/>
      <w:i/>
      <w:iCs/>
      <w:color w:val="4F81BD" w:themeColor="accent1"/>
    </w:rPr>
  </w:style>
  <w:style w:type="character" w:styleId="Izsmalcintsizclums">
    <w:name w:val="Subtle Emphasis"/>
    <w:basedOn w:val="Noklusjumarindkopasfonts"/>
    <w:uiPriority w:val="19"/>
    <w:rsid w:val="004D4470"/>
    <w:rPr>
      <w:i/>
      <w:iCs/>
      <w:color w:val="808080" w:themeColor="text1" w:themeTint="7F"/>
    </w:rPr>
  </w:style>
  <w:style w:type="character" w:styleId="Intensvsizclums">
    <w:name w:val="Intense Emphasis"/>
    <w:basedOn w:val="Noklusjumarindkopasfonts"/>
    <w:uiPriority w:val="21"/>
    <w:rsid w:val="004D4470"/>
    <w:rPr>
      <w:b/>
      <w:bCs/>
      <w:i/>
      <w:iCs/>
      <w:color w:val="4F81BD" w:themeColor="accent1"/>
    </w:rPr>
  </w:style>
  <w:style w:type="character" w:styleId="Izsmalcintaatsauce">
    <w:name w:val="Subtle Reference"/>
    <w:basedOn w:val="Noklusjumarindkopasfonts"/>
    <w:uiPriority w:val="31"/>
    <w:rsid w:val="004D4470"/>
    <w:rPr>
      <w:smallCaps/>
      <w:color w:val="C0504D" w:themeColor="accent2"/>
      <w:u w:val="single"/>
    </w:rPr>
  </w:style>
  <w:style w:type="character" w:styleId="Intensvaatsauce">
    <w:name w:val="Intense Reference"/>
    <w:basedOn w:val="Noklusjumarindkopasfonts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Grmatasnosaukums">
    <w:name w:val="Book Title"/>
    <w:basedOn w:val="Noklusjumarindkopasfonts"/>
    <w:uiPriority w:val="33"/>
    <w:rsid w:val="004D4470"/>
    <w:rPr>
      <w:b/>
      <w:bCs/>
      <w:smallCaps/>
      <w:spacing w:val="5"/>
    </w:rPr>
  </w:style>
  <w:style w:type="paragraph" w:styleId="Saturardtjavirsraksts">
    <w:name w:val="TOC Heading"/>
    <w:basedOn w:val="Virsraksts1"/>
    <w:next w:val="Parasts"/>
    <w:uiPriority w:val="39"/>
    <w:semiHidden/>
    <w:unhideWhenUsed/>
    <w:qFormat/>
    <w:rsid w:val="004D4470"/>
    <w:pPr>
      <w:outlineLvl w:val="9"/>
    </w:pPr>
  </w:style>
  <w:style w:type="paragraph" w:styleId="Parakstszemobjekta">
    <w:name w:val="caption"/>
    <w:basedOn w:val="Parasts"/>
    <w:next w:val="Parasts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saite">
    <w:name w:val="Hyperlink"/>
    <w:basedOn w:val="Noklusjumarindkopasfonts"/>
    <w:uiPriority w:val="99"/>
    <w:unhideWhenUsed/>
    <w:rsid w:val="008A78C2"/>
    <w:rPr>
      <w:color w:val="0000FF" w:themeColor="hyperlink"/>
      <w:u w:val="single"/>
    </w:rPr>
  </w:style>
  <w:style w:type="paragraph" w:styleId="Balonteksts">
    <w:name w:val="Balloon Text"/>
    <w:basedOn w:val="Parasts"/>
    <w:link w:val="BalontekstsRakstz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Komentraatsauce">
    <w:name w:val="annotation reference"/>
    <w:basedOn w:val="Noklusjumarindkopasfonts"/>
    <w:uiPriority w:val="99"/>
    <w:semiHidden/>
    <w:unhideWhenUsed/>
    <w:rsid w:val="000B349E"/>
    <w:rPr>
      <w:sz w:val="16"/>
      <w:szCs w:val="16"/>
    </w:rPr>
  </w:style>
  <w:style w:type="paragraph" w:styleId="Komentrateksts">
    <w:name w:val="annotation text"/>
    <w:basedOn w:val="Parasts"/>
    <w:link w:val="KomentratekstsRakstz"/>
    <w:uiPriority w:val="99"/>
    <w:semiHidden/>
    <w:unhideWhenUsed/>
    <w:rsid w:val="000B349E"/>
    <w:rPr>
      <w:sz w:val="20"/>
      <w:szCs w:val="20"/>
    </w:rPr>
  </w:style>
  <w:style w:type="character" w:customStyle="1" w:styleId="KomentratekstsRakstz">
    <w:name w:val="Komentāra teksts Rakstz."/>
    <w:basedOn w:val="Noklusjumarindkopasfonts"/>
    <w:link w:val="Komentrateksts"/>
    <w:uiPriority w:val="99"/>
    <w:semiHidden/>
    <w:rsid w:val="000B349E"/>
    <w:rPr>
      <w:sz w:val="20"/>
      <w:szCs w:val="20"/>
    </w:rPr>
  </w:style>
  <w:style w:type="paragraph" w:styleId="Komentratma">
    <w:name w:val="annotation subject"/>
    <w:basedOn w:val="Komentrateksts"/>
    <w:next w:val="Komentrateksts"/>
    <w:link w:val="KomentratmaRakstz"/>
    <w:uiPriority w:val="99"/>
    <w:semiHidden/>
    <w:unhideWhenUsed/>
    <w:rsid w:val="000B349E"/>
    <w:rPr>
      <w:b/>
      <w:bCs/>
    </w:rPr>
  </w:style>
  <w:style w:type="character" w:customStyle="1" w:styleId="KomentratmaRakstz">
    <w:name w:val="Komentāra tēma Rakstz."/>
    <w:basedOn w:val="KomentratekstsRakstz"/>
    <w:link w:val="Komentratma"/>
    <w:uiPriority w:val="99"/>
    <w:semiHidden/>
    <w:rsid w:val="000B349E"/>
    <w:rPr>
      <w:b/>
      <w:bCs/>
      <w:sz w:val="20"/>
      <w:szCs w:val="20"/>
    </w:rPr>
  </w:style>
  <w:style w:type="paragraph" w:styleId="Galvene">
    <w:name w:val="header"/>
    <w:basedOn w:val="Parasts"/>
    <w:link w:val="GalveneRakstz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03753D"/>
    <w:rPr>
      <w:rFonts w:cs="Times New Roman"/>
      <w:sz w:val="24"/>
    </w:rPr>
  </w:style>
  <w:style w:type="paragraph" w:styleId="Kjene">
    <w:name w:val="footer"/>
    <w:basedOn w:val="Parasts"/>
    <w:link w:val="KjeneRakstz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Sarakstarindkopa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Vietturateksts">
    <w:name w:val="Placeholder Text"/>
    <w:basedOn w:val="Noklusjumarindkopasfonts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Noklusjumarindkopasfonts"/>
    <w:uiPriority w:val="1"/>
    <w:qFormat/>
    <w:rsid w:val="00FA00F4"/>
    <w:rPr>
      <w:i/>
    </w:rPr>
  </w:style>
  <w:style w:type="paragraph" w:customStyle="1" w:styleId="Kods">
    <w:name w:val="Kods"/>
    <w:basedOn w:val="Parasts"/>
    <w:qFormat/>
    <w:rsid w:val="002B0355"/>
    <w:pPr>
      <w:ind w:left="567"/>
    </w:pPr>
    <w:rPr>
      <w:rFonts w:ascii="Courier New" w:hAnsi="Courier New" w:cs="Courier New"/>
      <w:bCs/>
    </w:rPr>
  </w:style>
  <w:style w:type="paragraph" w:styleId="Paraststmeklis">
    <w:name w:val="Normal (Web)"/>
    <w:basedOn w:val="Parasts"/>
    <w:uiPriority w:val="99"/>
    <w:semiHidden/>
    <w:unhideWhenUsed/>
    <w:rsid w:val="00FD11DB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lv-LV"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FD1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semiHidden/>
    <w:rsid w:val="00FD11DB"/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kwd">
    <w:name w:val="kwd"/>
    <w:basedOn w:val="Noklusjumarindkopasfonts"/>
    <w:rsid w:val="00FD11DB"/>
  </w:style>
  <w:style w:type="character" w:customStyle="1" w:styleId="pln">
    <w:name w:val="pln"/>
    <w:basedOn w:val="Noklusjumarindkopasfonts"/>
    <w:rsid w:val="00FD11DB"/>
  </w:style>
  <w:style w:type="character" w:customStyle="1" w:styleId="pun">
    <w:name w:val="pun"/>
    <w:basedOn w:val="Noklusjumarindkopasfonts"/>
    <w:rsid w:val="00FD11DB"/>
  </w:style>
  <w:style w:type="character" w:customStyle="1" w:styleId="apple-converted-space">
    <w:name w:val="apple-converted-space"/>
    <w:basedOn w:val="Noklusjumarindkopasfonts"/>
    <w:rsid w:val="00FD11DB"/>
  </w:style>
  <w:style w:type="character" w:styleId="HTMLkods">
    <w:name w:val="HTML Code"/>
    <w:basedOn w:val="Noklusjumarindkopasfonts"/>
    <w:uiPriority w:val="99"/>
    <w:semiHidden/>
    <w:unhideWhenUsed/>
    <w:rsid w:val="00FD11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1707</Words>
  <Characters>974</Characters>
  <Application>Microsoft Office Word</Application>
  <DocSecurity>0</DocSecurity>
  <Lines>8</Lines>
  <Paragraphs>5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DTOMSONE</cp:lastModifiedBy>
  <cp:revision>3</cp:revision>
  <dcterms:created xsi:type="dcterms:W3CDTF">2017-01-03T21:47:00Z</dcterms:created>
  <dcterms:modified xsi:type="dcterms:W3CDTF">2017-01-06T11:33:00Z</dcterms:modified>
</cp:coreProperties>
</file>