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354D" w14:textId="6500D49F" w:rsidR="00D07E64" w:rsidRPr="00FE4E7E" w:rsidRDefault="00C10FA5" w:rsidP="00FE4E7E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FE4E7E">
        <w:rPr>
          <w:b/>
          <w:bCs/>
          <w:sz w:val="28"/>
          <w:szCs w:val="28"/>
          <w:u w:val="single"/>
          <w:lang w:val="es-MX"/>
        </w:rPr>
        <w:t>ACTIVIDAD ONLINE NUMERO 1</w:t>
      </w:r>
    </w:p>
    <w:p w14:paraId="6BE9B7F8" w14:textId="004387A1" w:rsidR="00C10FA5" w:rsidRDefault="00C10FA5">
      <w:pPr>
        <w:rPr>
          <w:lang w:val="es-MX"/>
        </w:rPr>
      </w:pPr>
    </w:p>
    <w:p w14:paraId="39B6D992" w14:textId="5B3FB579" w:rsidR="00C10FA5" w:rsidRDefault="00C10FA5" w:rsidP="003D4F35">
      <w:pPr>
        <w:jc w:val="both"/>
        <w:rPr>
          <w:lang w:val="es-MX"/>
        </w:rPr>
      </w:pPr>
      <w:r>
        <w:rPr>
          <w:lang w:val="es-MX"/>
        </w:rPr>
        <w:t>El objetivo de esta actividad</w:t>
      </w:r>
      <w:r w:rsidR="00FE4E7E">
        <w:rPr>
          <w:lang w:val="es-MX"/>
        </w:rPr>
        <w:t xml:space="preserve"> es que el alumno se familiarice con el proceso de cotización y posterior elección de los diferentes componentes de un computador. </w:t>
      </w:r>
    </w:p>
    <w:p w14:paraId="3621D2D3" w14:textId="791BA91F" w:rsidR="00FE4E7E" w:rsidRDefault="003D4F35" w:rsidP="003D4F35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76E266" wp14:editId="1D436624">
            <wp:simplePos x="0" y="0"/>
            <wp:positionH relativeFrom="margin">
              <wp:align>left</wp:align>
            </wp:positionH>
            <wp:positionV relativeFrom="paragraph">
              <wp:posOffset>675640</wp:posOffset>
            </wp:positionV>
            <wp:extent cx="5612130" cy="890905"/>
            <wp:effectExtent l="19050" t="19050" r="26670" b="23495"/>
            <wp:wrapSquare wrapText="bothSides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4E7E">
        <w:rPr>
          <w:lang w:val="es-MX"/>
        </w:rPr>
        <w:t>En el Ambiente de Aprendizaje de la asignatura</w:t>
      </w:r>
      <w:r>
        <w:rPr>
          <w:lang w:val="es-MX"/>
        </w:rPr>
        <w:t>, en la Unidad 1, encontrará una carpeta que contiene material complementario. Usted deberá utilizar los documentos de Word para poder realizar de manera ordenada la cotización de cada elemento que se solicita.</w:t>
      </w:r>
    </w:p>
    <w:p w14:paraId="3F28F96E" w14:textId="353408E4" w:rsidR="003D4F35" w:rsidRDefault="003D4F35">
      <w:pPr>
        <w:rPr>
          <w:lang w:val="es-MX"/>
        </w:rPr>
      </w:pPr>
    </w:p>
    <w:p w14:paraId="2845EBC5" w14:textId="4F752FFF" w:rsidR="003D4F35" w:rsidRDefault="003D4F35" w:rsidP="00506900">
      <w:pPr>
        <w:jc w:val="both"/>
        <w:rPr>
          <w:lang w:val="es-MX"/>
        </w:rPr>
      </w:pPr>
      <w:r>
        <w:rPr>
          <w:lang w:val="es-MX"/>
        </w:rPr>
        <w:t>En el mismo Ambiente de Aprendizaje se publicar</w:t>
      </w:r>
      <w:r w:rsidR="00506900">
        <w:rPr>
          <w:lang w:val="es-MX"/>
        </w:rPr>
        <w:t>á una tarea para que pueda subir su trabajo. Recuerde que deberá subir un solo archivo que contenga todo lo solicitado.</w:t>
      </w:r>
    </w:p>
    <w:p w14:paraId="55C84FA0" w14:textId="04E43FF5" w:rsidR="006F6C70" w:rsidRPr="00E959EC" w:rsidRDefault="006F6C70" w:rsidP="00506900">
      <w:pPr>
        <w:jc w:val="both"/>
        <w:rPr>
          <w:b/>
          <w:bCs/>
          <w:lang w:val="es-MX"/>
        </w:rPr>
      </w:pPr>
      <w:r w:rsidRPr="00E959EC">
        <w:rPr>
          <w:b/>
          <w:bCs/>
          <w:lang w:val="es-MX"/>
        </w:rPr>
        <w:t>La Fecha limite para entregar la tarea es hasta el 03/04/2022 a las 12:00 (medio día).</w:t>
      </w:r>
    </w:p>
    <w:p w14:paraId="6DE7C6D7" w14:textId="60A9283D" w:rsidR="003D4F35" w:rsidRDefault="00506900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99595" wp14:editId="47DB969E">
                <wp:simplePos x="0" y="0"/>
                <wp:positionH relativeFrom="column">
                  <wp:posOffset>158115</wp:posOffset>
                </wp:positionH>
                <wp:positionV relativeFrom="paragraph">
                  <wp:posOffset>822960</wp:posOffset>
                </wp:positionV>
                <wp:extent cx="2247900" cy="381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D5E39" id="Elipse 3" o:spid="_x0000_s1026" style="position:absolute;margin-left:12.45pt;margin-top:64.8pt;width:17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673229" wp14:editId="4552C19D">
            <wp:extent cx="5612130" cy="1200785"/>
            <wp:effectExtent l="19050" t="19050" r="26670" b="18415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F12F0" w14:textId="105EDBDF" w:rsidR="003D4F35" w:rsidRDefault="003D4F35">
      <w:pPr>
        <w:rPr>
          <w:lang w:val="es-MX"/>
        </w:rPr>
      </w:pPr>
    </w:p>
    <w:p w14:paraId="641F3F6D" w14:textId="5DBF3023" w:rsidR="006F6C70" w:rsidRDefault="006F6C70" w:rsidP="006F6C70">
      <w:pPr>
        <w:jc w:val="both"/>
        <w:rPr>
          <w:lang w:val="es-MX"/>
        </w:rPr>
      </w:pPr>
      <w:r>
        <w:rPr>
          <w:lang w:val="es-MX"/>
        </w:rPr>
        <w:t>Alternativamente, se incrustan en la actividad los archivos necesarios para realizar las cotizaciones.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70" w14:paraId="6F56E4C5" w14:textId="77777777" w:rsidTr="006F6C70">
        <w:tc>
          <w:tcPr>
            <w:tcW w:w="1765" w:type="dxa"/>
          </w:tcPr>
          <w:bookmarkStart w:id="0" w:name="_MON_1710053101"/>
          <w:bookmarkEnd w:id="0"/>
          <w:p w14:paraId="6A8A283E" w14:textId="622784D4" w:rsidR="006F6C70" w:rsidRDefault="00DC6ECD">
            <w:pPr>
              <w:rPr>
                <w:lang w:val="es-MX"/>
              </w:rPr>
            </w:pPr>
            <w:r>
              <w:rPr>
                <w:lang w:val="es-MX"/>
              </w:rPr>
              <w:object w:dxaOrig="1543" w:dyaOrig="991" w14:anchorId="211FB4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77.25pt;height:49.5pt" o:ole="">
                  <v:imagedata r:id="rId7" o:title=""/>
                </v:shape>
                <o:OLEObject Type="Embed" ProgID="Word.Document.12" ShapeID="_x0000_i1051" DrawAspect="Icon" ObjectID="_1710053226" r:id="rId8">
                  <o:FieldCodes>\s</o:FieldCodes>
                </o:OLEObject>
              </w:object>
            </w:r>
          </w:p>
        </w:tc>
        <w:bookmarkStart w:id="1" w:name="_MON_1710053130"/>
        <w:bookmarkEnd w:id="1"/>
        <w:tc>
          <w:tcPr>
            <w:tcW w:w="1765" w:type="dxa"/>
          </w:tcPr>
          <w:p w14:paraId="5136C696" w14:textId="468F2C93" w:rsidR="006F6C70" w:rsidRDefault="00DC6ECD">
            <w:pPr>
              <w:rPr>
                <w:lang w:val="es-MX"/>
              </w:rPr>
            </w:pPr>
            <w:r>
              <w:rPr>
                <w:lang w:val="es-MX"/>
              </w:rPr>
              <w:object w:dxaOrig="1543" w:dyaOrig="991" w14:anchorId="7DADEE8C">
                <v:shape id="_x0000_i1052" type="#_x0000_t75" style="width:77.25pt;height:49.5pt" o:ole="">
                  <v:imagedata r:id="rId9" o:title=""/>
                </v:shape>
                <o:OLEObject Type="Embed" ProgID="Word.Document.12" ShapeID="_x0000_i1052" DrawAspect="Icon" ObjectID="_1710053227" r:id="rId10">
                  <o:FieldCodes>\s</o:FieldCodes>
                </o:OLEObject>
              </w:object>
            </w:r>
          </w:p>
        </w:tc>
        <w:bookmarkStart w:id="2" w:name="_MON_1710053150"/>
        <w:bookmarkEnd w:id="2"/>
        <w:tc>
          <w:tcPr>
            <w:tcW w:w="1766" w:type="dxa"/>
          </w:tcPr>
          <w:p w14:paraId="3D6D5032" w14:textId="0A69F1D5" w:rsidR="006F6C70" w:rsidRDefault="00DC6ECD">
            <w:pPr>
              <w:rPr>
                <w:lang w:val="es-MX"/>
              </w:rPr>
            </w:pPr>
            <w:r>
              <w:rPr>
                <w:lang w:val="es-MX"/>
              </w:rPr>
              <w:object w:dxaOrig="1543" w:dyaOrig="991" w14:anchorId="1D6F1BD3">
                <v:shape id="_x0000_i1053" type="#_x0000_t75" style="width:77.25pt;height:49.5pt" o:ole="">
                  <v:imagedata r:id="rId11" o:title=""/>
                </v:shape>
                <o:OLEObject Type="Embed" ProgID="Word.Document.12" ShapeID="_x0000_i1053" DrawAspect="Icon" ObjectID="_1710053228" r:id="rId12">
                  <o:FieldCodes>\s</o:FieldCodes>
                </o:OLEObject>
              </w:object>
            </w:r>
          </w:p>
        </w:tc>
        <w:bookmarkStart w:id="3" w:name="_MON_1710053199"/>
        <w:bookmarkEnd w:id="3"/>
        <w:tc>
          <w:tcPr>
            <w:tcW w:w="1766" w:type="dxa"/>
          </w:tcPr>
          <w:p w14:paraId="25AA50A1" w14:textId="5B023996" w:rsidR="006F6C70" w:rsidRDefault="00DC6ECD">
            <w:pPr>
              <w:rPr>
                <w:lang w:val="es-MX"/>
              </w:rPr>
            </w:pPr>
            <w:r>
              <w:rPr>
                <w:lang w:val="es-MX"/>
              </w:rPr>
              <w:object w:dxaOrig="1543" w:dyaOrig="991" w14:anchorId="7F682460">
                <v:shape id="_x0000_i1054" type="#_x0000_t75" style="width:77.25pt;height:49.5pt" o:ole="">
                  <v:imagedata r:id="rId13" o:title=""/>
                </v:shape>
                <o:OLEObject Type="Embed" ProgID="Word.Document.12" ShapeID="_x0000_i1054" DrawAspect="Icon" ObjectID="_1710053229" r:id="rId14">
                  <o:FieldCodes>\s</o:FieldCodes>
                </o:OLEObject>
              </w:object>
            </w:r>
          </w:p>
        </w:tc>
        <w:bookmarkStart w:id="4" w:name="_MON_1710053219"/>
        <w:bookmarkEnd w:id="4"/>
        <w:tc>
          <w:tcPr>
            <w:tcW w:w="1766" w:type="dxa"/>
          </w:tcPr>
          <w:p w14:paraId="11E3E863" w14:textId="3ACBBF4A" w:rsidR="006F6C70" w:rsidRDefault="00DC6ECD">
            <w:pPr>
              <w:rPr>
                <w:lang w:val="es-MX"/>
              </w:rPr>
            </w:pPr>
            <w:r>
              <w:rPr>
                <w:lang w:val="es-MX"/>
              </w:rPr>
              <w:object w:dxaOrig="1543" w:dyaOrig="991" w14:anchorId="35764809">
                <v:shape id="_x0000_i1055" type="#_x0000_t75" style="width:77.25pt;height:49.5pt" o:ole="">
                  <v:imagedata r:id="rId15" o:title=""/>
                </v:shape>
                <o:OLEObject Type="Embed" ProgID="Word.Document.12" ShapeID="_x0000_i1055" DrawAspect="Icon" ObjectID="_1710053230" r:id="rId16">
                  <o:FieldCodes>\s</o:FieldCodes>
                </o:OLEObject>
              </w:object>
            </w:r>
          </w:p>
        </w:tc>
      </w:tr>
    </w:tbl>
    <w:p w14:paraId="7CFA813B" w14:textId="4CDA0C86" w:rsidR="00C10FA5" w:rsidRDefault="00C10FA5">
      <w:pPr>
        <w:rPr>
          <w:lang w:val="es-MX"/>
        </w:rPr>
      </w:pPr>
    </w:p>
    <w:p w14:paraId="020A1608" w14:textId="2401CDE6" w:rsidR="00C10FA5" w:rsidRPr="00C10FA5" w:rsidRDefault="00C10FA5">
      <w:pPr>
        <w:rPr>
          <w:lang w:val="es-MX"/>
        </w:rPr>
      </w:pPr>
    </w:p>
    <w:sectPr w:rsidR="00C10FA5" w:rsidRPr="00C10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6DA"/>
    <w:multiLevelType w:val="hybridMultilevel"/>
    <w:tmpl w:val="0C928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A5"/>
    <w:rsid w:val="003D4F35"/>
    <w:rsid w:val="00506900"/>
    <w:rsid w:val="006F6C70"/>
    <w:rsid w:val="00C0666C"/>
    <w:rsid w:val="00C10FA5"/>
    <w:rsid w:val="00D07E64"/>
    <w:rsid w:val="00DC6ECD"/>
    <w:rsid w:val="00E959EC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753F"/>
  <w15:chartTrackingRefBased/>
  <w15:docId w15:val="{98803564-FC64-4411-B863-E3DBD7AC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sthead">
    <w:name w:val="Masthead"/>
    <w:basedOn w:val="Normal"/>
    <w:rsid w:val="00FE4E7E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Prrafodelista">
    <w:name w:val="List Paragraph"/>
    <w:basedOn w:val="Normal"/>
    <w:link w:val="PrrafodelistaCar"/>
    <w:uiPriority w:val="34"/>
    <w:qFormat/>
    <w:rsid w:val="00FE4E7E"/>
    <w:pPr>
      <w:spacing w:after="0" w:line="240" w:lineRule="auto"/>
      <w:ind w:left="720"/>
      <w:contextualSpacing/>
    </w:pPr>
    <w:rPr>
      <w:rFonts w:ascii="Century Gothic" w:eastAsia="Times New Roman" w:hAnsi="Century Gothic" w:cs="Mangal"/>
      <w:color w:val="000000"/>
      <w:sz w:val="24"/>
      <w:szCs w:val="21"/>
      <w:lang w:val="es-CL" w:eastAsia="es-ES" w:bidi="hi-IN"/>
    </w:rPr>
  </w:style>
  <w:style w:type="table" w:styleId="Tablaconcuadrcula">
    <w:name w:val="Table Grid"/>
    <w:basedOn w:val="Tablanormal"/>
    <w:rsid w:val="00FE4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4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E4E7E"/>
    <w:rPr>
      <w:rFonts w:ascii="Century Gothic" w:eastAsia="Times New Roman" w:hAnsi="Century Gothic" w:cs="Mangal"/>
      <w:color w:val="000000"/>
      <w:sz w:val="24"/>
      <w:szCs w:val="21"/>
      <w:lang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Word_Document2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PATRICIO VERGARA SALVATIERRA</dc:creator>
  <cp:keywords/>
  <dc:description/>
  <cp:lastModifiedBy>SERGIO PATRICIO VERGARA SALVATIERRA</cp:lastModifiedBy>
  <cp:revision>3</cp:revision>
  <dcterms:created xsi:type="dcterms:W3CDTF">2022-03-29T11:51:00Z</dcterms:created>
  <dcterms:modified xsi:type="dcterms:W3CDTF">2022-03-29T13:00:00Z</dcterms:modified>
</cp:coreProperties>
</file>