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E19A5" w14:textId="1378D077" w:rsidR="004315F6" w:rsidRPr="00832630" w:rsidRDefault="0077640B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Sumativa </w:t>
      </w:r>
      <w:r w:rsidR="00D334E7">
        <w:rPr>
          <w:rFonts w:cs="Arial"/>
          <w:color w:val="404040" w:themeColor="text1" w:themeTint="BF"/>
          <w:sz w:val="40"/>
          <w:szCs w:val="72"/>
        </w:rPr>
        <w:t>2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 xml:space="preserve">: </w:t>
      </w:r>
      <w:r w:rsidR="006D52C1">
        <w:rPr>
          <w:rFonts w:cs="Arial"/>
          <w:color w:val="404040" w:themeColor="text1" w:themeTint="BF"/>
          <w:sz w:val="40"/>
          <w:szCs w:val="72"/>
        </w:rPr>
        <w:t xml:space="preserve">Unidad No.1 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AD647D">
        <w:rPr>
          <w:rFonts w:cs="Arial"/>
          <w:color w:val="404040" w:themeColor="text1" w:themeTint="BF"/>
          <w:sz w:val="40"/>
          <w:szCs w:val="72"/>
        </w:rPr>
        <w:t>20</w:t>
      </w:r>
      <w:r w:rsidR="004315F6" w:rsidRPr="00832630">
        <w:rPr>
          <w:rFonts w:cs="Arial"/>
          <w:color w:val="404040" w:themeColor="text1" w:themeTint="BF"/>
          <w:sz w:val="40"/>
          <w:szCs w:val="72"/>
        </w:rPr>
        <w:t>%)</w:t>
      </w:r>
    </w:p>
    <w:p w14:paraId="4E3E19A6" w14:textId="77777777" w:rsidR="00FC3616" w:rsidRPr="00B37D2F" w:rsidRDefault="00FC3616" w:rsidP="00E927F8">
      <w:pPr>
        <w:spacing w:after="0"/>
        <w:rPr>
          <w:color w:val="404040" w:themeColor="text1" w:themeTint="BF"/>
        </w:rPr>
      </w:pPr>
    </w:p>
    <w:p w14:paraId="4E3E19A7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52"/>
        <w:gridCol w:w="390"/>
        <w:gridCol w:w="1706"/>
        <w:gridCol w:w="1134"/>
        <w:gridCol w:w="1132"/>
        <w:gridCol w:w="1405"/>
        <w:gridCol w:w="1634"/>
      </w:tblGrid>
      <w:tr w:rsidR="00B37D2F" w:rsidRPr="00B37D2F" w14:paraId="4E3E19AC" w14:textId="77777777" w:rsidTr="00B37D2F">
        <w:tc>
          <w:tcPr>
            <w:tcW w:w="2008" w:type="dxa"/>
            <w:gridSpan w:val="2"/>
            <w:shd w:val="clear" w:color="auto" w:fill="F8F8F8"/>
          </w:tcPr>
          <w:p w14:paraId="4E3E19A8" w14:textId="77777777" w:rsidR="00370688" w:rsidRPr="00B37D2F" w:rsidRDefault="00370688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4E3E19A9" w14:textId="500E346A" w:rsidR="00370688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Informática y Telecomunicaciones</w:t>
            </w:r>
          </w:p>
        </w:tc>
        <w:tc>
          <w:tcPr>
            <w:tcW w:w="1134" w:type="dxa"/>
            <w:shd w:val="clear" w:color="auto" w:fill="F8F8F8"/>
          </w:tcPr>
          <w:p w14:paraId="4E3E19AA" w14:textId="77777777" w:rsidR="00370688" w:rsidRPr="00B37D2F" w:rsidRDefault="00B17720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4E3E19AB" w14:textId="177096D0" w:rsidR="00370688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B50-Analista Programador</w:t>
            </w:r>
          </w:p>
        </w:tc>
      </w:tr>
      <w:tr w:rsidR="00B37D2F" w:rsidRPr="00B37D2F" w14:paraId="4E3E19B1" w14:textId="77777777" w:rsidTr="00B37D2F">
        <w:tc>
          <w:tcPr>
            <w:tcW w:w="1441" w:type="dxa"/>
            <w:shd w:val="clear" w:color="auto" w:fill="F8F8F8"/>
          </w:tcPr>
          <w:p w14:paraId="4E3E19AD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4E3E19AE" w14:textId="1A6ED5C9" w:rsidR="00957AF3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Introducción a la Programación</w:t>
            </w:r>
          </w:p>
        </w:tc>
        <w:tc>
          <w:tcPr>
            <w:tcW w:w="1418" w:type="dxa"/>
            <w:shd w:val="clear" w:color="auto" w:fill="F8F8F8"/>
          </w:tcPr>
          <w:p w14:paraId="4E3E19AF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59" w:type="dxa"/>
          </w:tcPr>
          <w:p w14:paraId="4E3E19B0" w14:textId="5E9A92D5" w:rsidR="00957AF3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TI2011</w:t>
            </w:r>
          </w:p>
        </w:tc>
      </w:tr>
      <w:tr w:rsidR="00B37D2F" w:rsidRPr="00B37D2F" w14:paraId="4E3E19B6" w14:textId="77777777" w:rsidTr="00B37D2F">
        <w:tc>
          <w:tcPr>
            <w:tcW w:w="1441" w:type="dxa"/>
            <w:shd w:val="clear" w:color="auto" w:fill="F8F8F8"/>
          </w:tcPr>
          <w:p w14:paraId="4E3E19B2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4E3E19B3" w14:textId="7F104A9E" w:rsidR="00B17720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Valparaíso</w:t>
            </w:r>
          </w:p>
        </w:tc>
        <w:tc>
          <w:tcPr>
            <w:tcW w:w="1134" w:type="dxa"/>
            <w:shd w:val="clear" w:color="auto" w:fill="F8F8F8"/>
          </w:tcPr>
          <w:p w14:paraId="4E3E19B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211" w:type="dxa"/>
            <w:gridSpan w:val="3"/>
            <w:shd w:val="clear" w:color="auto" w:fill="auto"/>
          </w:tcPr>
          <w:p w14:paraId="4E3E19B5" w14:textId="345086F6" w:rsidR="00B17720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Rodrigo Díaz Berríos</w:t>
            </w:r>
          </w:p>
        </w:tc>
      </w:tr>
      <w:tr w:rsidR="00B37D2F" w:rsidRPr="00B37D2F" w14:paraId="4E3E19BB" w14:textId="77777777" w:rsidTr="00B37D2F">
        <w:tc>
          <w:tcPr>
            <w:tcW w:w="2405" w:type="dxa"/>
            <w:gridSpan w:val="3"/>
            <w:shd w:val="clear" w:color="auto" w:fill="F8F8F8"/>
          </w:tcPr>
          <w:p w14:paraId="4E3E19B7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4E3E19B8" w14:textId="5C05847A" w:rsidR="00B17720" w:rsidRPr="00B37D2F" w:rsidRDefault="00B17533" w:rsidP="00B3706C">
            <w:pPr>
              <w:spacing w:line="288" w:lineRule="auto"/>
              <w:rPr>
                <w:color w:val="404040" w:themeColor="text1" w:themeTint="BF"/>
              </w:rPr>
            </w:pPr>
            <w:r w:rsidRPr="00B37D2F">
              <w:rPr>
                <w:color w:val="404040" w:themeColor="text1" w:themeTint="BF"/>
              </w:rPr>
              <w:t>N°</w:t>
            </w:r>
            <w:r w:rsidR="00D334E7">
              <w:rPr>
                <w:color w:val="404040" w:themeColor="text1" w:themeTint="BF"/>
              </w:rPr>
              <w:t xml:space="preserve"> 1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4E3E19B9" w14:textId="763CAAE5" w:rsidR="00B17720" w:rsidRPr="00B37D2F" w:rsidRDefault="006D52C1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Para Evaluar</w:t>
            </w:r>
          </w:p>
        </w:tc>
        <w:tc>
          <w:tcPr>
            <w:tcW w:w="3077" w:type="dxa"/>
            <w:gridSpan w:val="2"/>
          </w:tcPr>
          <w:p w14:paraId="4E3E19BA" w14:textId="6E4A2D08" w:rsidR="00B17720" w:rsidRPr="00B37D2F" w:rsidRDefault="00085B09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bCs/>
                <w:color w:val="404040" w:themeColor="text1" w:themeTint="BF"/>
                <w:sz w:val="20"/>
              </w:rPr>
              <w:t>4</w:t>
            </w:r>
          </w:p>
        </w:tc>
      </w:tr>
      <w:tr w:rsidR="00B37D2F" w:rsidRPr="00B37D2F" w14:paraId="4E3E19C0" w14:textId="77777777" w:rsidTr="00B37D2F">
        <w:tc>
          <w:tcPr>
            <w:tcW w:w="1441" w:type="dxa"/>
            <w:shd w:val="clear" w:color="auto" w:fill="F8F8F8"/>
          </w:tcPr>
          <w:p w14:paraId="4E3E19BC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4E3E19BD" w14:textId="7B8F1F0B" w:rsidR="000F54F2" w:rsidRPr="00B37D2F" w:rsidRDefault="00D334E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90</w:t>
            </w:r>
            <w:r w:rsidR="000F54F2" w:rsidRPr="00B37D2F">
              <w:rPr>
                <w:color w:val="404040" w:themeColor="text1" w:themeTint="BF"/>
              </w:rPr>
              <w:t xml:space="preserve"> minutos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4E3E19BE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4E3E19BF" w14:textId="5D0E8BAC" w:rsidR="000F54F2" w:rsidRPr="00B37D2F" w:rsidRDefault="006D52C1" w:rsidP="00B3706C">
            <w:pPr>
              <w:spacing w:line="288" w:lineRule="auto"/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  <w:r w:rsidR="0061376A">
              <w:rPr>
                <w:color w:val="404040" w:themeColor="text1" w:themeTint="BF"/>
              </w:rPr>
              <w:t>5</w:t>
            </w:r>
            <w:r>
              <w:rPr>
                <w:color w:val="404040" w:themeColor="text1" w:themeTint="BF"/>
              </w:rPr>
              <w:t xml:space="preserve"> de abril 202</w:t>
            </w:r>
            <w:r w:rsidR="0061376A">
              <w:rPr>
                <w:color w:val="404040" w:themeColor="text1" w:themeTint="BF"/>
              </w:rPr>
              <w:t>2</w:t>
            </w:r>
          </w:p>
        </w:tc>
      </w:tr>
    </w:tbl>
    <w:p w14:paraId="4E3E19C1" w14:textId="77777777" w:rsidR="000F54F2" w:rsidRDefault="000F54F2" w:rsidP="00B3706C">
      <w:pPr>
        <w:spacing w:after="0"/>
        <w:rPr>
          <w:color w:val="404040" w:themeColor="text1" w:themeTint="BF"/>
        </w:rPr>
      </w:pPr>
    </w:p>
    <w:p w14:paraId="4E3E19C2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242"/>
        <w:gridCol w:w="148"/>
        <w:gridCol w:w="6"/>
        <w:gridCol w:w="343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E3E19C7" w14:textId="77777777" w:rsidTr="00CD4070">
        <w:trPr>
          <w:gridBefore w:val="1"/>
          <w:wBefore w:w="9" w:type="dxa"/>
          <w:trHeight w:val="567"/>
          <w:jc w:val="center"/>
        </w:trPr>
        <w:tc>
          <w:tcPr>
            <w:tcW w:w="2396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4E3E19C3" w14:textId="22B0F855" w:rsidR="004A30F9" w:rsidRPr="00B37D2F" w:rsidRDefault="004A30F9" w:rsidP="00CD4070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NOMBRE </w:t>
            </w:r>
            <w:r w:rsidR="00CD4070">
              <w:rPr>
                <w:rFonts w:cs="Arial"/>
                <w:b/>
                <w:color w:val="404040" w:themeColor="text1" w:themeTint="BF"/>
                <w:szCs w:val="20"/>
              </w:rPr>
              <w:t>ESTUDIANTE</w:t>
            </w: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4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E3E19C5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4E3E19C6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  <w:tr w:rsidR="00B37D2F" w:rsidRPr="00B37D2F" w14:paraId="4E3E19C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4E3E19C8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4E3E19C9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4E3E1A43" wp14:editId="4E3E1A44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514303E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4E3E19CA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4E3E19CB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4E3E19CF" w14:textId="77777777" w:rsidTr="00832630">
        <w:trPr>
          <w:gridBefore w:val="1"/>
          <w:wBefore w:w="9" w:type="dxa"/>
          <w:trHeight w:val="559"/>
          <w:jc w:val="center"/>
        </w:trPr>
        <w:tc>
          <w:tcPr>
            <w:tcW w:w="239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4E3E19CD" w14:textId="77777777" w:rsidR="004A30F9" w:rsidRPr="00B37D2F" w:rsidRDefault="004A30F9" w:rsidP="007003D8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E3E19CE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4E3E19D6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0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1" w14:textId="125C6499" w:rsidR="0069765B" w:rsidRPr="00085B09" w:rsidRDefault="00085B09" w:rsidP="00085B0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bCs/>
                <w:color w:val="404040" w:themeColor="text1" w:themeTint="BF"/>
                <w:szCs w:val="20"/>
              </w:rPr>
            </w:pPr>
            <w:r w:rsidRPr="00085B09">
              <w:rPr>
                <w:rFonts w:cs="Arial"/>
                <w:b/>
                <w:bCs/>
                <w:color w:val="404040" w:themeColor="text1" w:themeTint="BF"/>
                <w:sz w:val="24"/>
              </w:rPr>
              <w:t>100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2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NOTA: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3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4E3E19D4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4E3E19D5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4E3E19DB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7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8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A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4E3E19E2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4E3E19DC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D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E19DE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3E19D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4E3E19E0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E3E19E1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4E3E19E3" w14:textId="77777777" w:rsidR="00AB1538" w:rsidRPr="00B37D2F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B37D2F" w:rsidRPr="00B37D2F" w14:paraId="4E3E19EC" w14:textId="77777777" w:rsidTr="00B37D2F">
        <w:tc>
          <w:tcPr>
            <w:tcW w:w="9451" w:type="dxa"/>
          </w:tcPr>
          <w:p w14:paraId="4E3E19E4" w14:textId="77777777" w:rsidR="000F54F2" w:rsidRPr="00B37D2F" w:rsidRDefault="007003D8" w:rsidP="000F54F2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</w:t>
            </w:r>
            <w:r w:rsidR="000F54F2"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ENERALES:</w:t>
            </w:r>
          </w:p>
          <w:p w14:paraId="4E3E19E5" w14:textId="77777777" w:rsidR="000F54F2" w:rsidRPr="00B37D2F" w:rsidRDefault="000F54F2" w:rsidP="000F54F2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4E3E19E7" w14:textId="634DB8A7" w:rsidR="000F54F2" w:rsidRPr="00B37D2F" w:rsidRDefault="000F54F2" w:rsidP="00AD647D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4E3E19E9" w14:textId="4518ED03" w:rsidR="000F54F2" w:rsidRPr="0021483B" w:rsidRDefault="000F54F2" w:rsidP="000F54F2">
            <w:pPr>
              <w:pStyle w:val="Encabezado"/>
              <w:numPr>
                <w:ilvl w:val="0"/>
                <w:numId w:val="36"/>
              </w:numPr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Está prohibido el préstamo (o solicitud) de materiales durante la evaluación.</w:t>
            </w:r>
          </w:p>
          <w:p w14:paraId="68495FA2" w14:textId="130ECEF2" w:rsidR="0021483B" w:rsidRPr="00B37D2F" w:rsidRDefault="0021483B" w:rsidP="000F54F2">
            <w:pPr>
              <w:pStyle w:val="Encabezado"/>
              <w:numPr>
                <w:ilvl w:val="0"/>
                <w:numId w:val="36"/>
              </w:numPr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 xml:space="preserve">Para desarrollar la evaluación ud debe evidenciar las </w:t>
            </w:r>
            <w:r w:rsidR="003C4BF2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respuestas editando</w:t>
            </w:r>
            <w:r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 xml:space="preserve"> el presente archivo, el formato de entrega puede ser WORD o PDF.</w:t>
            </w:r>
          </w:p>
          <w:p w14:paraId="4E3E19EA" w14:textId="4EBB292D" w:rsidR="000F54F2" w:rsidRDefault="0021483B" w:rsidP="00AB1538">
            <w:pPr>
              <w:pStyle w:val="Encabezado"/>
              <w:numPr>
                <w:ilvl w:val="0"/>
                <w:numId w:val="36"/>
              </w:numPr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El archivo se entrega en Ambiente de Aprendizaje antes de las 1</w:t>
            </w:r>
            <w:r w:rsidR="0061376A">
              <w:rPr>
                <w:bCs/>
                <w:color w:val="404040" w:themeColor="text1" w:themeTint="BF"/>
                <w:sz w:val="20"/>
              </w:rPr>
              <w:t>0</w:t>
            </w:r>
            <w:r>
              <w:rPr>
                <w:bCs/>
                <w:color w:val="404040" w:themeColor="text1" w:themeTint="BF"/>
                <w:sz w:val="20"/>
              </w:rPr>
              <w:t>:</w:t>
            </w:r>
            <w:r w:rsidR="0061376A">
              <w:rPr>
                <w:bCs/>
                <w:color w:val="404040" w:themeColor="text1" w:themeTint="BF"/>
                <w:sz w:val="20"/>
              </w:rPr>
              <w:t>20</w:t>
            </w:r>
            <w:r>
              <w:rPr>
                <w:bCs/>
                <w:color w:val="404040" w:themeColor="text1" w:themeTint="BF"/>
                <w:sz w:val="20"/>
              </w:rPr>
              <w:t xml:space="preserve"> hrs. del día 2</w:t>
            </w:r>
            <w:r w:rsidR="0061376A">
              <w:rPr>
                <w:bCs/>
                <w:color w:val="404040" w:themeColor="text1" w:themeTint="BF"/>
                <w:sz w:val="20"/>
              </w:rPr>
              <w:t>5</w:t>
            </w:r>
            <w:r>
              <w:rPr>
                <w:bCs/>
                <w:color w:val="404040" w:themeColor="text1" w:themeTint="BF"/>
                <w:sz w:val="20"/>
              </w:rPr>
              <w:t xml:space="preserve"> de abril de 202</w:t>
            </w:r>
            <w:r w:rsidR="0061376A">
              <w:rPr>
                <w:bCs/>
                <w:color w:val="404040" w:themeColor="text1" w:themeTint="BF"/>
                <w:sz w:val="20"/>
              </w:rPr>
              <w:t>2</w:t>
            </w:r>
            <w:r>
              <w:rPr>
                <w:bCs/>
                <w:color w:val="404040" w:themeColor="text1" w:themeTint="BF"/>
                <w:sz w:val="20"/>
              </w:rPr>
              <w:t>.</w:t>
            </w:r>
          </w:p>
          <w:p w14:paraId="4E3E19EB" w14:textId="77777777" w:rsidR="00AB1538" w:rsidRPr="00AB1538" w:rsidRDefault="00AB1538" w:rsidP="00AB153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4E3E19ED" w14:textId="77777777" w:rsidR="000F54F2" w:rsidRPr="00B37D2F" w:rsidRDefault="000F54F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p w14:paraId="4E3E19EE" w14:textId="77777777" w:rsidR="00E2477C" w:rsidRPr="00B37D2F" w:rsidRDefault="00E2477C" w:rsidP="00E2477C">
      <w:pPr>
        <w:pStyle w:val="Encabezado"/>
        <w:jc w:val="both"/>
        <w:rPr>
          <w:rFonts w:cs="Arial"/>
          <w:b/>
          <w:color w:val="404040" w:themeColor="text1" w:themeTint="BF"/>
          <w:sz w:val="20"/>
          <w:szCs w:val="20"/>
        </w:rPr>
      </w:pPr>
    </w:p>
    <w:p w14:paraId="4E3E19EF" w14:textId="77777777" w:rsidR="00B37D2F" w:rsidRPr="00B37D2F" w:rsidRDefault="00B37D2F">
      <w:pPr>
        <w:rPr>
          <w:rFonts w:cs="Arial"/>
          <w:b/>
          <w:color w:val="404040" w:themeColor="text1" w:themeTint="BF"/>
          <w:sz w:val="24"/>
          <w:szCs w:val="24"/>
        </w:rPr>
      </w:pPr>
      <w:r w:rsidRPr="00B37D2F">
        <w:rPr>
          <w:rFonts w:cs="Arial"/>
          <w:b/>
          <w:color w:val="404040" w:themeColor="text1" w:themeTint="BF"/>
          <w:sz w:val="24"/>
          <w:szCs w:val="24"/>
        </w:rPr>
        <w:br w:type="page"/>
      </w:r>
    </w:p>
    <w:p w14:paraId="4E3E19F0" w14:textId="1BE94AA9" w:rsidR="00B3706C" w:rsidRPr="00B37D2F" w:rsidRDefault="004A30F9" w:rsidP="00B37D2F">
      <w:pPr>
        <w:tabs>
          <w:tab w:val="left" w:pos="1440"/>
        </w:tabs>
        <w:spacing w:after="120" w:line="240" w:lineRule="auto"/>
        <w:jc w:val="both"/>
        <w:rPr>
          <w:rFonts w:cs="Arial"/>
          <w:b/>
          <w:color w:val="404040" w:themeColor="text1" w:themeTint="BF"/>
          <w:sz w:val="24"/>
          <w:szCs w:val="24"/>
        </w:rPr>
      </w:pPr>
      <w:r w:rsidRPr="00B37D2F">
        <w:rPr>
          <w:rFonts w:cs="Arial"/>
          <w:b/>
          <w:color w:val="404040" w:themeColor="text1" w:themeTint="BF"/>
          <w:sz w:val="24"/>
          <w:szCs w:val="24"/>
        </w:rPr>
        <w:lastRenderedPageBreak/>
        <w:t xml:space="preserve">Ítem I. </w:t>
      </w:r>
      <w:r w:rsidR="00EC198B">
        <w:rPr>
          <w:rFonts w:cs="Arial"/>
          <w:b/>
          <w:color w:val="404040" w:themeColor="text1" w:themeTint="BF"/>
          <w:sz w:val="24"/>
          <w:szCs w:val="24"/>
        </w:rPr>
        <w:t>Desarrollo de Algoritmos</w:t>
      </w:r>
      <w:r w:rsidRPr="00B37D2F">
        <w:rPr>
          <w:rFonts w:cs="Arial"/>
          <w:b/>
          <w:color w:val="404040" w:themeColor="text1" w:themeTint="BF"/>
          <w:sz w:val="24"/>
          <w:szCs w:val="24"/>
        </w:rPr>
        <w:t xml:space="preserve">. </w:t>
      </w:r>
    </w:p>
    <w:p w14:paraId="4E3E19F1" w14:textId="1463CA98" w:rsidR="0098582D" w:rsidRPr="00EB0C4E" w:rsidRDefault="00EC198B" w:rsidP="0098582D">
      <w:pPr>
        <w:tabs>
          <w:tab w:val="left" w:pos="1440"/>
        </w:tabs>
        <w:spacing w:after="120" w:line="240" w:lineRule="auto"/>
        <w:jc w:val="both"/>
        <w:rPr>
          <w:rFonts w:cs="Arial"/>
          <w:bCs/>
          <w:color w:val="404040" w:themeColor="text1" w:themeTint="BF"/>
          <w:lang w:val="es-ES"/>
        </w:rPr>
      </w:pPr>
      <w:r>
        <w:rPr>
          <w:rFonts w:cs="Arial"/>
          <w:bCs/>
          <w:color w:val="404040" w:themeColor="text1" w:themeTint="BF"/>
          <w:lang w:val="es-ES"/>
        </w:rPr>
        <w:t>Utilizando Draw.io o MS Visio desarrolle los siguientes algoritmos en Diagrama de Flujo:</w:t>
      </w:r>
    </w:p>
    <w:p w14:paraId="13E4717A" w14:textId="3B75BF10" w:rsidR="00B7057A" w:rsidRDefault="00B7057A" w:rsidP="00B7057A">
      <w:pPr>
        <w:tabs>
          <w:tab w:val="left" w:pos="1440"/>
        </w:tabs>
        <w:spacing w:after="120" w:line="240" w:lineRule="auto"/>
        <w:rPr>
          <w:color w:val="404040"/>
        </w:rPr>
      </w:pPr>
      <w:r>
        <w:rPr>
          <w:color w:val="404040"/>
        </w:rPr>
        <w:t>Para cada uno de los ejercicios solicitados ud. debe considerar:</w:t>
      </w:r>
    </w:p>
    <w:p w14:paraId="3DE207E6" w14:textId="028D0C58" w:rsidR="00B7057A" w:rsidRDefault="00B7057A" w:rsidP="00B7057A">
      <w:pPr>
        <w:tabs>
          <w:tab w:val="left" w:pos="1440"/>
        </w:tabs>
        <w:spacing w:after="120" w:line="240" w:lineRule="auto"/>
        <w:rPr>
          <w:color w:val="404040"/>
        </w:rPr>
      </w:pPr>
      <w:r>
        <w:rPr>
          <w:color w:val="404040"/>
        </w:rPr>
        <w:t>Señalar los módulos del algoritmo (entrada, proceso y salida).</w:t>
      </w:r>
      <w:r>
        <w:rPr>
          <w:color w:val="404040"/>
        </w:rPr>
        <w:br/>
        <w:t xml:space="preserve">Declare las variables según el tipo de datos, para el nombre de las variables utilizar codificación </w:t>
      </w:r>
      <w:r w:rsidR="0061376A">
        <w:rPr>
          <w:color w:val="404040"/>
        </w:rPr>
        <w:t xml:space="preserve">kebab </w:t>
      </w:r>
      <w:r>
        <w:rPr>
          <w:color w:val="404040"/>
        </w:rPr>
        <w:t>case.</w:t>
      </w:r>
      <w:r>
        <w:rPr>
          <w:color w:val="404040"/>
        </w:rPr>
        <w:br/>
      </w:r>
      <w:r w:rsidRPr="00B7057A">
        <w:rPr>
          <w:b/>
          <w:bCs/>
          <w:color w:val="404040"/>
          <w:u w:val="single"/>
        </w:rPr>
        <w:t>Importante: (No serán evaluados los DFD realizados en PSEINT).</w:t>
      </w:r>
      <w:r>
        <w:rPr>
          <w:color w:val="404040"/>
        </w:rPr>
        <w:t xml:space="preserve"> </w:t>
      </w:r>
    </w:p>
    <w:p w14:paraId="4E3E19F3" w14:textId="77777777" w:rsidR="00FA70DE" w:rsidRPr="0098582D" w:rsidRDefault="00FA70DE" w:rsidP="00B37D2F">
      <w:pPr>
        <w:spacing w:after="0" w:line="240" w:lineRule="auto"/>
        <w:rPr>
          <w:color w:val="404040" w:themeColor="text1" w:themeTint="BF"/>
          <w:lang w:val="es-ES"/>
        </w:rPr>
      </w:pPr>
    </w:p>
    <w:p w14:paraId="06EA150F" w14:textId="2F508EBF" w:rsidR="00B7057A" w:rsidRPr="00B7057A" w:rsidRDefault="00B7057A" w:rsidP="00B7057A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  <w:r w:rsidRPr="00B7057A">
        <w:rPr>
          <w:color w:val="404040"/>
        </w:rPr>
        <w:t>Realizar un algoritmo en DFD que permita obtener los cálculos de una venta de equipos computacionales. Debe considerar que:</w:t>
      </w:r>
    </w:p>
    <w:p w14:paraId="12B03E72" w14:textId="77777777" w:rsidR="00B7057A" w:rsidRDefault="00B7057A" w:rsidP="00B7057A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 w:line="240" w:lineRule="auto"/>
        <w:rPr>
          <w:color w:val="404040"/>
        </w:rPr>
      </w:pPr>
    </w:p>
    <w:p w14:paraId="036A5E70" w14:textId="2C030E4B" w:rsidR="00B7057A" w:rsidRPr="00B7057A" w:rsidRDefault="00B7057A" w:rsidP="00B7057A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  <w:r w:rsidRPr="00B7057A">
        <w:rPr>
          <w:color w:val="404040"/>
        </w:rPr>
        <w:t xml:space="preserve">Si el monto de la venta está entre los </w:t>
      </w:r>
      <w:r w:rsidRPr="002A51C3">
        <w:rPr>
          <w:b/>
          <w:bCs/>
          <w:color w:val="404040"/>
        </w:rPr>
        <w:t>$</w:t>
      </w:r>
      <w:r w:rsidR="0061376A">
        <w:rPr>
          <w:b/>
          <w:bCs/>
          <w:color w:val="404040"/>
        </w:rPr>
        <w:t>15</w:t>
      </w:r>
      <w:r w:rsidRPr="002A51C3">
        <w:rPr>
          <w:b/>
          <w:bCs/>
          <w:color w:val="404040"/>
        </w:rPr>
        <w:t xml:space="preserve">0.000 </w:t>
      </w:r>
      <w:r w:rsidRPr="00B7057A">
        <w:rPr>
          <w:color w:val="404040"/>
        </w:rPr>
        <w:t xml:space="preserve">y los </w:t>
      </w:r>
      <w:r w:rsidRPr="002A51C3">
        <w:rPr>
          <w:b/>
          <w:bCs/>
          <w:color w:val="404040"/>
        </w:rPr>
        <w:t>$5</w:t>
      </w:r>
      <w:r w:rsidR="008A615F">
        <w:rPr>
          <w:b/>
          <w:bCs/>
          <w:color w:val="404040"/>
        </w:rPr>
        <w:t>5</w:t>
      </w:r>
      <w:r w:rsidRPr="002A51C3">
        <w:rPr>
          <w:b/>
          <w:bCs/>
          <w:color w:val="404040"/>
        </w:rPr>
        <w:t>0.000</w:t>
      </w:r>
      <w:r w:rsidRPr="00B7057A">
        <w:rPr>
          <w:color w:val="404040"/>
        </w:rPr>
        <w:t xml:space="preserve"> se realizará un descuento del 10%       a la venta.</w:t>
      </w:r>
    </w:p>
    <w:p w14:paraId="22B5AD08" w14:textId="446E50BA" w:rsidR="00B7057A" w:rsidRDefault="00B7057A" w:rsidP="00B7057A">
      <w:pPr>
        <w:pStyle w:val="Prrafodelista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  <w:r w:rsidRPr="00B7057A">
        <w:rPr>
          <w:color w:val="404040"/>
        </w:rPr>
        <w:t xml:space="preserve">Si el monto de la venta sin IVA es mayor que </w:t>
      </w:r>
      <w:r w:rsidRPr="002A51C3">
        <w:rPr>
          <w:b/>
          <w:bCs/>
          <w:color w:val="404040"/>
        </w:rPr>
        <w:t>$5</w:t>
      </w:r>
      <w:r w:rsidR="008A615F">
        <w:rPr>
          <w:b/>
          <w:bCs/>
          <w:color w:val="404040"/>
        </w:rPr>
        <w:t>5</w:t>
      </w:r>
      <w:r w:rsidRPr="002A51C3">
        <w:rPr>
          <w:b/>
          <w:bCs/>
          <w:color w:val="404040"/>
        </w:rPr>
        <w:t>0.000</w:t>
      </w:r>
      <w:r w:rsidRPr="00B7057A">
        <w:rPr>
          <w:color w:val="404040"/>
        </w:rPr>
        <w:t xml:space="preserve"> se aplica un descuento del </w:t>
      </w:r>
      <w:r w:rsidRPr="002A51C3">
        <w:rPr>
          <w:b/>
          <w:bCs/>
          <w:color w:val="404040"/>
        </w:rPr>
        <w:t>15%</w:t>
      </w:r>
      <w:r w:rsidRPr="00B7057A">
        <w:rPr>
          <w:color w:val="404040"/>
        </w:rPr>
        <w:t xml:space="preserve"> a la venta.</w:t>
      </w:r>
      <w:r w:rsidRPr="00B7057A">
        <w:rPr>
          <w:color w:val="404040"/>
        </w:rPr>
        <w:br/>
        <w:t xml:space="preserve">Debe calcular </w:t>
      </w:r>
      <w:r w:rsidR="0061376A">
        <w:rPr>
          <w:color w:val="404040"/>
        </w:rPr>
        <w:t xml:space="preserve">para el subtotal de la venta un impuesto </w:t>
      </w:r>
      <w:r w:rsidRPr="00B7057A">
        <w:rPr>
          <w:color w:val="404040"/>
        </w:rPr>
        <w:t xml:space="preserve">que </w:t>
      </w:r>
      <w:r w:rsidR="0061376A">
        <w:rPr>
          <w:color w:val="404040"/>
        </w:rPr>
        <w:t xml:space="preserve">equivale </w:t>
      </w:r>
      <w:r w:rsidR="008A615F">
        <w:rPr>
          <w:color w:val="404040"/>
        </w:rPr>
        <w:t xml:space="preserve">a </w:t>
      </w:r>
      <w:r w:rsidR="008A615F" w:rsidRPr="00B7057A">
        <w:rPr>
          <w:color w:val="404040"/>
        </w:rPr>
        <w:t>un</w:t>
      </w:r>
      <w:r w:rsidRPr="00B7057A">
        <w:rPr>
          <w:color w:val="404040"/>
        </w:rPr>
        <w:t xml:space="preserve"> </w:t>
      </w:r>
      <w:r w:rsidR="0061376A">
        <w:rPr>
          <w:b/>
          <w:bCs/>
          <w:color w:val="404040"/>
        </w:rPr>
        <w:t>18</w:t>
      </w:r>
      <w:r w:rsidRPr="002A51C3">
        <w:rPr>
          <w:b/>
          <w:bCs/>
          <w:color w:val="404040"/>
        </w:rPr>
        <w:t>%</w:t>
      </w:r>
      <w:r w:rsidRPr="00B7057A">
        <w:rPr>
          <w:color w:val="404040"/>
        </w:rPr>
        <w:t>.</w:t>
      </w:r>
    </w:p>
    <w:p w14:paraId="0C5D2A46" w14:textId="2F20E554" w:rsidR="00B7057A" w:rsidRDefault="00585F4D" w:rsidP="00B7057A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  <w:r>
        <w:rPr>
          <w:rFonts w:eastAsia="Arial Unicode MS" w:cs="Arial"/>
          <w:noProof/>
          <w:szCs w:val="24"/>
          <w:lang w:val="en-US"/>
        </w:rPr>
        <w:lastRenderedPageBreak/>
        <w:drawing>
          <wp:inline distT="0" distB="0" distL="0" distR="0" wp14:anchorId="1C0A9239" wp14:editId="5C984BDA">
            <wp:extent cx="5962650" cy="7829550"/>
            <wp:effectExtent l="0" t="0" r="0" b="0"/>
            <wp:docPr id="1" name="Imagen 1" descr="C:\Users\sistemas\AppData\Local\Microsoft\Windows\INetCache\Content.Word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stemas\AppData\Local\Microsoft\Windows\INetCache\Content.Word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913D" w14:textId="77777777" w:rsidR="00585F4D" w:rsidRDefault="00585F4D" w:rsidP="00585F4D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</w:p>
    <w:p w14:paraId="3634A7D8" w14:textId="31CE82A4" w:rsidR="00B7057A" w:rsidRPr="00B7057A" w:rsidRDefault="00B7057A" w:rsidP="00B7057A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  <w:r>
        <w:rPr>
          <w:color w:val="404040"/>
        </w:rPr>
        <w:lastRenderedPageBreak/>
        <w:t xml:space="preserve">Desarrolle un algoritmo en DFD y pseudolenguaje que permita determinar el área de un </w:t>
      </w:r>
      <w:r w:rsidR="0061376A">
        <w:rPr>
          <w:color w:val="404040"/>
        </w:rPr>
        <w:t>círculo</w:t>
      </w:r>
      <w:r>
        <w:rPr>
          <w:color w:val="404040"/>
        </w:rPr>
        <w:t xml:space="preserve"> dado su radio (r)</w:t>
      </w:r>
      <w:r w:rsidR="0061376A">
        <w:rPr>
          <w:color w:val="404040"/>
        </w:rPr>
        <w:t>.</w:t>
      </w:r>
      <w:r>
        <w:rPr>
          <w:color w:val="404040"/>
        </w:rPr>
        <w:br/>
        <w:t>La función para aplicar para calcular el área es la siguiente:</w:t>
      </w:r>
      <w:r>
        <w:rPr>
          <w:color w:val="404040"/>
        </w:rPr>
        <w:br/>
      </w:r>
      <w:r w:rsidRPr="00B7057A">
        <w:rPr>
          <w:color w:val="404040"/>
          <w:sz w:val="18"/>
          <w:szCs w:val="18"/>
        </w:rPr>
        <w:br/>
      </w:r>
      <m:oMathPara>
        <m:oMath>
          <m:r>
            <w:rPr>
              <w:rFonts w:ascii="Cambria Math" w:hAnsi="Cambria Math" w:cs="Arial"/>
              <w:szCs w:val="22"/>
            </w:rPr>
            <m:t>A=π</m:t>
          </m:r>
          <m:sSup>
            <m:sSupPr>
              <m:ctrlPr>
                <w:rPr>
                  <w:rFonts w:ascii="Cambria Math" w:hAnsi="Cambria Math" w:cs="Arial"/>
                  <w:bCs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</m:oMath>
      </m:oMathPara>
    </w:p>
    <w:p w14:paraId="1B9614B3" w14:textId="77777777" w:rsidR="00B7057A" w:rsidRPr="00B7057A" w:rsidRDefault="00B7057A" w:rsidP="00B7057A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6840"/>
        </w:tabs>
        <w:spacing w:after="0"/>
        <w:rPr>
          <w:color w:val="404040"/>
        </w:rPr>
      </w:pPr>
    </w:p>
    <w:p w14:paraId="4E3E1A16" w14:textId="586ADCC6" w:rsidR="00910F4C" w:rsidRPr="007A4747" w:rsidRDefault="00910F4C" w:rsidP="007A4747">
      <w:pPr>
        <w:tabs>
          <w:tab w:val="left" w:pos="1666"/>
        </w:tabs>
        <w:suppressAutoHyphens/>
        <w:spacing w:line="240" w:lineRule="auto"/>
        <w:ind w:right="-234"/>
        <w:rPr>
          <w:rFonts w:eastAsia="Arial Unicode MS" w:cs="Arial"/>
          <w:color w:val="404040" w:themeColor="text1" w:themeTint="BF"/>
          <w:szCs w:val="24"/>
        </w:rPr>
      </w:pPr>
    </w:p>
    <w:p w14:paraId="4E3E1A26" w14:textId="0A283EDE" w:rsidR="00B3706C" w:rsidRPr="007A4747" w:rsidRDefault="00910F4C" w:rsidP="007A4747">
      <w:pPr>
        <w:rPr>
          <w:rFonts w:eastAsia="Arial Unicode MS" w:cs="Arial"/>
          <w:color w:val="404040" w:themeColor="text1" w:themeTint="BF"/>
          <w:szCs w:val="24"/>
        </w:rPr>
      </w:pPr>
      <w:r w:rsidRPr="00B37D2F">
        <w:rPr>
          <w:rFonts w:cs="Arial"/>
          <w:b/>
          <w:color w:val="404040" w:themeColor="text1" w:themeTint="BF"/>
          <w:sz w:val="24"/>
          <w:szCs w:val="24"/>
        </w:rPr>
        <w:t xml:space="preserve">Ítem II. </w:t>
      </w:r>
      <w:r w:rsidR="00B7057A">
        <w:rPr>
          <w:b/>
          <w:color w:val="404040"/>
          <w:sz w:val="24"/>
          <w:szCs w:val="24"/>
        </w:rPr>
        <w:t>Análisis de Traza.</w:t>
      </w:r>
    </w:p>
    <w:p w14:paraId="4E3E1A28" w14:textId="4D763C33" w:rsidR="00AB1538" w:rsidRPr="00AB1538" w:rsidRDefault="007F32E9" w:rsidP="00AB1538">
      <w:pPr>
        <w:spacing w:after="0" w:line="240" w:lineRule="auto"/>
        <w:jc w:val="both"/>
        <w:rPr>
          <w:rFonts w:cs="Arial"/>
          <w:b/>
          <w:bCs/>
          <w:color w:val="404040" w:themeColor="text1" w:themeTint="BF"/>
        </w:rPr>
      </w:pPr>
      <w:r>
        <w:rPr>
          <w:color w:val="404040"/>
        </w:rPr>
        <w:t>Dado los diagramas de flujo expuesto a continuación completar las tablas correspondientes a cada ejercicio:</w:t>
      </w:r>
      <w:r>
        <w:rPr>
          <w:color w:val="404040"/>
        </w:rPr>
        <w:br/>
      </w:r>
      <w:r>
        <w:rPr>
          <w:color w:val="404040"/>
        </w:rPr>
        <w:br/>
        <w:t xml:space="preserve">1. </w:t>
      </w:r>
      <w:r w:rsidR="00D571E3">
        <w:rPr>
          <w:color w:val="404040"/>
        </w:rPr>
        <w:t xml:space="preserve">Encuentre el valor de </w:t>
      </w:r>
      <w:r w:rsidR="00D571E3" w:rsidRPr="00D571E3">
        <w:rPr>
          <w:b/>
          <w:bCs/>
          <w:color w:val="404040"/>
        </w:rPr>
        <w:t>x</w:t>
      </w:r>
      <w:r w:rsidR="00D571E3">
        <w:rPr>
          <w:color w:val="404040"/>
        </w:rPr>
        <w:t xml:space="preserve"> e </w:t>
      </w:r>
      <w:r w:rsidR="00D571E3" w:rsidRPr="00D571E3">
        <w:rPr>
          <w:b/>
          <w:bCs/>
          <w:color w:val="404040"/>
        </w:rPr>
        <w:t>y</w:t>
      </w:r>
      <w:r w:rsidR="00D571E3">
        <w:rPr>
          <w:color w:val="404040"/>
        </w:rPr>
        <w:t xml:space="preserve"> para cada ciclo ejecutado por el programa y complete la tabla.</w:t>
      </w:r>
    </w:p>
    <w:p w14:paraId="4E3E1A29" w14:textId="2A2B6371" w:rsidR="00910F4C" w:rsidRDefault="007F32E9" w:rsidP="00D571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404040" w:themeColor="text1" w:themeTint="BF"/>
          <w:szCs w:val="24"/>
        </w:rPr>
      </w:pPr>
      <w:r>
        <w:rPr>
          <w:rFonts w:cs="Arial"/>
          <w:color w:val="404040" w:themeColor="text1" w:themeTint="BF"/>
          <w:szCs w:val="24"/>
        </w:rPr>
        <w:br/>
        <w:t xml:space="preserve">  </w:t>
      </w:r>
      <w:r>
        <w:rPr>
          <w:noProof/>
          <w:color w:val="404040"/>
          <w:lang w:val="en-US"/>
        </w:rPr>
        <w:drawing>
          <wp:inline distT="114300" distB="114300" distL="114300" distR="114300" wp14:anchorId="209F0292" wp14:editId="05D6EC36">
            <wp:extent cx="5128260" cy="4320540"/>
            <wp:effectExtent l="0" t="0" r="0" b="381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32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B52C" w14:textId="603D51FE" w:rsidR="007F32E9" w:rsidRDefault="007F32E9" w:rsidP="00B37D2F">
      <w:pPr>
        <w:autoSpaceDE w:val="0"/>
        <w:autoSpaceDN w:val="0"/>
        <w:adjustRightInd w:val="0"/>
        <w:spacing w:after="0" w:line="240" w:lineRule="auto"/>
        <w:rPr>
          <w:rFonts w:cs="Arial"/>
          <w:color w:val="404040" w:themeColor="text1" w:themeTint="BF"/>
          <w:szCs w:val="24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</w:tblGrid>
      <w:tr w:rsidR="00D571E3" w14:paraId="37A7C391" w14:textId="70CFE40C" w:rsidTr="00D5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44061" w:themeFill="accent1" w:themeFillShade="80"/>
          </w:tcPr>
          <w:p w14:paraId="0CB6839E" w14:textId="29CB6D0A" w:rsidR="00D571E3" w:rsidRPr="007F32E9" w:rsidRDefault="00D571E3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Ciclo</w:t>
            </w:r>
          </w:p>
        </w:tc>
        <w:tc>
          <w:tcPr>
            <w:tcW w:w="1560" w:type="dxa"/>
            <w:shd w:val="clear" w:color="auto" w:fill="244061" w:themeFill="accent1" w:themeFillShade="80"/>
          </w:tcPr>
          <w:p w14:paraId="50E402F6" w14:textId="5F926D9B" w:rsidR="00D571E3" w:rsidRPr="007F32E9" w:rsidRDefault="00D571E3" w:rsidP="007F32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x</w:t>
            </w:r>
          </w:p>
        </w:tc>
        <w:tc>
          <w:tcPr>
            <w:tcW w:w="1417" w:type="dxa"/>
            <w:shd w:val="clear" w:color="auto" w:fill="244061" w:themeFill="accent1" w:themeFillShade="80"/>
          </w:tcPr>
          <w:p w14:paraId="56528AE8" w14:textId="4E70249B" w:rsidR="00D571E3" w:rsidRPr="007F32E9" w:rsidRDefault="00D571E3" w:rsidP="007F32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y</w:t>
            </w:r>
          </w:p>
        </w:tc>
      </w:tr>
      <w:tr w:rsidR="00D571E3" w14:paraId="3ADB53FB" w14:textId="4B3BF2CA" w:rsidTr="00D57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0670FC" w14:textId="3CAA6421" w:rsidR="00D571E3" w:rsidRDefault="00D571E3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1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14:paraId="24294F30" w14:textId="68E4557B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0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14:paraId="5FCF9D88" w14:textId="432A2F62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1</w:t>
            </w:r>
          </w:p>
        </w:tc>
      </w:tr>
      <w:tr w:rsidR="00D571E3" w14:paraId="651D0A9E" w14:textId="3FECBA36" w:rsidTr="00D571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319B67" w14:textId="5FD2A80F" w:rsidR="00D571E3" w:rsidRDefault="00CD1B6E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1560" w:type="dxa"/>
          </w:tcPr>
          <w:p w14:paraId="09238262" w14:textId="5A0F99F5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1</w:t>
            </w:r>
          </w:p>
        </w:tc>
        <w:tc>
          <w:tcPr>
            <w:tcW w:w="1417" w:type="dxa"/>
          </w:tcPr>
          <w:p w14:paraId="324D936A" w14:textId="31D188B3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3</w:t>
            </w:r>
          </w:p>
        </w:tc>
      </w:tr>
      <w:tr w:rsidR="00D571E3" w14:paraId="4AA15997" w14:textId="4776CAC8" w:rsidTr="00D57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D49AF" w14:textId="77918DF7" w:rsidR="00D571E3" w:rsidRDefault="00CD1B6E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1560" w:type="dxa"/>
          </w:tcPr>
          <w:p w14:paraId="327082D6" w14:textId="1472675E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1417" w:type="dxa"/>
          </w:tcPr>
          <w:p w14:paraId="2158116D" w14:textId="0E0A01BB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5</w:t>
            </w:r>
          </w:p>
        </w:tc>
      </w:tr>
      <w:tr w:rsidR="00D571E3" w14:paraId="5427296A" w14:textId="77777777" w:rsidTr="00D571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C864E" w14:textId="1F99A3D5" w:rsidR="00D571E3" w:rsidRDefault="00CD1B6E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1560" w:type="dxa"/>
          </w:tcPr>
          <w:p w14:paraId="790924D7" w14:textId="3A7A0FB8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9</w:t>
            </w:r>
          </w:p>
        </w:tc>
        <w:tc>
          <w:tcPr>
            <w:tcW w:w="1417" w:type="dxa"/>
          </w:tcPr>
          <w:p w14:paraId="6ED74962" w14:textId="3BFA950D" w:rsidR="00D571E3" w:rsidRDefault="00CD1B6E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7</w:t>
            </w:r>
          </w:p>
        </w:tc>
      </w:tr>
      <w:tr w:rsidR="00D571E3" w14:paraId="367DB6C2" w14:textId="77777777" w:rsidTr="00D57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277CBB" w14:textId="443676AE" w:rsidR="00D571E3" w:rsidRDefault="00D571E3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560" w:type="dxa"/>
          </w:tcPr>
          <w:p w14:paraId="28E91117" w14:textId="77777777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417" w:type="dxa"/>
          </w:tcPr>
          <w:p w14:paraId="10415C47" w14:textId="77777777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</w:tr>
      <w:tr w:rsidR="00D571E3" w14:paraId="59C9AEE8" w14:textId="77777777" w:rsidTr="00D571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C4FE68" w14:textId="66B0162B" w:rsidR="00D571E3" w:rsidRDefault="00D571E3" w:rsidP="007F32E9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560" w:type="dxa"/>
          </w:tcPr>
          <w:p w14:paraId="2E60C282" w14:textId="77777777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417" w:type="dxa"/>
          </w:tcPr>
          <w:p w14:paraId="5112D030" w14:textId="77777777" w:rsidR="00D571E3" w:rsidRDefault="00D571E3" w:rsidP="007F32E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</w:tr>
    </w:tbl>
    <w:p w14:paraId="2B7F6487" w14:textId="4BF03F5A" w:rsidR="007F32E9" w:rsidRDefault="007F32E9" w:rsidP="00B37D2F">
      <w:pPr>
        <w:autoSpaceDE w:val="0"/>
        <w:autoSpaceDN w:val="0"/>
        <w:adjustRightInd w:val="0"/>
        <w:spacing w:after="0" w:line="240" w:lineRule="auto"/>
        <w:rPr>
          <w:rFonts w:cs="Arial"/>
          <w:color w:val="404040" w:themeColor="text1" w:themeTint="BF"/>
          <w:szCs w:val="24"/>
        </w:rPr>
      </w:pPr>
    </w:p>
    <w:p w14:paraId="2D77EA0A" w14:textId="6CCC67A9" w:rsidR="00D571E3" w:rsidRDefault="00D571E3" w:rsidP="00B37D2F">
      <w:pPr>
        <w:autoSpaceDE w:val="0"/>
        <w:autoSpaceDN w:val="0"/>
        <w:adjustRightInd w:val="0"/>
        <w:spacing w:after="0" w:line="240" w:lineRule="auto"/>
        <w:rPr>
          <w:rFonts w:cs="Arial"/>
          <w:color w:val="404040" w:themeColor="text1" w:themeTint="BF"/>
          <w:szCs w:val="24"/>
        </w:rPr>
      </w:pPr>
      <w:bookmarkStart w:id="0" w:name="_GoBack"/>
      <w:bookmarkEnd w:id="0"/>
    </w:p>
    <w:p w14:paraId="08A3043F" w14:textId="70E68E18" w:rsidR="00D571E3" w:rsidRPr="00D571E3" w:rsidRDefault="00D571E3" w:rsidP="00D571E3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/>
        <w:rPr>
          <w:rFonts w:cs="Arial"/>
          <w:szCs w:val="24"/>
        </w:rPr>
      </w:pPr>
      <w:r w:rsidRPr="00D571E3">
        <w:rPr>
          <w:rFonts w:cs="Arial"/>
          <w:szCs w:val="24"/>
        </w:rPr>
        <w:t>Utilizando el siguiente DFD encuentre el valor de</w:t>
      </w:r>
      <w:r w:rsidRPr="000300C2">
        <w:rPr>
          <w:rFonts w:cs="Arial"/>
          <w:b/>
          <w:bCs/>
          <w:szCs w:val="24"/>
        </w:rPr>
        <w:t xml:space="preserve"> r</w:t>
      </w:r>
      <w:r w:rsidRPr="00D571E3">
        <w:rPr>
          <w:rFonts w:cs="Arial"/>
          <w:szCs w:val="24"/>
        </w:rPr>
        <w:t xml:space="preserve"> y complete la tabla:</w:t>
      </w:r>
    </w:p>
    <w:p w14:paraId="5D2FB3C5" w14:textId="022A34E5" w:rsidR="00D571E3" w:rsidRDefault="00D571E3" w:rsidP="00D571E3">
      <w:pPr>
        <w:pStyle w:val="Prrafodelista"/>
        <w:autoSpaceDE w:val="0"/>
        <w:autoSpaceDN w:val="0"/>
        <w:adjustRightInd w:val="0"/>
        <w:spacing w:after="0"/>
        <w:jc w:val="center"/>
        <w:rPr>
          <w:rFonts w:cs="Arial"/>
          <w:szCs w:val="24"/>
        </w:rPr>
      </w:pPr>
      <w:r w:rsidRPr="00D571E3">
        <w:rPr>
          <w:rFonts w:cs="Arial"/>
          <w:szCs w:val="24"/>
        </w:rPr>
        <w:br/>
      </w:r>
      <w:r w:rsidR="000300C2">
        <w:rPr>
          <w:b/>
          <w:noProof/>
          <w:color w:val="404040"/>
          <w:sz w:val="24"/>
          <w:szCs w:val="24"/>
          <w:lang w:val="en-US"/>
        </w:rPr>
        <w:drawing>
          <wp:inline distT="114300" distB="114300" distL="114300" distR="114300" wp14:anchorId="283BE48C" wp14:editId="0C85C1D1">
            <wp:extent cx="5204460" cy="520446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20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571E3">
        <w:rPr>
          <w:rFonts w:cs="Arial"/>
          <w:szCs w:val="24"/>
        </w:rPr>
        <w:br/>
      </w:r>
    </w:p>
    <w:p w14:paraId="56BFA460" w14:textId="3877E6D3" w:rsidR="00D571E3" w:rsidRDefault="00D571E3" w:rsidP="00D571E3">
      <w:pPr>
        <w:pStyle w:val="Prrafodelista"/>
        <w:autoSpaceDE w:val="0"/>
        <w:autoSpaceDN w:val="0"/>
        <w:adjustRightInd w:val="0"/>
        <w:spacing w:after="0"/>
        <w:jc w:val="center"/>
        <w:rPr>
          <w:rFonts w:cs="Arial"/>
          <w:szCs w:val="24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D571E3" w:rsidRPr="007F32E9" w14:paraId="3685CBE5" w14:textId="2AF7123E" w:rsidTr="002E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44061" w:themeFill="accent1" w:themeFillShade="80"/>
          </w:tcPr>
          <w:p w14:paraId="0961FD71" w14:textId="4631C51E" w:rsidR="00D571E3" w:rsidRPr="007F32E9" w:rsidRDefault="00730BDD" w:rsidP="0032731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Dato</w:t>
            </w:r>
          </w:p>
        </w:tc>
        <w:tc>
          <w:tcPr>
            <w:tcW w:w="1843" w:type="dxa"/>
            <w:shd w:val="clear" w:color="auto" w:fill="244061" w:themeFill="accent1" w:themeFillShade="80"/>
          </w:tcPr>
          <w:p w14:paraId="0F447E7E" w14:textId="5A63E552" w:rsidR="00D571E3" w:rsidRPr="007F32E9" w:rsidRDefault="00730BDD" w:rsidP="0032731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n</w:t>
            </w:r>
          </w:p>
        </w:tc>
        <w:tc>
          <w:tcPr>
            <w:tcW w:w="1701" w:type="dxa"/>
            <w:shd w:val="clear" w:color="auto" w:fill="244061" w:themeFill="accent1" w:themeFillShade="80"/>
          </w:tcPr>
          <w:p w14:paraId="63839DCE" w14:textId="1ECCD536" w:rsidR="00D571E3" w:rsidRDefault="00D571E3" w:rsidP="0032731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>
              <w:rPr>
                <w:rFonts w:cs="Arial"/>
                <w:color w:val="FFFFFF" w:themeColor="background1"/>
                <w:szCs w:val="24"/>
              </w:rPr>
              <w:t>r</w:t>
            </w:r>
          </w:p>
        </w:tc>
      </w:tr>
      <w:tr w:rsidR="00D571E3" w14:paraId="43EABD8E" w14:textId="4B49CB0A" w:rsidTr="002E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EBE9F5" w14:textId="6471AAAA" w:rsidR="00D571E3" w:rsidRDefault="00D571E3" w:rsidP="0032731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Edad alumno</w:t>
            </w:r>
          </w:p>
        </w:tc>
        <w:tc>
          <w:tcPr>
            <w:tcW w:w="1843" w:type="dxa"/>
          </w:tcPr>
          <w:p w14:paraId="067B26B6" w14:textId="65B285E0" w:rsidR="00D571E3" w:rsidRDefault="00CC6AA4" w:rsidP="0032731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18</w:t>
            </w:r>
          </w:p>
        </w:tc>
        <w:tc>
          <w:tcPr>
            <w:tcW w:w="1701" w:type="dxa"/>
          </w:tcPr>
          <w:p w14:paraId="68FF2B5A" w14:textId="66890FF8" w:rsidR="00D571E3" w:rsidRDefault="00CC6AA4" w:rsidP="0032731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1.8</w:t>
            </w:r>
          </w:p>
        </w:tc>
      </w:tr>
      <w:tr w:rsidR="00D571E3" w14:paraId="64732B23" w14:textId="202F0B0B" w:rsidTr="002E24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6BFDD" w14:textId="2ED1A816" w:rsidR="00D571E3" w:rsidRDefault="00D571E3" w:rsidP="0032731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Últimos dos dígitos RUT</w:t>
            </w:r>
          </w:p>
        </w:tc>
        <w:tc>
          <w:tcPr>
            <w:tcW w:w="1843" w:type="dxa"/>
          </w:tcPr>
          <w:p w14:paraId="29AB3B82" w14:textId="08EAF7D5" w:rsidR="00D571E3" w:rsidRDefault="00CC6AA4" w:rsidP="0032731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87</w:t>
            </w:r>
          </w:p>
        </w:tc>
        <w:tc>
          <w:tcPr>
            <w:tcW w:w="1701" w:type="dxa"/>
          </w:tcPr>
          <w:p w14:paraId="47C75553" w14:textId="3AB02B85" w:rsidR="00D571E3" w:rsidRDefault="00CC6AA4" w:rsidP="0032731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  <w:r>
              <w:rPr>
                <w:rFonts w:cs="Arial"/>
                <w:color w:val="404040" w:themeColor="text1" w:themeTint="BF"/>
                <w:szCs w:val="24"/>
              </w:rPr>
              <w:t>8.7</w:t>
            </w:r>
          </w:p>
        </w:tc>
      </w:tr>
      <w:tr w:rsidR="000300C2" w14:paraId="40201228" w14:textId="77777777" w:rsidTr="002E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0C3467" w14:textId="60DC6960" w:rsidR="000300C2" w:rsidRDefault="000300C2" w:rsidP="0032731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843" w:type="dxa"/>
          </w:tcPr>
          <w:p w14:paraId="1D4303D3" w14:textId="571BCEE1" w:rsidR="000300C2" w:rsidRDefault="000300C2" w:rsidP="0032731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  <w:tc>
          <w:tcPr>
            <w:tcW w:w="1701" w:type="dxa"/>
          </w:tcPr>
          <w:p w14:paraId="2EF6762B" w14:textId="77777777" w:rsidR="000300C2" w:rsidRDefault="000300C2" w:rsidP="0032731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Cs w:val="24"/>
              </w:rPr>
            </w:pPr>
          </w:p>
        </w:tc>
      </w:tr>
    </w:tbl>
    <w:p w14:paraId="6ADF08D0" w14:textId="77777777" w:rsidR="00D571E3" w:rsidRPr="00D571E3" w:rsidRDefault="00D571E3" w:rsidP="00D571E3">
      <w:pPr>
        <w:pStyle w:val="Prrafodelista"/>
        <w:autoSpaceDE w:val="0"/>
        <w:autoSpaceDN w:val="0"/>
        <w:adjustRightInd w:val="0"/>
        <w:spacing w:after="0"/>
        <w:jc w:val="center"/>
        <w:rPr>
          <w:rFonts w:cs="Arial"/>
          <w:szCs w:val="24"/>
        </w:rPr>
      </w:pPr>
    </w:p>
    <w:sectPr w:rsidR="00D571E3" w:rsidRPr="00D571E3" w:rsidSect="00103D4F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8E76" w14:textId="77777777" w:rsidR="00E650F8" w:rsidRDefault="00E650F8" w:rsidP="00FC3616">
      <w:pPr>
        <w:spacing w:after="0" w:line="240" w:lineRule="auto"/>
      </w:pPr>
      <w:r>
        <w:separator/>
      </w:r>
    </w:p>
  </w:endnote>
  <w:endnote w:type="continuationSeparator" w:id="0">
    <w:p w14:paraId="1F90D11B" w14:textId="77777777" w:rsidR="00E650F8" w:rsidRDefault="00E650F8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C" w14:textId="5825275D" w:rsidR="00E2477C" w:rsidRDefault="00B7057A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Introducción a la Programación</w:t>
    </w:r>
    <w:r w:rsidR="00E2477C" w:rsidRPr="00CA4CC8">
      <w:rPr>
        <w:color w:val="404040" w:themeColor="text1" w:themeTint="BF"/>
        <w:sz w:val="20"/>
        <w:szCs w:val="20"/>
      </w:rPr>
      <w:t xml:space="preserve"> – </w:t>
    </w:r>
    <w:r>
      <w:rPr>
        <w:color w:val="404040" w:themeColor="text1" w:themeTint="BF"/>
        <w:sz w:val="20"/>
        <w:szCs w:val="20"/>
      </w:rPr>
      <w:t>TI2011</w:t>
    </w:r>
  </w:p>
  <w:p w14:paraId="4E3E1A4D" w14:textId="716EAF59" w:rsidR="00E2477C" w:rsidRPr="00CA4CC8" w:rsidRDefault="00B7057A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015150">
      <w:rPr>
        <w:color w:val="404040" w:themeColor="text1" w:themeTint="BF"/>
        <w:sz w:val="20"/>
        <w:szCs w:val="20"/>
      </w:rPr>
      <w:t xml:space="preserve"> - </w:t>
    </w:r>
    <w:r>
      <w:rPr>
        <w:color w:val="404040" w:themeColor="text1" w:themeTint="BF"/>
        <w:sz w:val="20"/>
        <w:szCs w:val="20"/>
      </w:rPr>
      <w:t>2021</w:t>
    </w:r>
  </w:p>
  <w:p w14:paraId="4E3E1A4E" w14:textId="414C0A21" w:rsidR="007F0EB7" w:rsidRPr="00E2477C" w:rsidRDefault="004315F6" w:rsidP="00E2477C">
    <w:pPr>
      <w:pStyle w:val="Piedepgina"/>
      <w:jc w:val="right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E3E1A55" wp14:editId="4E3E1A56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FDAE4" id="21 Rectángulo" o:spid="_x0000_s1026" style="position:absolute;margin-left:-72.75pt;margin-top:770.45pt;width:612.55pt;height:21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E2477C" w:rsidRPr="00CA4CC8">
          <w:rPr>
            <w:sz w:val="20"/>
          </w:rPr>
          <w:fldChar w:fldCharType="begin"/>
        </w:r>
        <w:r w:rsidR="00E2477C" w:rsidRPr="00CA4CC8">
          <w:rPr>
            <w:sz w:val="20"/>
          </w:rPr>
          <w:instrText>PAGE   \* MERGEFORMAT</w:instrText>
        </w:r>
        <w:r w:rsidR="00E2477C" w:rsidRPr="00CA4CC8">
          <w:rPr>
            <w:sz w:val="20"/>
          </w:rPr>
          <w:fldChar w:fldCharType="separate"/>
        </w:r>
        <w:r w:rsidR="007A4747" w:rsidRPr="007A4747">
          <w:rPr>
            <w:noProof/>
            <w:sz w:val="20"/>
            <w:lang w:val="es-ES"/>
          </w:rPr>
          <w:t>4</w:t>
        </w:r>
        <w:r w:rsidR="00E2477C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50" w14:textId="77777777" w:rsidR="00103D4F" w:rsidRDefault="00103D4F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E1A59" wp14:editId="4E3E1A5A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0AFE571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511A6" w14:textId="77777777" w:rsidR="00E650F8" w:rsidRDefault="00E650F8" w:rsidP="00FC3616">
      <w:pPr>
        <w:spacing w:after="0" w:line="240" w:lineRule="auto"/>
      </w:pPr>
      <w:r>
        <w:separator/>
      </w:r>
    </w:p>
  </w:footnote>
  <w:footnote w:type="continuationSeparator" w:id="0">
    <w:p w14:paraId="4DD33A7F" w14:textId="77777777" w:rsidR="00E650F8" w:rsidRDefault="00E650F8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B" w14:textId="77777777" w:rsidR="00E2477C" w:rsidRPr="00E2477C" w:rsidRDefault="00B37D2F" w:rsidP="00E2477C">
    <w:pPr>
      <w:pStyle w:val="Encabezado"/>
    </w:pPr>
    <w:r w:rsidRPr="00B37D2F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3E1A51" wp14:editId="4E3E1A52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E1A5C" w14:textId="3BEFF9D7" w:rsidR="00B37D2F" w:rsidRPr="000929F8" w:rsidRDefault="00EC198B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 w14:paraId="4E3E1A5D" w14:textId="14C82769" w:rsidR="00B37D2F" w:rsidRPr="000929F8" w:rsidRDefault="00EC198B" w:rsidP="00B37D2F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</w:t>
                          </w:r>
                          <w:r w:rsidR="00B37D2F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E3E1A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" filled="f" stroked="f">
              <v:textbox>
                <w:txbxContent>
                  <w:p w14:paraId="4E3E1A5C" w14:textId="3BEFF9D7" w:rsidR="00B37D2F" w:rsidRPr="000929F8" w:rsidRDefault="00EC198B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informática y Telecomunicaciones</w:t>
                    </w:r>
                  </w:p>
                  <w:p w14:paraId="4E3E1A5D" w14:textId="14C82769" w:rsidR="00B37D2F" w:rsidRPr="000929F8" w:rsidRDefault="00EC198B" w:rsidP="00B37D2F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</w:t>
                    </w:r>
                    <w:r w:rsidR="00B37D2F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E3E1A53" wp14:editId="4E3E1A54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1A4F" w14:textId="77777777" w:rsidR="00B37D2F" w:rsidRDefault="00B37D2F">
    <w:pPr>
      <w:pStyle w:val="Encabezado"/>
    </w:pPr>
    <w:r w:rsidRPr="00B37D2F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4E3E1A57" wp14:editId="4E3E1A5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1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B398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26B412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7F815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F0814"/>
    <w:multiLevelType w:val="hybridMultilevel"/>
    <w:tmpl w:val="11F43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50BB3"/>
    <w:multiLevelType w:val="hybridMultilevel"/>
    <w:tmpl w:val="DCB4890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802F5D"/>
    <w:multiLevelType w:val="hybridMultilevel"/>
    <w:tmpl w:val="497A55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5506"/>
    <w:multiLevelType w:val="multilevel"/>
    <w:tmpl w:val="AC967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4"/>
  </w:num>
  <w:num w:numId="2">
    <w:abstractNumId w:val="26"/>
  </w:num>
  <w:num w:numId="3">
    <w:abstractNumId w:val="33"/>
  </w:num>
  <w:num w:numId="4">
    <w:abstractNumId w:val="3"/>
  </w:num>
  <w:num w:numId="5">
    <w:abstractNumId w:val="20"/>
  </w:num>
  <w:num w:numId="6">
    <w:abstractNumId w:val="39"/>
  </w:num>
  <w:num w:numId="7">
    <w:abstractNumId w:val="23"/>
  </w:num>
  <w:num w:numId="8">
    <w:abstractNumId w:val="17"/>
  </w:num>
  <w:num w:numId="9">
    <w:abstractNumId w:val="9"/>
  </w:num>
  <w:num w:numId="10">
    <w:abstractNumId w:val="14"/>
  </w:num>
  <w:num w:numId="11">
    <w:abstractNumId w:val="5"/>
  </w:num>
  <w:num w:numId="12">
    <w:abstractNumId w:val="32"/>
  </w:num>
  <w:num w:numId="13">
    <w:abstractNumId w:val="21"/>
  </w:num>
  <w:num w:numId="14">
    <w:abstractNumId w:val="19"/>
  </w:num>
  <w:num w:numId="15">
    <w:abstractNumId w:val="27"/>
  </w:num>
  <w:num w:numId="16">
    <w:abstractNumId w:val="12"/>
  </w:num>
  <w:num w:numId="17">
    <w:abstractNumId w:val="41"/>
  </w:num>
  <w:num w:numId="18">
    <w:abstractNumId w:val="7"/>
  </w:num>
  <w:num w:numId="19">
    <w:abstractNumId w:val="1"/>
  </w:num>
  <w:num w:numId="20">
    <w:abstractNumId w:val="42"/>
  </w:num>
  <w:num w:numId="21">
    <w:abstractNumId w:val="16"/>
  </w:num>
  <w:num w:numId="22">
    <w:abstractNumId w:val="4"/>
  </w:num>
  <w:num w:numId="23">
    <w:abstractNumId w:val="31"/>
  </w:num>
  <w:num w:numId="24">
    <w:abstractNumId w:val="34"/>
  </w:num>
  <w:num w:numId="25">
    <w:abstractNumId w:val="11"/>
  </w:num>
  <w:num w:numId="26">
    <w:abstractNumId w:val="15"/>
  </w:num>
  <w:num w:numId="27">
    <w:abstractNumId w:val="29"/>
  </w:num>
  <w:num w:numId="28">
    <w:abstractNumId w:val="28"/>
  </w:num>
  <w:num w:numId="29">
    <w:abstractNumId w:val="0"/>
  </w:num>
  <w:num w:numId="30">
    <w:abstractNumId w:val="22"/>
  </w:num>
  <w:num w:numId="31">
    <w:abstractNumId w:val="37"/>
  </w:num>
  <w:num w:numId="32">
    <w:abstractNumId w:val="13"/>
  </w:num>
  <w:num w:numId="33">
    <w:abstractNumId w:val="2"/>
  </w:num>
  <w:num w:numId="34">
    <w:abstractNumId w:val="6"/>
  </w:num>
  <w:num w:numId="35">
    <w:abstractNumId w:val="8"/>
  </w:num>
  <w:num w:numId="36">
    <w:abstractNumId w:val="35"/>
  </w:num>
  <w:num w:numId="37">
    <w:abstractNumId w:val="30"/>
  </w:num>
  <w:num w:numId="38">
    <w:abstractNumId w:val="10"/>
  </w:num>
  <w:num w:numId="39">
    <w:abstractNumId w:val="40"/>
  </w:num>
  <w:num w:numId="40">
    <w:abstractNumId w:val="36"/>
  </w:num>
  <w:num w:numId="41">
    <w:abstractNumId w:val="38"/>
  </w:num>
  <w:num w:numId="42">
    <w:abstractNumId w:val="25"/>
  </w:num>
  <w:num w:numId="43">
    <w:abstractNumId w:val="18"/>
  </w:num>
  <w:num w:numId="44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150"/>
    <w:rsid w:val="00015BF7"/>
    <w:rsid w:val="00016AC2"/>
    <w:rsid w:val="00016BEF"/>
    <w:rsid w:val="00021839"/>
    <w:rsid w:val="00024057"/>
    <w:rsid w:val="00024912"/>
    <w:rsid w:val="00024B48"/>
    <w:rsid w:val="000278E7"/>
    <w:rsid w:val="000300C2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44E9C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B09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6268"/>
    <w:rsid w:val="000E750F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586"/>
    <w:rsid w:val="00187B3F"/>
    <w:rsid w:val="00187D44"/>
    <w:rsid w:val="00190EFF"/>
    <w:rsid w:val="00193C93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483B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059B"/>
    <w:rsid w:val="00281315"/>
    <w:rsid w:val="0028292D"/>
    <w:rsid w:val="00282CDC"/>
    <w:rsid w:val="002831D8"/>
    <w:rsid w:val="0028338D"/>
    <w:rsid w:val="00283708"/>
    <w:rsid w:val="00283AA6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51C3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4CA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4F0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4BF2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096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5F4D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376A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52C1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0BDD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747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2E9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15F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02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47D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57A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A4"/>
    <w:rsid w:val="00CC6AFC"/>
    <w:rsid w:val="00CC7286"/>
    <w:rsid w:val="00CC74ED"/>
    <w:rsid w:val="00CC7630"/>
    <w:rsid w:val="00CD0C27"/>
    <w:rsid w:val="00CD0C38"/>
    <w:rsid w:val="00CD0F73"/>
    <w:rsid w:val="00CD1B6E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466"/>
    <w:rsid w:val="00D316BA"/>
    <w:rsid w:val="00D334E7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1E3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62C7"/>
    <w:rsid w:val="00D7749B"/>
    <w:rsid w:val="00D80035"/>
    <w:rsid w:val="00D816F3"/>
    <w:rsid w:val="00D81AB5"/>
    <w:rsid w:val="00D828F3"/>
    <w:rsid w:val="00D839BC"/>
    <w:rsid w:val="00D91375"/>
    <w:rsid w:val="00D928E0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60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0F8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98B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69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0E0"/>
    <w:rsid w:val="00F578C2"/>
    <w:rsid w:val="00F5792F"/>
    <w:rsid w:val="00F61B71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9C6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E19A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7057A"/>
    <w:rPr>
      <w:color w:val="808080"/>
    </w:rPr>
  </w:style>
  <w:style w:type="table" w:styleId="Tablanormal1">
    <w:name w:val="Plain Table 1"/>
    <w:basedOn w:val="Tablanormal"/>
    <w:uiPriority w:val="41"/>
    <w:rsid w:val="007F3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96C47A409B548ACEBBE6FA2D71B6E" ma:contentTypeVersion="0" ma:contentTypeDescription="Crear nuevo documento." ma:contentTypeScope="" ma:versionID="85a53eb2470820fd56cf9fb185a2c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78BE7-2D42-4026-A924-887570933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637478-F11C-457D-AE52-F5FFB0D5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sistemas</cp:lastModifiedBy>
  <cp:revision>4</cp:revision>
  <cp:lastPrinted>2016-03-16T16:14:00Z</cp:lastPrinted>
  <dcterms:created xsi:type="dcterms:W3CDTF">2022-04-25T13:37:00Z</dcterms:created>
  <dcterms:modified xsi:type="dcterms:W3CDTF">2022-04-25T13:47:00Z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0x01010086D96C47A409B548ACEBBE6FA2D71B6E</vt:lpwstr>
  </property>
</Properties>
</file>