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775B" w:rsidRPr="0060775B" w:rsidRDefault="0060775B" w:rsidP="0060775B">
      <w:p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CI/CD Pipeline Setup Documentation</w:t>
      </w:r>
    </w:p>
    <w:p w:rsidR="0060775B" w:rsidRPr="0060775B" w:rsidRDefault="0060775B" w:rsidP="0060775B">
      <w:p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Objective:</w:t>
      </w:r>
      <w:r w:rsidRPr="0060775B">
        <w:rPr>
          <w:rFonts w:ascii="Times New Roman" w:hAnsi="Times New Roman" w:cs="Times New Roman"/>
        </w:rPr>
        <w:t xml:space="preserve"> Establish an automated Continuous Integration/Continuous Deployment (CI/CD) pipeline to support rapid deployment, testing, and rollback of telco cloud applications and services across hybrid environments.</w:t>
      </w:r>
    </w:p>
    <w:p w:rsidR="0060775B" w:rsidRPr="0060775B" w:rsidRDefault="0060775B" w:rsidP="0060775B">
      <w:p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Platform:</w:t>
      </w:r>
      <w:r w:rsidRPr="0060775B">
        <w:rPr>
          <w:rFonts w:ascii="Times New Roman" w:hAnsi="Times New Roman" w:cs="Times New Roman"/>
        </w:rPr>
        <w:t xml:space="preserve"> Azure DevOps, GitHub Actions, Jenkins, and Kubernetes integrated with cloud-native deployment strategies.</w:t>
      </w:r>
    </w:p>
    <w:p w:rsidR="0060775B" w:rsidRPr="0060775B" w:rsidRDefault="0060775B" w:rsidP="0060775B">
      <w:p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Components:</w:t>
      </w:r>
    </w:p>
    <w:p w:rsidR="0060775B" w:rsidRPr="0060775B" w:rsidRDefault="0060775B" w:rsidP="006077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Source Code Repositories: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Hosted in GitHub with protected branches and pull request policies.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Webhooks integrated with Azure DevOps and Jenkins.</w:t>
      </w:r>
    </w:p>
    <w:p w:rsidR="0060775B" w:rsidRPr="0060775B" w:rsidRDefault="0060775B" w:rsidP="006077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Build Automation: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Jenkins and Azure DevOps pipelines triggered on code commit.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Docker images built from microservices and stored in Azure Container Registry (ACR).</w:t>
      </w:r>
    </w:p>
    <w:p w:rsidR="0060775B" w:rsidRPr="0060775B" w:rsidRDefault="0060775B" w:rsidP="006077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Testing Stages: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 xml:space="preserve">Unit tests using JUnit and </w:t>
      </w:r>
      <w:proofErr w:type="spellStart"/>
      <w:r w:rsidRPr="0060775B">
        <w:rPr>
          <w:rFonts w:ascii="Times New Roman" w:hAnsi="Times New Roman" w:cs="Times New Roman"/>
        </w:rPr>
        <w:t>PyTest</w:t>
      </w:r>
      <w:proofErr w:type="spellEnd"/>
      <w:r w:rsidRPr="0060775B">
        <w:rPr>
          <w:rFonts w:ascii="Times New Roman" w:hAnsi="Times New Roman" w:cs="Times New Roman"/>
        </w:rPr>
        <w:t>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Integration tests simulated using Postman/Newman.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Load testing with Apache JMeter.</w:t>
      </w:r>
    </w:p>
    <w:p w:rsidR="0060775B" w:rsidRPr="0060775B" w:rsidRDefault="0060775B" w:rsidP="006077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Artifact Management: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Binaries and containers stored in Azure Artifacts and ACR.</w:t>
      </w:r>
    </w:p>
    <w:p w:rsidR="0060775B" w:rsidRPr="0060775B" w:rsidRDefault="0060775B" w:rsidP="006077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Deployment Automation: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Kubernetes manifests and Helm charts used to deploy to AKS and GKE clusters.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 xml:space="preserve">Terraform used for </w:t>
      </w:r>
      <w:proofErr w:type="spellStart"/>
      <w:r w:rsidRPr="0060775B">
        <w:rPr>
          <w:rFonts w:ascii="Times New Roman" w:hAnsi="Times New Roman" w:cs="Times New Roman"/>
        </w:rPr>
        <w:t>IaC</w:t>
      </w:r>
      <w:proofErr w:type="spellEnd"/>
      <w:r w:rsidRPr="0060775B">
        <w:rPr>
          <w:rFonts w:ascii="Times New Roman" w:hAnsi="Times New Roman" w:cs="Times New Roman"/>
        </w:rPr>
        <w:t xml:space="preserve"> provisioning of underlying environments.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Canary releases and Blue-Green deployments configured.</w:t>
      </w:r>
    </w:p>
    <w:p w:rsidR="0060775B" w:rsidRPr="0060775B" w:rsidRDefault="0060775B" w:rsidP="006077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Monitoring &amp; Rollbacks: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Integrated with Prometheus + Grafana for monitoring.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Rollbacks triggered automatically on failed health checks or regression tests.</w:t>
      </w:r>
    </w:p>
    <w:p w:rsidR="0060775B" w:rsidRPr="0060775B" w:rsidRDefault="0060775B" w:rsidP="006077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Security: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lastRenderedPageBreak/>
        <w:t>Secrets management using Azure Key Vault and GitHub Secrets.</w:t>
      </w:r>
    </w:p>
    <w:p w:rsidR="0060775B" w:rsidRPr="0060775B" w:rsidRDefault="0060775B" w:rsidP="006077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Pipeline access secured with RBAC and OAuth2.</w:t>
      </w:r>
    </w:p>
    <w:p w:rsidR="0060775B" w:rsidRPr="0060775B" w:rsidRDefault="0060775B" w:rsidP="0060775B">
      <w:p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Workflow:</w:t>
      </w:r>
    </w:p>
    <w:p w:rsidR="0060775B" w:rsidRPr="0060775B" w:rsidRDefault="0060775B" w:rsidP="0060775B">
      <w:p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Git Commit → Jenkins/Azure DevOps Trigger → Build Docker Image → Run Tests → Push to Registry → Deploy to AKS/GKE → Monitor → Auto-Rollback (if required)</w:t>
      </w:r>
    </w:p>
    <w:p w:rsidR="0060775B" w:rsidRPr="0060775B" w:rsidRDefault="0060775B" w:rsidP="0060775B">
      <w:p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  <w:b/>
          <w:bCs/>
        </w:rPr>
        <w:t>Documentation Artifacts:</w:t>
      </w:r>
    </w:p>
    <w:p w:rsidR="0060775B" w:rsidRPr="0060775B" w:rsidRDefault="0060775B" w:rsidP="006077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CI/CD pipeline YAML files.</w:t>
      </w:r>
    </w:p>
    <w:p w:rsidR="0060775B" w:rsidRPr="0060775B" w:rsidRDefault="0060775B" w:rsidP="006077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Helm chart templates.</w:t>
      </w:r>
    </w:p>
    <w:p w:rsidR="0060775B" w:rsidRPr="0060775B" w:rsidRDefault="0060775B" w:rsidP="006077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Deployment and rollback policy document.</w:t>
      </w:r>
    </w:p>
    <w:p w:rsidR="0060775B" w:rsidRPr="0060775B" w:rsidRDefault="0060775B" w:rsidP="006077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775B">
        <w:rPr>
          <w:rFonts w:ascii="Times New Roman" w:hAnsi="Times New Roman" w:cs="Times New Roman"/>
        </w:rPr>
        <w:t>Secure credential rotation procedure.</w:t>
      </w:r>
    </w:p>
    <w:p w:rsidR="00DE38F6" w:rsidRPr="0060775B" w:rsidRDefault="00DE38F6">
      <w:pPr>
        <w:rPr>
          <w:rFonts w:ascii="Times New Roman" w:hAnsi="Times New Roman" w:cs="Times New Roman"/>
        </w:rPr>
      </w:pPr>
    </w:p>
    <w:sectPr w:rsidR="00DE38F6" w:rsidRPr="0060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55E1"/>
    <w:multiLevelType w:val="multilevel"/>
    <w:tmpl w:val="A360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74868"/>
    <w:multiLevelType w:val="multilevel"/>
    <w:tmpl w:val="228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527669">
    <w:abstractNumId w:val="0"/>
  </w:num>
  <w:num w:numId="2" w16cid:durableId="14446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5B"/>
    <w:rsid w:val="00180A00"/>
    <w:rsid w:val="0028578E"/>
    <w:rsid w:val="005C443D"/>
    <w:rsid w:val="0060775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B7026-DBC1-453C-AB24-BCDE7313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2025-07-28T10:27:00Z</dcterms:created>
  <dcterms:modified xsi:type="dcterms:W3CDTF">2025-07-28T10:29:00Z</dcterms:modified>
</cp:coreProperties>
</file>