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High-Level Requirements Document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1. Purpose of the Document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To define the </w:t>
      </w:r>
      <w:r w:rsidRPr="00370D89">
        <w:rPr>
          <w:rFonts w:ascii="Times New Roman" w:hAnsi="Times New Roman" w:cs="Times New Roman"/>
          <w:b/>
          <w:bCs/>
        </w:rPr>
        <w:t>essential business, functional, and non-functional requirements</w:t>
      </w:r>
      <w:r w:rsidRPr="00370D89">
        <w:rPr>
          <w:rFonts w:ascii="Times New Roman" w:hAnsi="Times New Roman" w:cs="Times New Roman"/>
        </w:rPr>
        <w:t xml:space="preserve"> needed to guide planning and solution design for migrating telco systems (e.g., OSS/BSS, CRM, NEM) to the cloud.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2. Scope</w:t>
      </w:r>
    </w:p>
    <w:p w:rsidR="00370D89" w:rsidRPr="00370D89" w:rsidRDefault="00370D89" w:rsidP="00370D8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Migration of </w:t>
      </w:r>
      <w:r w:rsidRPr="00370D89">
        <w:rPr>
          <w:rFonts w:ascii="Times New Roman" w:hAnsi="Times New Roman" w:cs="Times New Roman"/>
          <w:b/>
          <w:bCs/>
        </w:rPr>
        <w:t>on-premise telco systems</w:t>
      </w:r>
      <w:r w:rsidRPr="00370D89">
        <w:rPr>
          <w:rFonts w:ascii="Times New Roman" w:hAnsi="Times New Roman" w:cs="Times New Roman"/>
        </w:rPr>
        <w:t xml:space="preserve"> to a hybrid/public cloud.</w:t>
      </w:r>
    </w:p>
    <w:p w:rsidR="00370D89" w:rsidRPr="00370D89" w:rsidRDefault="00370D89" w:rsidP="00370D8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Systems include:</w:t>
      </w:r>
    </w:p>
    <w:p w:rsidR="00370D89" w:rsidRPr="00370D89" w:rsidRDefault="00370D89" w:rsidP="00370D8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  <w:b/>
          <w:bCs/>
        </w:rPr>
        <w:t>OSS/BSS platforms</w:t>
      </w:r>
    </w:p>
    <w:p w:rsidR="00370D89" w:rsidRPr="00370D89" w:rsidRDefault="00370D89" w:rsidP="00370D8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  <w:b/>
          <w:bCs/>
        </w:rPr>
        <w:t>Customer Relationship Management (CRM)</w:t>
      </w:r>
    </w:p>
    <w:p w:rsidR="00370D89" w:rsidRPr="00370D89" w:rsidRDefault="00370D89" w:rsidP="00370D8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  <w:b/>
          <w:bCs/>
        </w:rPr>
        <w:t>Network Element Managers (NEMs)</w:t>
      </w:r>
    </w:p>
    <w:p w:rsidR="00370D89" w:rsidRPr="00370D89" w:rsidRDefault="00370D89" w:rsidP="00370D8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  <w:b/>
          <w:bCs/>
        </w:rPr>
        <w:t>Billing &amp; Charging Systems</w:t>
      </w:r>
    </w:p>
    <w:p w:rsidR="00370D89" w:rsidRPr="00370D89" w:rsidRDefault="00370D89" w:rsidP="00370D8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Integration with mobile money APIs (e.g., </w:t>
      </w:r>
      <w:r w:rsidRPr="00370D89">
        <w:rPr>
          <w:rFonts w:ascii="Times New Roman" w:hAnsi="Times New Roman" w:cs="Times New Roman"/>
          <w:b/>
          <w:bCs/>
        </w:rPr>
        <w:t>M-PESA</w:t>
      </w:r>
      <w:r w:rsidRPr="00370D89">
        <w:rPr>
          <w:rFonts w:ascii="Times New Roman" w:hAnsi="Times New Roman" w:cs="Times New Roman"/>
        </w:rPr>
        <w:t>)</w:t>
      </w:r>
    </w:p>
    <w:p w:rsidR="00370D89" w:rsidRPr="00370D89" w:rsidRDefault="00370D89" w:rsidP="00370D8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Migration must be secure, with minimal downtime, and ensure compliance with </w:t>
      </w:r>
      <w:r w:rsidRPr="00370D89">
        <w:rPr>
          <w:rFonts w:ascii="Times New Roman" w:hAnsi="Times New Roman" w:cs="Times New Roman"/>
          <w:b/>
          <w:bCs/>
        </w:rPr>
        <w:t>regulatory bodies</w:t>
      </w:r>
      <w:r w:rsidRPr="00370D89">
        <w:rPr>
          <w:rFonts w:ascii="Times New Roman" w:hAnsi="Times New Roman" w:cs="Times New Roman"/>
        </w:rPr>
        <w:t xml:space="preserve"> (e.g., CAK, GDPR).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3.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27"/>
        <w:gridCol w:w="2788"/>
      </w:tblGrid>
      <w:tr w:rsidR="00370D89" w:rsidRPr="00370D89" w:rsidTr="003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Requirement Focus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Business impact &amp; ROI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Network Team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SMEs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Network integration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IT Security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Risk/Governance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Data protection, compliance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Product Managers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Service continuity, UX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Cloud Vendor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Infra provisioning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Local &amp; global regulation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Budgeting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Cloud cost models</w:t>
            </w:r>
          </w:p>
        </w:tc>
      </w:tr>
    </w:tbl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4. Business Requirements (What the business needs)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Reduce </w:t>
      </w:r>
      <w:r w:rsidRPr="00370D89">
        <w:rPr>
          <w:rFonts w:ascii="Times New Roman" w:hAnsi="Times New Roman" w:cs="Times New Roman"/>
          <w:b/>
          <w:bCs/>
        </w:rPr>
        <w:t>operational cost</w:t>
      </w:r>
      <w:r w:rsidRPr="00370D89">
        <w:rPr>
          <w:rFonts w:ascii="Times New Roman" w:hAnsi="Times New Roman" w:cs="Times New Roman"/>
        </w:rPr>
        <w:t xml:space="preserve"> of data centers by 30% in 12 months.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Improve </w:t>
      </w:r>
      <w:r w:rsidRPr="00370D89">
        <w:rPr>
          <w:rFonts w:ascii="Times New Roman" w:hAnsi="Times New Roman" w:cs="Times New Roman"/>
          <w:b/>
          <w:bCs/>
        </w:rPr>
        <w:t>network agility</w:t>
      </w:r>
      <w:r w:rsidRPr="00370D89">
        <w:rPr>
          <w:rFonts w:ascii="Times New Roman" w:hAnsi="Times New Roman" w:cs="Times New Roman"/>
        </w:rPr>
        <w:t xml:space="preserve"> and service rollout speed.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lastRenderedPageBreak/>
        <w:t xml:space="preserve">Enable </w:t>
      </w:r>
      <w:r w:rsidRPr="00370D89">
        <w:rPr>
          <w:rFonts w:ascii="Times New Roman" w:hAnsi="Times New Roman" w:cs="Times New Roman"/>
          <w:b/>
          <w:bCs/>
        </w:rPr>
        <w:t>real-time monitoring and analytics</w:t>
      </w:r>
      <w:r w:rsidRPr="00370D89">
        <w:rPr>
          <w:rFonts w:ascii="Times New Roman" w:hAnsi="Times New Roman" w:cs="Times New Roman"/>
        </w:rPr>
        <w:t xml:space="preserve"> across customer touchpoints.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Comply with </w:t>
      </w:r>
      <w:r w:rsidRPr="00370D89">
        <w:rPr>
          <w:rFonts w:ascii="Times New Roman" w:hAnsi="Times New Roman" w:cs="Times New Roman"/>
          <w:b/>
          <w:bCs/>
        </w:rPr>
        <w:t>GDPR</w:t>
      </w:r>
      <w:r w:rsidRPr="00370D89">
        <w:rPr>
          <w:rFonts w:ascii="Times New Roman" w:hAnsi="Times New Roman" w:cs="Times New Roman"/>
        </w:rPr>
        <w:t xml:space="preserve">, </w:t>
      </w:r>
      <w:r w:rsidRPr="00370D89">
        <w:rPr>
          <w:rFonts w:ascii="Times New Roman" w:hAnsi="Times New Roman" w:cs="Times New Roman"/>
          <w:b/>
          <w:bCs/>
        </w:rPr>
        <w:t>ISO 27001</w:t>
      </w:r>
      <w:r w:rsidRPr="00370D89">
        <w:rPr>
          <w:rFonts w:ascii="Times New Roman" w:hAnsi="Times New Roman" w:cs="Times New Roman"/>
        </w:rPr>
        <w:t xml:space="preserve">, and </w:t>
      </w:r>
      <w:r w:rsidRPr="00370D89">
        <w:rPr>
          <w:rFonts w:ascii="Times New Roman" w:hAnsi="Times New Roman" w:cs="Times New Roman"/>
          <w:b/>
          <w:bCs/>
        </w:rPr>
        <w:t>CAK guidelines</w:t>
      </w:r>
      <w:r w:rsidRPr="00370D89">
        <w:rPr>
          <w:rFonts w:ascii="Times New Roman" w:hAnsi="Times New Roman" w:cs="Times New Roman"/>
        </w:rPr>
        <w:t>.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Improve uptime from </w:t>
      </w:r>
      <w:r w:rsidRPr="00370D89">
        <w:rPr>
          <w:rFonts w:ascii="Times New Roman" w:hAnsi="Times New Roman" w:cs="Times New Roman"/>
          <w:b/>
          <w:bCs/>
        </w:rPr>
        <w:t>98% to 99.95%</w:t>
      </w:r>
      <w:r w:rsidRPr="00370D89">
        <w:rPr>
          <w:rFonts w:ascii="Times New Roman" w:hAnsi="Times New Roman" w:cs="Times New Roman"/>
        </w:rPr>
        <w:t>.</w:t>
      </w:r>
    </w:p>
    <w:p w:rsidR="00370D89" w:rsidRPr="00370D89" w:rsidRDefault="00370D89" w:rsidP="00370D8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Allow </w:t>
      </w:r>
      <w:r w:rsidRPr="00370D89">
        <w:rPr>
          <w:rFonts w:ascii="Times New Roman" w:hAnsi="Times New Roman" w:cs="Times New Roman"/>
          <w:b/>
          <w:bCs/>
        </w:rPr>
        <w:t>elastic scaling</w:t>
      </w:r>
      <w:r w:rsidRPr="00370D89">
        <w:rPr>
          <w:rFonts w:ascii="Times New Roman" w:hAnsi="Times New Roman" w:cs="Times New Roman"/>
        </w:rPr>
        <w:t xml:space="preserve"> during peak traffic (e.g., promotions or disasters).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5. Functional Requirements (What the system must do)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OSS must support: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Network inventory management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Real-time fault detection and escalation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BSS must: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Enable cloud-based billing and charging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Integrate with M-PESA APIs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Support prepaid/postpaid provisioning workflows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CRM should: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Handle at least </w:t>
      </w:r>
      <w:r w:rsidRPr="00370D89">
        <w:rPr>
          <w:rFonts w:ascii="Times New Roman" w:hAnsi="Times New Roman" w:cs="Times New Roman"/>
          <w:b/>
          <w:bCs/>
        </w:rPr>
        <w:t>500 concurrent customer service agents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Offer cloud-based campaign management features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NEM systems: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Must allow centralized monitoring across multiple vendors (e.g., Huawei, Ericsson)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Cloud Control Panel: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Single-pane-of-glass view for infra management</w:t>
      </w:r>
    </w:p>
    <w:p w:rsidR="00370D89" w:rsidRPr="00370D89" w:rsidRDefault="00370D89" w:rsidP="00370D8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CI/CD Pipeline:</w:t>
      </w:r>
    </w:p>
    <w:p w:rsidR="00370D89" w:rsidRPr="00370D89" w:rsidRDefault="00370D89" w:rsidP="00370D8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Automated deployment of patches and microservices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6. Non-Functional Requirements (How the system should perform)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234"/>
      </w:tblGrid>
      <w:tr w:rsidR="00370D89" w:rsidRPr="00370D89" w:rsidTr="003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Latency &lt;100ms between core components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99.95% system uptime (HA/DR zones required)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Auto-scale nodes based on usage thresholds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IAM roles, encryption at rest &amp; transit, MFA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Data residency in Kenya, audit logs stored for 5 years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RTO ≤ 4 hours, RPO ≤ 1 hour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System updates should take ≤ 1 hour with rollback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Integrated with Prometheus/Grafana or equivalent</w:t>
            </w:r>
          </w:p>
        </w:tc>
      </w:tr>
    </w:tbl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7. Integration Requirements</w:t>
      </w:r>
    </w:p>
    <w:p w:rsidR="00370D89" w:rsidRPr="00370D89" w:rsidRDefault="00370D89" w:rsidP="00370D8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CRM ↔ BSS (customer orders ↔ billing)</w:t>
      </w:r>
    </w:p>
    <w:p w:rsidR="00370D89" w:rsidRPr="00370D89" w:rsidRDefault="00370D89" w:rsidP="00370D8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BSS ↔ M-PESA APIs (payment &amp; credit control)</w:t>
      </w:r>
    </w:p>
    <w:p w:rsidR="00370D89" w:rsidRPr="00370D89" w:rsidRDefault="00370D89" w:rsidP="00370D8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OSS ↔ NEMs (alarms, metrics)</w:t>
      </w:r>
    </w:p>
    <w:p w:rsidR="00370D89" w:rsidRPr="00370D89" w:rsidRDefault="00370D89" w:rsidP="00370D8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IAM with internal AD and Cloud provider IAM</w:t>
      </w:r>
    </w:p>
    <w:p w:rsidR="00370D89" w:rsidRPr="00370D89" w:rsidRDefault="00370D89" w:rsidP="00370D8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Logs sent to SIEM tools (e.g., Splunk or ELK)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8. Security &amp; Compliance Requirements</w:t>
      </w:r>
    </w:p>
    <w:p w:rsidR="00370D89" w:rsidRPr="00370D89" w:rsidRDefault="00370D89" w:rsidP="00370D8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All PII data encrypted using </w:t>
      </w:r>
      <w:r w:rsidRPr="00370D89">
        <w:rPr>
          <w:rFonts w:ascii="Times New Roman" w:hAnsi="Times New Roman" w:cs="Times New Roman"/>
          <w:b/>
          <w:bCs/>
        </w:rPr>
        <w:t>AES-256</w:t>
      </w:r>
    </w:p>
    <w:p w:rsidR="00370D89" w:rsidRPr="00370D89" w:rsidRDefault="00370D89" w:rsidP="00370D8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Endpoints protected by </w:t>
      </w:r>
      <w:r w:rsidRPr="00370D89">
        <w:rPr>
          <w:rFonts w:ascii="Times New Roman" w:hAnsi="Times New Roman" w:cs="Times New Roman"/>
          <w:b/>
          <w:bCs/>
        </w:rPr>
        <w:t>Zero Trust</w:t>
      </w:r>
      <w:r w:rsidRPr="00370D89">
        <w:rPr>
          <w:rFonts w:ascii="Times New Roman" w:hAnsi="Times New Roman" w:cs="Times New Roman"/>
        </w:rPr>
        <w:t xml:space="preserve"> model</w:t>
      </w:r>
    </w:p>
    <w:p w:rsidR="00370D89" w:rsidRPr="00370D89" w:rsidRDefault="00370D89" w:rsidP="00370D8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Security scanning (e.g., OWASP ZAP or SonarQube) integrated into CI/CD</w:t>
      </w:r>
    </w:p>
    <w:p w:rsidR="00370D89" w:rsidRPr="00370D89" w:rsidRDefault="00370D89" w:rsidP="00370D8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Ensure </w:t>
      </w:r>
      <w:r w:rsidRPr="00370D89">
        <w:rPr>
          <w:rFonts w:ascii="Times New Roman" w:hAnsi="Times New Roman" w:cs="Times New Roman"/>
          <w:b/>
          <w:bCs/>
        </w:rPr>
        <w:t>Penetration Testing</w:t>
      </w:r>
      <w:r w:rsidRPr="00370D89">
        <w:rPr>
          <w:rFonts w:ascii="Times New Roman" w:hAnsi="Times New Roman" w:cs="Times New Roman"/>
        </w:rPr>
        <w:t xml:space="preserve"> before go-live</w:t>
      </w:r>
    </w:p>
    <w:p w:rsidR="00370D89" w:rsidRPr="00370D89" w:rsidRDefault="00370D89" w:rsidP="00370D89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Must support </w:t>
      </w:r>
      <w:r w:rsidRPr="00370D89">
        <w:rPr>
          <w:rFonts w:ascii="Times New Roman" w:hAnsi="Times New Roman" w:cs="Times New Roman"/>
          <w:b/>
          <w:bCs/>
        </w:rPr>
        <w:t>multi-tenancy</w:t>
      </w:r>
      <w:r w:rsidRPr="00370D89">
        <w:rPr>
          <w:rFonts w:ascii="Times New Roman" w:hAnsi="Times New Roman" w:cs="Times New Roman"/>
        </w:rPr>
        <w:t xml:space="preserve"> with strict access controls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9. Assumptions &amp; Constraints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Assumptions:</w:t>
      </w:r>
    </w:p>
    <w:p w:rsidR="00370D89" w:rsidRPr="00370D89" w:rsidRDefault="00370D89" w:rsidP="00370D8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Skilled cloud engineers and vendors will be available.</w:t>
      </w:r>
    </w:p>
    <w:p w:rsidR="00370D89" w:rsidRPr="00370D89" w:rsidRDefault="00370D89" w:rsidP="00370D8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All third-party APIs will be accessible via secure protocols.</w:t>
      </w:r>
    </w:p>
    <w:p w:rsidR="00370D89" w:rsidRPr="00370D89" w:rsidRDefault="00370D89" w:rsidP="00370D89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Telco services must continue without full shutdown.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Constraints:</w:t>
      </w:r>
    </w:p>
    <w:p w:rsidR="00370D89" w:rsidRPr="00370D89" w:rsidRDefault="00370D89" w:rsidP="00370D8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Budget capped at $1.2M</w:t>
      </w:r>
    </w:p>
    <w:p w:rsidR="00370D89" w:rsidRPr="00370D89" w:rsidRDefault="00370D89" w:rsidP="00370D8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lastRenderedPageBreak/>
        <w:t>Migration must finish within 8 months.</w:t>
      </w:r>
    </w:p>
    <w:p w:rsidR="00370D89" w:rsidRPr="00370D89" w:rsidRDefault="00370D89" w:rsidP="00370D8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Existing legacy systems may have </w:t>
      </w:r>
      <w:r w:rsidRPr="00370D89">
        <w:rPr>
          <w:rFonts w:ascii="Times New Roman" w:hAnsi="Times New Roman" w:cs="Times New Roman"/>
          <w:b/>
          <w:bCs/>
        </w:rPr>
        <w:t>limited documentation</w:t>
      </w:r>
      <w:r w:rsidRPr="00370D89">
        <w:rPr>
          <w:rFonts w:ascii="Times New Roman" w:hAnsi="Times New Roman" w:cs="Times New Roman"/>
        </w:rPr>
        <w:t>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10. Success Criteria</w:t>
      </w:r>
    </w:p>
    <w:p w:rsidR="00370D89" w:rsidRPr="00370D89" w:rsidRDefault="00370D89" w:rsidP="00370D8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Zero critical outages during migration.</w:t>
      </w:r>
    </w:p>
    <w:p w:rsidR="00370D89" w:rsidRPr="00370D89" w:rsidRDefault="00370D89" w:rsidP="00370D8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SLA adherence: 99.9% availability.</w:t>
      </w:r>
    </w:p>
    <w:p w:rsidR="00370D89" w:rsidRPr="00370D89" w:rsidRDefault="00370D89" w:rsidP="00370D8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 xml:space="preserve">All migrated systems pass </w:t>
      </w:r>
      <w:r w:rsidRPr="00370D89">
        <w:rPr>
          <w:rFonts w:ascii="Times New Roman" w:hAnsi="Times New Roman" w:cs="Times New Roman"/>
          <w:b/>
          <w:bCs/>
        </w:rPr>
        <w:t>UAT &amp; security audits</w:t>
      </w:r>
      <w:r w:rsidRPr="00370D89">
        <w:rPr>
          <w:rFonts w:ascii="Times New Roman" w:hAnsi="Times New Roman" w:cs="Times New Roman"/>
        </w:rPr>
        <w:t>.</w:t>
      </w:r>
    </w:p>
    <w:p w:rsidR="00370D89" w:rsidRPr="00370D89" w:rsidRDefault="00370D89" w:rsidP="00370D8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70D89">
        <w:rPr>
          <w:rFonts w:ascii="Times New Roman" w:hAnsi="Times New Roman" w:cs="Times New Roman"/>
        </w:rPr>
        <w:t>Migration completed within budget and timeline.</w:t>
      </w:r>
    </w:p>
    <w:p w:rsidR="00370D89" w:rsidRPr="00370D89" w:rsidRDefault="00370D89" w:rsidP="00370D89">
      <w:pPr>
        <w:spacing w:line="276" w:lineRule="auto"/>
        <w:rPr>
          <w:rFonts w:ascii="Times New Roman" w:hAnsi="Times New Roman" w:cs="Times New Roman"/>
          <w:b/>
          <w:bCs/>
        </w:rPr>
      </w:pPr>
      <w:r w:rsidRPr="00370D89">
        <w:rPr>
          <w:rFonts w:ascii="Times New Roman" w:hAnsi="Times New Roman" w:cs="Times New Roman"/>
          <w:b/>
          <w:bCs/>
        </w:rPr>
        <w:t>11. Approval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1720"/>
        <w:gridCol w:w="1045"/>
      </w:tblGrid>
      <w:tr w:rsidR="00370D89" w:rsidRPr="00370D89" w:rsidTr="003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70D89">
              <w:rPr>
                <w:rFonts w:ascii="Times New Roman" w:hAnsi="Times New Roman" w:cs="Times New Roman"/>
                <w:b/>
                <w:bCs/>
              </w:rPr>
              <w:t>Approval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Segoe UI Emoji" w:hAnsi="Segoe UI Emoji" w:cs="Segoe UI Emoji"/>
              </w:rPr>
              <w:t>✅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Mid-level PM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Segoe UI Emoji" w:hAnsi="Segoe UI Emoji" w:cs="Segoe UI Emoji"/>
              </w:rPr>
              <w:t>✅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Cloud Architect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Design Authority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Segoe UI Emoji" w:hAnsi="Segoe UI Emoji" w:cs="Segoe UI Emoji"/>
              </w:rPr>
              <w:t>✅</w:t>
            </w:r>
          </w:p>
        </w:tc>
      </w:tr>
      <w:tr w:rsidR="00370D89" w:rsidRPr="00370D89" w:rsidTr="00370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Legal &amp; Compliance Officer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Times New Roman" w:hAnsi="Times New Roman" w:cs="Times New Roman"/>
              </w:rPr>
              <w:t>Risk Owner</w:t>
            </w:r>
          </w:p>
        </w:tc>
        <w:tc>
          <w:tcPr>
            <w:tcW w:w="0" w:type="auto"/>
            <w:vAlign w:val="center"/>
            <w:hideMark/>
          </w:tcPr>
          <w:p w:rsidR="00370D89" w:rsidRPr="00370D89" w:rsidRDefault="00370D89" w:rsidP="00370D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0D89">
              <w:rPr>
                <w:rFonts w:ascii="Segoe UI Emoji" w:hAnsi="Segoe UI Emoji" w:cs="Segoe UI Emoji"/>
              </w:rPr>
              <w:t>✅</w:t>
            </w:r>
          </w:p>
        </w:tc>
      </w:tr>
    </w:tbl>
    <w:p w:rsidR="00DE38F6" w:rsidRPr="00370D89" w:rsidRDefault="00DE38F6" w:rsidP="00370D89">
      <w:pPr>
        <w:spacing w:line="276" w:lineRule="auto"/>
        <w:rPr>
          <w:rFonts w:ascii="Times New Roman" w:hAnsi="Times New Roman" w:cs="Times New Roman"/>
        </w:rPr>
      </w:pPr>
    </w:p>
    <w:sectPr w:rsidR="00DE38F6" w:rsidRPr="0037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E7E"/>
    <w:multiLevelType w:val="multilevel"/>
    <w:tmpl w:val="152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C7D7D"/>
    <w:multiLevelType w:val="multilevel"/>
    <w:tmpl w:val="DCB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3736"/>
    <w:multiLevelType w:val="multilevel"/>
    <w:tmpl w:val="7EA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F55FF"/>
    <w:multiLevelType w:val="multilevel"/>
    <w:tmpl w:val="A006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6546"/>
    <w:multiLevelType w:val="multilevel"/>
    <w:tmpl w:val="188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B03FB"/>
    <w:multiLevelType w:val="multilevel"/>
    <w:tmpl w:val="D072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67944"/>
    <w:multiLevelType w:val="multilevel"/>
    <w:tmpl w:val="06A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25B95"/>
    <w:multiLevelType w:val="multilevel"/>
    <w:tmpl w:val="6F5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27016">
    <w:abstractNumId w:val="4"/>
  </w:num>
  <w:num w:numId="2" w16cid:durableId="40247299">
    <w:abstractNumId w:val="1"/>
  </w:num>
  <w:num w:numId="3" w16cid:durableId="82649186">
    <w:abstractNumId w:val="6"/>
  </w:num>
  <w:num w:numId="4" w16cid:durableId="408508052">
    <w:abstractNumId w:val="7"/>
  </w:num>
  <w:num w:numId="5" w16cid:durableId="2047681439">
    <w:abstractNumId w:val="3"/>
  </w:num>
  <w:num w:numId="6" w16cid:durableId="1036271373">
    <w:abstractNumId w:val="5"/>
  </w:num>
  <w:num w:numId="7" w16cid:durableId="162555037">
    <w:abstractNumId w:val="0"/>
  </w:num>
  <w:num w:numId="8" w16cid:durableId="1314990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9"/>
    <w:rsid w:val="00180A00"/>
    <w:rsid w:val="001A7FF2"/>
    <w:rsid w:val="0028578E"/>
    <w:rsid w:val="00370D89"/>
    <w:rsid w:val="005C443D"/>
    <w:rsid w:val="00D22FF6"/>
    <w:rsid w:val="00DE38F6"/>
    <w:rsid w:val="00F1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F7E4-6547-4F12-804E-DF14D87F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2025-07-28T06:56:00Z</dcterms:created>
  <dcterms:modified xsi:type="dcterms:W3CDTF">2025-07-28T08:15:00Z</dcterms:modified>
</cp:coreProperties>
</file>