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644E" w:rsidRPr="00B3644E" w:rsidRDefault="00B3644E" w:rsidP="00B3644E">
      <w:pPr>
        <w:rPr>
          <w:rFonts w:ascii="Times New Roman" w:hAnsi="Times New Roman" w:cs="Times New Roman"/>
          <w:b/>
          <w:bCs/>
        </w:rPr>
      </w:pPr>
      <w:r w:rsidRPr="00B3644E">
        <w:rPr>
          <w:rFonts w:ascii="Times New Roman" w:hAnsi="Times New Roman" w:cs="Times New Roman"/>
          <w:b/>
          <w:bCs/>
        </w:rPr>
        <w:t>1. Data Governance Framework</w:t>
      </w:r>
    </w:p>
    <w:p w:rsidR="00B3644E" w:rsidRPr="00B3644E" w:rsidRDefault="00B3644E" w:rsidP="00B3644E">
      <w:pPr>
        <w:rPr>
          <w:rFonts w:ascii="Times New Roman" w:hAnsi="Times New Roman" w:cs="Times New Roman"/>
        </w:rPr>
      </w:pPr>
      <w:r w:rsidRPr="00B3644E">
        <w:rPr>
          <w:rFonts w:ascii="Times New Roman" w:hAnsi="Times New Roman" w:cs="Times New Roman"/>
          <w:b/>
          <w:bCs/>
        </w:rPr>
        <w:t>Project:</w:t>
      </w:r>
      <w:r w:rsidRPr="00B3644E">
        <w:rPr>
          <w:rFonts w:ascii="Times New Roman" w:hAnsi="Times New Roman" w:cs="Times New Roman"/>
        </w:rPr>
        <w:t xml:space="preserve"> Telco Cloud Migration</w:t>
      </w:r>
      <w:r w:rsidRPr="00B3644E">
        <w:rPr>
          <w:rFonts w:ascii="Times New Roman" w:hAnsi="Times New Roman" w:cs="Times New Roman"/>
        </w:rPr>
        <w:br/>
      </w:r>
      <w:r w:rsidRPr="00B3644E">
        <w:rPr>
          <w:rFonts w:ascii="Times New Roman" w:hAnsi="Times New Roman" w:cs="Times New Roman"/>
          <w:b/>
          <w:bCs/>
        </w:rPr>
        <w:t>Objective:</w:t>
      </w:r>
      <w:r w:rsidRPr="00B3644E">
        <w:rPr>
          <w:rFonts w:ascii="Times New Roman" w:hAnsi="Times New Roman" w:cs="Times New Roman"/>
        </w:rPr>
        <w:t xml:space="preserve"> Establish policies and controls to manage the lifecycle, quality, protection, and regulatory compliance of telco data assets during and after migration.</w:t>
      </w:r>
    </w:p>
    <w:p w:rsidR="00B3644E" w:rsidRPr="00B3644E" w:rsidRDefault="00B3644E" w:rsidP="00B3644E">
      <w:pPr>
        <w:rPr>
          <w:rFonts w:ascii="Times New Roman" w:hAnsi="Times New Roman" w:cs="Times New Roman"/>
          <w:b/>
          <w:bCs/>
        </w:rPr>
      </w:pPr>
      <w:r w:rsidRPr="00B3644E">
        <w:rPr>
          <w:rFonts w:ascii="Times New Roman" w:hAnsi="Times New Roman" w:cs="Times New Roman"/>
          <w:b/>
          <w:bCs/>
        </w:rPr>
        <w:t>1.1 Data Types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5475"/>
      </w:tblGrid>
      <w:tr w:rsidR="00B3644E" w:rsidRPr="00B3644E" w:rsidTr="00B364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  <w:b/>
                <w:bCs/>
              </w:rPr>
            </w:pPr>
            <w:r w:rsidRPr="00B3644E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  <w:b/>
                <w:bCs/>
              </w:rPr>
            </w:pPr>
            <w:r w:rsidRPr="00B3644E">
              <w:rPr>
                <w:rFonts w:ascii="Times New Roman" w:hAnsi="Times New Roman" w:cs="Times New Roman"/>
                <w:b/>
                <w:bCs/>
              </w:rPr>
              <w:t>Examples</w:t>
            </w:r>
          </w:p>
        </w:tc>
      </w:tr>
      <w:tr w:rsidR="00B3644E" w:rsidRPr="00B3644E" w:rsidTr="00B36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Customer Data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Subscriber records, SIM metadata, CRM history</w:t>
            </w:r>
          </w:p>
        </w:tc>
      </w:tr>
      <w:tr w:rsidR="00B3644E" w:rsidRPr="00B3644E" w:rsidTr="00B36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Financial Data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Billing logs, mobile money (e.g., M-PESA) transactions</w:t>
            </w:r>
          </w:p>
        </w:tc>
      </w:tr>
      <w:tr w:rsidR="00B3644E" w:rsidRPr="00B3644E" w:rsidTr="00B36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44E" w:rsidRPr="00B3644E" w:rsidRDefault="004C33E8" w:rsidP="00B3644E">
            <w:pPr>
              <w:rPr>
                <w:rFonts w:ascii="Times New Roman" w:hAnsi="Times New Roman" w:cs="Times New Roman"/>
              </w:rPr>
            </w:pPr>
            <w:proofErr w:type="spellStart"/>
            <w:r w:rsidRPr="004C33E8">
              <w:rPr>
                <w:rFonts w:ascii="Times New Roman" w:hAnsi="Times New Roman" w:cs="Times New Roman"/>
              </w:rPr>
              <w:t>cccccssexrq</w:t>
            </w:r>
            <w:r w:rsidR="00B3644E" w:rsidRPr="00B3644E">
              <w:rPr>
                <w:rFonts w:ascii="Times New Roman" w:hAnsi="Times New Roman" w:cs="Times New Roman"/>
              </w:rPr>
              <w:t>Network</w:t>
            </w:r>
            <w:proofErr w:type="spellEnd"/>
            <w:r w:rsidR="00B3644E" w:rsidRPr="00B3644E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NMS logs, call records (CDRs), QoS metrics</w:t>
            </w:r>
          </w:p>
        </w:tc>
      </w:tr>
      <w:tr w:rsidR="00B3644E" w:rsidRPr="00B3644E" w:rsidTr="00B36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Operational Data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OSS/BSS configurations, support tickets</w:t>
            </w:r>
          </w:p>
        </w:tc>
      </w:tr>
      <w:tr w:rsidR="00B3644E" w:rsidRPr="00B3644E" w:rsidTr="00B36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API logs, data lineage, access records</w:t>
            </w:r>
          </w:p>
        </w:tc>
      </w:tr>
    </w:tbl>
    <w:p w:rsidR="00B3644E" w:rsidRPr="00B3644E" w:rsidRDefault="00B3644E" w:rsidP="00B3644E">
      <w:pPr>
        <w:rPr>
          <w:rFonts w:ascii="Times New Roman" w:hAnsi="Times New Roman" w:cs="Times New Roman"/>
          <w:b/>
          <w:bCs/>
        </w:rPr>
      </w:pPr>
      <w:r w:rsidRPr="00B3644E">
        <w:rPr>
          <w:rFonts w:ascii="Times New Roman" w:hAnsi="Times New Roman" w:cs="Times New Roman"/>
          <w:b/>
          <w:bCs/>
        </w:rPr>
        <w:t>1.2 Governance Principles</w:t>
      </w:r>
    </w:p>
    <w:p w:rsidR="00B3644E" w:rsidRPr="00B3644E" w:rsidRDefault="00B3644E" w:rsidP="00B364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644E">
        <w:rPr>
          <w:rFonts w:ascii="Times New Roman" w:hAnsi="Times New Roman" w:cs="Times New Roman"/>
          <w:b/>
          <w:bCs/>
        </w:rPr>
        <w:t>Ownership:</w:t>
      </w:r>
      <w:r w:rsidRPr="00B3644E">
        <w:rPr>
          <w:rFonts w:ascii="Times New Roman" w:hAnsi="Times New Roman" w:cs="Times New Roman"/>
        </w:rPr>
        <w:t xml:space="preserve"> Define data stewards per domain (CRM, OSS, billing).</w:t>
      </w:r>
    </w:p>
    <w:p w:rsidR="00B3644E" w:rsidRPr="00B3644E" w:rsidRDefault="00B3644E" w:rsidP="00B364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644E">
        <w:rPr>
          <w:rFonts w:ascii="Times New Roman" w:hAnsi="Times New Roman" w:cs="Times New Roman"/>
          <w:b/>
          <w:bCs/>
        </w:rPr>
        <w:t>Lineage Tracking:</w:t>
      </w:r>
      <w:r w:rsidRPr="00B3644E">
        <w:rPr>
          <w:rFonts w:ascii="Times New Roman" w:hAnsi="Times New Roman" w:cs="Times New Roman"/>
        </w:rPr>
        <w:t xml:space="preserve"> Use ETL tools (e.g., Apache Atlas, Talend) to track data movement.</w:t>
      </w:r>
    </w:p>
    <w:p w:rsidR="00B3644E" w:rsidRPr="00B3644E" w:rsidRDefault="00B3644E" w:rsidP="00B364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644E">
        <w:rPr>
          <w:rFonts w:ascii="Times New Roman" w:hAnsi="Times New Roman" w:cs="Times New Roman"/>
          <w:b/>
          <w:bCs/>
        </w:rPr>
        <w:t>Data Quality:</w:t>
      </w:r>
      <w:r w:rsidRPr="00B3644E">
        <w:rPr>
          <w:rFonts w:ascii="Times New Roman" w:hAnsi="Times New Roman" w:cs="Times New Roman"/>
        </w:rPr>
        <w:t xml:space="preserve"> Implement rules for format, completeness, duplication, and consistency.</w:t>
      </w:r>
    </w:p>
    <w:p w:rsidR="00B3644E" w:rsidRPr="00B3644E" w:rsidRDefault="00B3644E" w:rsidP="00B364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644E">
        <w:rPr>
          <w:rFonts w:ascii="Times New Roman" w:hAnsi="Times New Roman" w:cs="Times New Roman"/>
          <w:b/>
          <w:bCs/>
        </w:rPr>
        <w:t>Lifecycle Management:</w:t>
      </w:r>
      <w:r w:rsidRPr="00B3644E">
        <w:rPr>
          <w:rFonts w:ascii="Times New Roman" w:hAnsi="Times New Roman" w:cs="Times New Roman"/>
        </w:rPr>
        <w:t xml:space="preserve"> Automate archiving, retention (e.g., 5–7 years for billing), and secure deletion.</w:t>
      </w:r>
    </w:p>
    <w:p w:rsidR="00B3644E" w:rsidRPr="00B3644E" w:rsidRDefault="00B3644E" w:rsidP="00B364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644E">
        <w:rPr>
          <w:rFonts w:ascii="Times New Roman" w:hAnsi="Times New Roman" w:cs="Times New Roman"/>
          <w:b/>
          <w:bCs/>
        </w:rPr>
        <w:t>Access Policies:</w:t>
      </w:r>
      <w:r w:rsidRPr="00B3644E">
        <w:rPr>
          <w:rFonts w:ascii="Times New Roman" w:hAnsi="Times New Roman" w:cs="Times New Roman"/>
        </w:rPr>
        <w:t xml:space="preserve"> Implement RBAC and audit logging.</w:t>
      </w:r>
    </w:p>
    <w:p w:rsidR="00B3644E" w:rsidRPr="00B3644E" w:rsidRDefault="00B3644E" w:rsidP="00B364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3644E">
        <w:rPr>
          <w:rFonts w:ascii="Times New Roman" w:hAnsi="Times New Roman" w:cs="Times New Roman"/>
          <w:b/>
          <w:bCs/>
        </w:rPr>
        <w:t>Data Classification:</w:t>
      </w:r>
      <w:r w:rsidRPr="00B3644E">
        <w:rPr>
          <w:rFonts w:ascii="Times New Roman" w:hAnsi="Times New Roman" w:cs="Times New Roman"/>
        </w:rPr>
        <w:t xml:space="preserve"> Public, Confidential, Sensitive (e.g., identity documents).</w:t>
      </w:r>
    </w:p>
    <w:p w:rsidR="00B3644E" w:rsidRPr="00B3644E" w:rsidRDefault="00B3644E" w:rsidP="00B3644E">
      <w:pPr>
        <w:rPr>
          <w:rFonts w:ascii="Times New Roman" w:hAnsi="Times New Roman" w:cs="Times New Roman"/>
          <w:b/>
          <w:bCs/>
        </w:rPr>
      </w:pPr>
      <w:r w:rsidRPr="00B3644E">
        <w:rPr>
          <w:rFonts w:ascii="Times New Roman" w:hAnsi="Times New Roman" w:cs="Times New Roman"/>
          <w:b/>
          <w:bCs/>
        </w:rPr>
        <w:t>1.3 Compliance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3748"/>
        <w:gridCol w:w="2991"/>
      </w:tblGrid>
      <w:tr w:rsidR="00B3644E" w:rsidRPr="00B3644E" w:rsidTr="00B364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  <w:b/>
                <w:bCs/>
              </w:rPr>
            </w:pPr>
            <w:r w:rsidRPr="00B3644E">
              <w:rPr>
                <w:rFonts w:ascii="Times New Roman" w:hAnsi="Times New Roman" w:cs="Times New Roman"/>
                <w:b/>
                <w:bCs/>
              </w:rPr>
              <w:t>Regulation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  <w:b/>
                <w:bCs/>
              </w:rPr>
            </w:pPr>
            <w:r w:rsidRPr="00B3644E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  <w:b/>
                <w:bCs/>
              </w:rPr>
            </w:pPr>
            <w:r w:rsidRPr="00B3644E">
              <w:rPr>
                <w:rFonts w:ascii="Times New Roman" w:hAnsi="Times New Roman" w:cs="Times New Roman"/>
                <w:b/>
                <w:bCs/>
              </w:rPr>
              <w:t>Implementation</w:t>
            </w:r>
          </w:p>
        </w:tc>
      </w:tr>
      <w:tr w:rsidR="00B3644E" w:rsidRPr="00B3644E" w:rsidTr="00B36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  <w:b/>
                <w:bCs/>
              </w:rPr>
              <w:t>GDPR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Right to be forgotten, DPO accountability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Data masking, erasure APIs</w:t>
            </w:r>
          </w:p>
        </w:tc>
      </w:tr>
      <w:tr w:rsidR="00B3644E" w:rsidRPr="00B3644E" w:rsidTr="00B36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  <w:b/>
                <w:bCs/>
              </w:rPr>
              <w:t>Kenya Data Protection Act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Consent, residency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Host subscriber data locally</w:t>
            </w:r>
          </w:p>
        </w:tc>
      </w:tr>
      <w:tr w:rsidR="00B3644E" w:rsidRPr="00B3644E" w:rsidTr="00B36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  <w:b/>
                <w:bCs/>
              </w:rPr>
              <w:t>ISO 27001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Access control, risk management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IAM, encryption, DLP</w:t>
            </w:r>
          </w:p>
        </w:tc>
      </w:tr>
      <w:tr w:rsidR="00B3644E" w:rsidRPr="00B3644E" w:rsidTr="00B36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  <w:b/>
                <w:bCs/>
              </w:rPr>
              <w:lastRenderedPageBreak/>
              <w:t>CAK/KCA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Interception readiness</w:t>
            </w:r>
          </w:p>
        </w:tc>
        <w:tc>
          <w:tcPr>
            <w:tcW w:w="0" w:type="auto"/>
            <w:vAlign w:val="center"/>
            <w:hideMark/>
          </w:tcPr>
          <w:p w:rsidR="00B3644E" w:rsidRPr="00B3644E" w:rsidRDefault="00B3644E" w:rsidP="00B3644E">
            <w:pPr>
              <w:rPr>
                <w:rFonts w:ascii="Times New Roman" w:hAnsi="Times New Roman" w:cs="Times New Roman"/>
              </w:rPr>
            </w:pPr>
            <w:r w:rsidRPr="00B3644E">
              <w:rPr>
                <w:rFonts w:ascii="Times New Roman" w:hAnsi="Times New Roman" w:cs="Times New Roman"/>
              </w:rPr>
              <w:t>Legal intercept gateway logging</w:t>
            </w:r>
          </w:p>
        </w:tc>
      </w:tr>
    </w:tbl>
    <w:p w:rsidR="00B3644E" w:rsidRPr="00B3644E" w:rsidRDefault="00B3644E" w:rsidP="00B3644E">
      <w:pPr>
        <w:rPr>
          <w:rFonts w:ascii="Times New Roman" w:hAnsi="Times New Roman" w:cs="Times New Roman"/>
          <w:b/>
          <w:bCs/>
        </w:rPr>
      </w:pPr>
      <w:r w:rsidRPr="00B3644E">
        <w:rPr>
          <w:rFonts w:ascii="Times New Roman" w:hAnsi="Times New Roman" w:cs="Times New Roman"/>
          <w:b/>
          <w:bCs/>
        </w:rPr>
        <w:t>1.4 Tools &amp; Governance Artifacts</w:t>
      </w:r>
    </w:p>
    <w:p w:rsidR="00B3644E" w:rsidRPr="00B3644E" w:rsidRDefault="00B3644E" w:rsidP="00B364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3644E">
        <w:rPr>
          <w:rFonts w:ascii="Times New Roman" w:hAnsi="Times New Roman" w:cs="Times New Roman"/>
          <w:b/>
          <w:bCs/>
        </w:rPr>
        <w:t>Data Catalogs:</w:t>
      </w:r>
      <w:r w:rsidRPr="00B3644E">
        <w:rPr>
          <w:rFonts w:ascii="Times New Roman" w:hAnsi="Times New Roman" w:cs="Times New Roman"/>
        </w:rPr>
        <w:t xml:space="preserve"> Google Data Catalog, AWS Glue, Apache Atlas</w:t>
      </w:r>
    </w:p>
    <w:p w:rsidR="00B3644E" w:rsidRPr="00B3644E" w:rsidRDefault="00B3644E" w:rsidP="00B364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3644E">
        <w:rPr>
          <w:rFonts w:ascii="Times New Roman" w:hAnsi="Times New Roman" w:cs="Times New Roman"/>
          <w:b/>
          <w:bCs/>
        </w:rPr>
        <w:t>Policies:</w:t>
      </w:r>
      <w:r w:rsidRPr="00B3644E">
        <w:rPr>
          <w:rFonts w:ascii="Times New Roman" w:hAnsi="Times New Roman" w:cs="Times New Roman"/>
        </w:rPr>
        <w:t xml:space="preserve"> Data Retention Policy, Metadata Policy, Access Control Matrix</w:t>
      </w:r>
    </w:p>
    <w:p w:rsidR="00B3644E" w:rsidRPr="00B3644E" w:rsidRDefault="00B3644E" w:rsidP="00B364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3644E">
        <w:rPr>
          <w:rFonts w:ascii="Times New Roman" w:hAnsi="Times New Roman" w:cs="Times New Roman"/>
          <w:b/>
          <w:bCs/>
        </w:rPr>
        <w:t>Dashboards:</w:t>
      </w:r>
      <w:r w:rsidRPr="00B3644E">
        <w:rPr>
          <w:rFonts w:ascii="Times New Roman" w:hAnsi="Times New Roman" w:cs="Times New Roman"/>
        </w:rPr>
        <w:t xml:space="preserve"> Power BI, Grafana for data quality and compliance KPIs</w:t>
      </w:r>
    </w:p>
    <w:p w:rsidR="00DE38F6" w:rsidRPr="004C33E8" w:rsidRDefault="00DE38F6">
      <w:pPr>
        <w:rPr>
          <w:rFonts w:ascii="Times New Roman" w:hAnsi="Times New Roman" w:cs="Times New Roman"/>
        </w:rPr>
      </w:pPr>
    </w:p>
    <w:sectPr w:rsidR="00DE38F6" w:rsidRPr="004C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54903"/>
    <w:multiLevelType w:val="multilevel"/>
    <w:tmpl w:val="89B6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156A24"/>
    <w:multiLevelType w:val="multilevel"/>
    <w:tmpl w:val="8336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752661">
    <w:abstractNumId w:val="0"/>
  </w:num>
  <w:num w:numId="2" w16cid:durableId="174117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4E"/>
    <w:rsid w:val="00180A00"/>
    <w:rsid w:val="0028578E"/>
    <w:rsid w:val="004C33E8"/>
    <w:rsid w:val="005C443D"/>
    <w:rsid w:val="00B3644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097F"/>
  <w15:chartTrackingRefBased/>
  <w15:docId w15:val="{CCAD6271-8657-41E2-8667-AF475EB2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2025-07-28T09:33:00Z</dcterms:created>
  <dcterms:modified xsi:type="dcterms:W3CDTF">2025-07-28T09:35:00Z</dcterms:modified>
</cp:coreProperties>
</file>