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449" w:rsidRPr="001D3449" w:rsidRDefault="001D3449" w:rsidP="001D3449">
      <w:pPr>
        <w:rPr>
          <w:rFonts w:ascii="Times New Roman" w:hAnsi="Times New Roman" w:cs="Times New Roman"/>
          <w:b/>
          <w:bCs/>
        </w:rPr>
      </w:pPr>
      <w:r w:rsidRPr="001D3449">
        <w:rPr>
          <w:rFonts w:ascii="Times New Roman" w:hAnsi="Times New Roman" w:cs="Times New Roman"/>
          <w:b/>
          <w:bCs/>
        </w:rPr>
        <w:t>Detailed Work Breakdown Structure (WBS)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693"/>
        <w:gridCol w:w="4359"/>
      </w:tblGrid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  <w:b/>
                <w:bCs/>
              </w:rPr>
            </w:pPr>
            <w:r w:rsidRPr="001D3449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  <w:b/>
                <w:bCs/>
              </w:rPr>
            </w:pPr>
            <w:r w:rsidRPr="001D3449">
              <w:rPr>
                <w:rFonts w:ascii="Times New Roman" w:hAnsi="Times New Roman" w:cs="Times New Roman"/>
                <w:b/>
                <w:bCs/>
              </w:rPr>
              <w:t>Work Package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  <w:b/>
                <w:bCs/>
              </w:rPr>
            </w:pPr>
            <w:r w:rsidRPr="001D344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Planning, Execution, Reporting, Closure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Requirements &amp; Planning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Collect requirements, develop PMP, PID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Cloud Architecture Design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Define hybrid model, integration blueprint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Infrastructure Provisioning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Provision compute, storage, network layers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 xml:space="preserve">Rehost OSS, </w:t>
            </w:r>
            <w:proofErr w:type="spellStart"/>
            <w:r w:rsidRPr="001D3449">
              <w:rPr>
                <w:rFonts w:ascii="Times New Roman" w:hAnsi="Times New Roman" w:cs="Times New Roman"/>
              </w:rPr>
              <w:t>Replatform</w:t>
            </w:r>
            <w:proofErr w:type="spellEnd"/>
            <w:r w:rsidRPr="001D3449">
              <w:rPr>
                <w:rFonts w:ascii="Times New Roman" w:hAnsi="Times New Roman" w:cs="Times New Roman"/>
              </w:rPr>
              <w:t xml:space="preserve"> BSS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CRM Migration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SaaS migration, M-PESA integration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Network Element Manager Migration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Lift &amp; Shift with interface testing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Data Migration &amp; Governance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Data mapping, transfer, cleansing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IAM, encryption, firewalls, audits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UAT, performance, rollback testing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Training &amp; Knowledge Transfer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Training guides, workshops, helpdesk prep</w:t>
            </w:r>
          </w:p>
        </w:tc>
      </w:tr>
      <w:tr w:rsidR="001D3449" w:rsidRPr="001D3449" w:rsidTr="001D34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Handover &amp; Closure</w:t>
            </w:r>
          </w:p>
        </w:tc>
        <w:tc>
          <w:tcPr>
            <w:tcW w:w="0" w:type="auto"/>
            <w:vAlign w:val="center"/>
            <w:hideMark/>
          </w:tcPr>
          <w:p w:rsidR="001D3449" w:rsidRPr="001D3449" w:rsidRDefault="001D3449" w:rsidP="001D3449">
            <w:pPr>
              <w:rPr>
                <w:rFonts w:ascii="Times New Roman" w:hAnsi="Times New Roman" w:cs="Times New Roman"/>
              </w:rPr>
            </w:pPr>
            <w:r w:rsidRPr="001D3449">
              <w:rPr>
                <w:rFonts w:ascii="Times New Roman" w:hAnsi="Times New Roman" w:cs="Times New Roman"/>
              </w:rPr>
              <w:t>Final report, benefits review, lessons learned</w:t>
            </w:r>
          </w:p>
        </w:tc>
      </w:tr>
    </w:tbl>
    <w:p w:rsidR="001D3449" w:rsidRPr="001D3449" w:rsidRDefault="001D3449" w:rsidP="001D3449">
      <w:pPr>
        <w:rPr>
          <w:rFonts w:ascii="Times New Roman" w:hAnsi="Times New Roman" w:cs="Times New Roman"/>
        </w:rPr>
      </w:pPr>
    </w:p>
    <w:p w:rsidR="00DE38F6" w:rsidRPr="001D3449" w:rsidRDefault="00DE38F6">
      <w:pPr>
        <w:rPr>
          <w:rFonts w:ascii="Times New Roman" w:hAnsi="Times New Roman" w:cs="Times New Roman"/>
        </w:rPr>
      </w:pPr>
    </w:p>
    <w:sectPr w:rsidR="00DE38F6" w:rsidRPr="001D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9"/>
    <w:rsid w:val="00180A00"/>
    <w:rsid w:val="001D3449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9D4EC-7201-48F8-BD86-FDFA1857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2025-07-28T07:59:00Z</dcterms:created>
  <dcterms:modified xsi:type="dcterms:W3CDTF">2025-07-28T07:59:00Z</dcterms:modified>
</cp:coreProperties>
</file>