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21141" w14:textId="77777777" w:rsidR="004E3CAE" w:rsidRPr="004E3CAE" w:rsidRDefault="004E3CAE" w:rsidP="004E3CAE">
      <w:pPr>
        <w:rPr>
          <w:b/>
          <w:bCs/>
        </w:rPr>
      </w:pPr>
      <w:r w:rsidRPr="004E3CAE">
        <w:rPr>
          <w:b/>
          <w:bCs/>
        </w:rPr>
        <w:t xml:space="preserve"> User Adoption Metrics Dashboard</w:t>
      </w:r>
    </w:p>
    <w:p w14:paraId="781CD9E1" w14:textId="77777777" w:rsidR="004E3CAE" w:rsidRPr="004E3CAE" w:rsidRDefault="004E3CAE" w:rsidP="004E3CAE">
      <w:r w:rsidRPr="004E3CAE">
        <w:rPr>
          <w:b/>
          <w:bCs/>
        </w:rPr>
        <w:t>Project:</w:t>
      </w:r>
      <w:r w:rsidRPr="004E3CAE">
        <w:t xml:space="preserve"> CIPOG-SSA</w:t>
      </w:r>
      <w:r w:rsidRPr="004E3CAE">
        <w:br/>
      </w:r>
      <w:r w:rsidRPr="004E3CAE">
        <w:rPr>
          <w:b/>
          <w:bCs/>
        </w:rPr>
        <w:t>Reporting Period:</w:t>
      </w:r>
      <w:r w:rsidRPr="004E3CAE">
        <w:t xml:space="preserve"> Q2 2025</w:t>
      </w:r>
      <w:r w:rsidRPr="004E3CAE">
        <w:br/>
      </w:r>
      <w:r w:rsidRPr="004E3CAE">
        <w:rPr>
          <w:b/>
          <w:bCs/>
        </w:rPr>
        <w:t>Purpose:</w:t>
      </w:r>
      <w:r w:rsidRPr="004E3CAE">
        <w:t xml:space="preserve"> Track how users engage with the digital tools deployed under CIPOG-SSA to assess adoption and operational effectiveness.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2216"/>
        <w:gridCol w:w="2702"/>
        <w:gridCol w:w="2466"/>
      </w:tblGrid>
      <w:tr w:rsidR="004E3CAE" w:rsidRPr="004E3CAE" w14:paraId="0D59C3A4" w14:textId="77777777" w:rsidTr="004E3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F82D4" w14:textId="77777777" w:rsidR="004E3CAE" w:rsidRPr="004E3CAE" w:rsidRDefault="004E3CAE" w:rsidP="004E3CAE">
            <w:pPr>
              <w:rPr>
                <w:b/>
                <w:bCs/>
              </w:rPr>
            </w:pPr>
            <w:r w:rsidRPr="004E3CAE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AAABCAE" w14:textId="77777777" w:rsidR="004E3CAE" w:rsidRPr="004E3CAE" w:rsidRDefault="004E3CAE" w:rsidP="004E3CAE">
            <w:pPr>
              <w:rPr>
                <w:b/>
                <w:bCs/>
              </w:rPr>
            </w:pPr>
            <w:r w:rsidRPr="004E3CA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3154BDC" w14:textId="77777777" w:rsidR="004E3CAE" w:rsidRPr="004E3CAE" w:rsidRDefault="004E3CAE" w:rsidP="004E3CAE">
            <w:pPr>
              <w:rPr>
                <w:b/>
                <w:bCs/>
              </w:rPr>
            </w:pPr>
            <w:r w:rsidRPr="004E3CAE">
              <w:rPr>
                <w:b/>
                <w:bCs/>
              </w:rPr>
              <w:t>Value / Status</w:t>
            </w:r>
          </w:p>
        </w:tc>
        <w:tc>
          <w:tcPr>
            <w:tcW w:w="0" w:type="auto"/>
            <w:vAlign w:val="center"/>
            <w:hideMark/>
          </w:tcPr>
          <w:p w14:paraId="530BF8EF" w14:textId="77777777" w:rsidR="004E3CAE" w:rsidRPr="004E3CAE" w:rsidRDefault="004E3CAE" w:rsidP="004E3CAE">
            <w:pPr>
              <w:rPr>
                <w:b/>
                <w:bCs/>
              </w:rPr>
            </w:pPr>
            <w:r w:rsidRPr="004E3CAE">
              <w:rPr>
                <w:b/>
                <w:bCs/>
              </w:rPr>
              <w:t>Notes</w:t>
            </w:r>
          </w:p>
        </w:tc>
      </w:tr>
      <w:tr w:rsidR="004E3CAE" w:rsidRPr="004E3CAE" w14:paraId="4B276A2C" w14:textId="77777777" w:rsidTr="004E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323C0" w14:textId="77777777" w:rsidR="004E3CAE" w:rsidRPr="004E3CAE" w:rsidRDefault="004E3CAE" w:rsidP="004E3CAE">
            <w:r w:rsidRPr="004E3CAE">
              <w:rPr>
                <w:b/>
                <w:bCs/>
              </w:rPr>
              <w:t>Total Registered Users</w:t>
            </w:r>
          </w:p>
        </w:tc>
        <w:tc>
          <w:tcPr>
            <w:tcW w:w="0" w:type="auto"/>
            <w:vAlign w:val="center"/>
            <w:hideMark/>
          </w:tcPr>
          <w:p w14:paraId="3E6F46EE" w14:textId="77777777" w:rsidR="004E3CAE" w:rsidRPr="004E3CAE" w:rsidRDefault="004E3CAE" w:rsidP="004E3CAE">
            <w:r w:rsidRPr="004E3CAE">
              <w:t>Total users registered in the platform</w:t>
            </w:r>
          </w:p>
        </w:tc>
        <w:tc>
          <w:tcPr>
            <w:tcW w:w="0" w:type="auto"/>
            <w:vAlign w:val="center"/>
            <w:hideMark/>
          </w:tcPr>
          <w:p w14:paraId="4E00EB8E" w14:textId="77777777" w:rsidR="004E3CAE" w:rsidRPr="004E3CAE" w:rsidRDefault="004E3CAE" w:rsidP="004E3CAE">
            <w:r w:rsidRPr="004E3CAE">
              <w:t>4,720</w:t>
            </w:r>
          </w:p>
        </w:tc>
        <w:tc>
          <w:tcPr>
            <w:tcW w:w="0" w:type="auto"/>
            <w:vAlign w:val="center"/>
            <w:hideMark/>
          </w:tcPr>
          <w:p w14:paraId="14599149" w14:textId="77777777" w:rsidR="004E3CAE" w:rsidRPr="004E3CAE" w:rsidRDefault="004E3CAE" w:rsidP="004E3CAE">
            <w:r w:rsidRPr="004E3CAE">
              <w:t>Across 32 government agencies, NGOs, and partners</w:t>
            </w:r>
          </w:p>
        </w:tc>
      </w:tr>
      <w:tr w:rsidR="004E3CAE" w:rsidRPr="004E3CAE" w14:paraId="22C705A5" w14:textId="77777777" w:rsidTr="004E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0ECDB" w14:textId="77777777" w:rsidR="004E3CAE" w:rsidRPr="004E3CAE" w:rsidRDefault="004E3CAE" w:rsidP="004E3CAE">
            <w:r w:rsidRPr="004E3CAE">
              <w:rPr>
                <w:b/>
                <w:bCs/>
              </w:rPr>
              <w:t>Active Users (Last 30 Days)</w:t>
            </w:r>
          </w:p>
        </w:tc>
        <w:tc>
          <w:tcPr>
            <w:tcW w:w="0" w:type="auto"/>
            <w:vAlign w:val="center"/>
            <w:hideMark/>
          </w:tcPr>
          <w:p w14:paraId="042B635B" w14:textId="77777777" w:rsidR="004E3CAE" w:rsidRPr="004E3CAE" w:rsidRDefault="004E3CAE" w:rsidP="004E3CAE">
            <w:r w:rsidRPr="004E3CAE">
              <w:t>Users logging in at least once in the past month</w:t>
            </w:r>
          </w:p>
        </w:tc>
        <w:tc>
          <w:tcPr>
            <w:tcW w:w="0" w:type="auto"/>
            <w:vAlign w:val="center"/>
            <w:hideMark/>
          </w:tcPr>
          <w:p w14:paraId="0F8F4CB7" w14:textId="77777777" w:rsidR="004E3CAE" w:rsidRPr="004E3CAE" w:rsidRDefault="004E3CAE" w:rsidP="004E3CAE">
            <w:r w:rsidRPr="004E3CAE">
              <w:t>3,900 (82.6%)</w:t>
            </w:r>
          </w:p>
        </w:tc>
        <w:tc>
          <w:tcPr>
            <w:tcW w:w="0" w:type="auto"/>
            <w:vAlign w:val="center"/>
            <w:hideMark/>
          </w:tcPr>
          <w:p w14:paraId="077EB3DE" w14:textId="77777777" w:rsidR="004E3CAE" w:rsidRPr="004E3CAE" w:rsidRDefault="004E3CAE" w:rsidP="004E3CAE">
            <w:r w:rsidRPr="004E3CAE">
              <w:t>Strong engagement from policy and governance teams</w:t>
            </w:r>
          </w:p>
        </w:tc>
      </w:tr>
      <w:tr w:rsidR="004E3CAE" w:rsidRPr="004E3CAE" w14:paraId="55726DF4" w14:textId="77777777" w:rsidTr="004E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0550C" w14:textId="77777777" w:rsidR="004E3CAE" w:rsidRPr="004E3CAE" w:rsidRDefault="004E3CAE" w:rsidP="004E3CAE">
            <w:r w:rsidRPr="004E3CAE">
              <w:rPr>
                <w:b/>
                <w:bCs/>
              </w:rPr>
              <w:t>Average Daily Logins</w:t>
            </w:r>
          </w:p>
        </w:tc>
        <w:tc>
          <w:tcPr>
            <w:tcW w:w="0" w:type="auto"/>
            <w:vAlign w:val="center"/>
            <w:hideMark/>
          </w:tcPr>
          <w:p w14:paraId="013B797E" w14:textId="77777777" w:rsidR="004E3CAE" w:rsidRPr="004E3CAE" w:rsidRDefault="004E3CAE" w:rsidP="004E3CAE">
            <w:r w:rsidRPr="004E3CAE">
              <w:t>Average number of logins per day</w:t>
            </w:r>
          </w:p>
        </w:tc>
        <w:tc>
          <w:tcPr>
            <w:tcW w:w="0" w:type="auto"/>
            <w:vAlign w:val="center"/>
            <w:hideMark/>
          </w:tcPr>
          <w:p w14:paraId="61B078DD" w14:textId="77777777" w:rsidR="004E3CAE" w:rsidRPr="004E3CAE" w:rsidRDefault="004E3CAE" w:rsidP="004E3CAE">
            <w:r w:rsidRPr="004E3CAE">
              <w:t>450</w:t>
            </w:r>
          </w:p>
        </w:tc>
        <w:tc>
          <w:tcPr>
            <w:tcW w:w="0" w:type="auto"/>
            <w:vAlign w:val="center"/>
            <w:hideMark/>
          </w:tcPr>
          <w:p w14:paraId="4A19A8ED" w14:textId="77777777" w:rsidR="004E3CAE" w:rsidRPr="004E3CAE" w:rsidRDefault="004E3CAE" w:rsidP="004E3CAE">
            <w:r w:rsidRPr="004E3CAE">
              <w:t>Peaks aligned with policy review cycles</w:t>
            </w:r>
          </w:p>
        </w:tc>
      </w:tr>
      <w:tr w:rsidR="004E3CAE" w:rsidRPr="004E3CAE" w14:paraId="76FE8B2E" w14:textId="77777777" w:rsidTr="004E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10C06" w14:textId="77777777" w:rsidR="004E3CAE" w:rsidRPr="004E3CAE" w:rsidRDefault="004E3CAE" w:rsidP="004E3CAE">
            <w:r w:rsidRPr="004E3CAE">
              <w:rPr>
                <w:b/>
                <w:bCs/>
              </w:rPr>
              <w:t>Module Usage Breakdown:</w:t>
            </w:r>
          </w:p>
        </w:tc>
        <w:tc>
          <w:tcPr>
            <w:tcW w:w="0" w:type="auto"/>
            <w:vAlign w:val="center"/>
            <w:hideMark/>
          </w:tcPr>
          <w:p w14:paraId="3767089D" w14:textId="77777777" w:rsidR="004E3CAE" w:rsidRPr="004E3CAE" w:rsidRDefault="004E3CAE" w:rsidP="004E3CAE"/>
        </w:tc>
        <w:tc>
          <w:tcPr>
            <w:tcW w:w="0" w:type="auto"/>
            <w:vAlign w:val="center"/>
            <w:hideMark/>
          </w:tcPr>
          <w:p w14:paraId="06C23EFD" w14:textId="77777777" w:rsidR="004E3CAE" w:rsidRPr="004E3CAE" w:rsidRDefault="004E3CAE" w:rsidP="004E3CAE"/>
        </w:tc>
        <w:tc>
          <w:tcPr>
            <w:tcW w:w="0" w:type="auto"/>
            <w:vAlign w:val="center"/>
            <w:hideMark/>
          </w:tcPr>
          <w:p w14:paraId="64F71C1E" w14:textId="77777777" w:rsidR="004E3CAE" w:rsidRPr="004E3CAE" w:rsidRDefault="004E3CAE" w:rsidP="004E3CAE"/>
        </w:tc>
      </w:tr>
      <w:tr w:rsidR="004E3CAE" w:rsidRPr="004E3CAE" w14:paraId="784DDDAB" w14:textId="77777777" w:rsidTr="004E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E4D36" w14:textId="77777777" w:rsidR="004E3CAE" w:rsidRPr="004E3CAE" w:rsidRDefault="004E3CAE" w:rsidP="004E3CAE">
            <w:r w:rsidRPr="004E3CAE">
              <w:t>— Policy Drafting Module</w:t>
            </w:r>
          </w:p>
        </w:tc>
        <w:tc>
          <w:tcPr>
            <w:tcW w:w="0" w:type="auto"/>
            <w:vAlign w:val="center"/>
            <w:hideMark/>
          </w:tcPr>
          <w:p w14:paraId="7154E0DD" w14:textId="77777777" w:rsidR="004E3CAE" w:rsidRPr="004E3CAE" w:rsidRDefault="004E3CAE" w:rsidP="004E3CAE">
            <w:r w:rsidRPr="004E3CAE">
              <w:t>Users submitting or editing policy drafts</w:t>
            </w:r>
          </w:p>
        </w:tc>
        <w:tc>
          <w:tcPr>
            <w:tcW w:w="0" w:type="auto"/>
            <w:vAlign w:val="center"/>
            <w:hideMark/>
          </w:tcPr>
          <w:p w14:paraId="60436CBA" w14:textId="77777777" w:rsidR="004E3CAE" w:rsidRPr="004E3CAE" w:rsidRDefault="004E3CAE" w:rsidP="004E3CAE">
            <w:r w:rsidRPr="004E3CAE">
              <w:t>75% of active users</w:t>
            </w:r>
          </w:p>
        </w:tc>
        <w:tc>
          <w:tcPr>
            <w:tcW w:w="0" w:type="auto"/>
            <w:vAlign w:val="center"/>
            <w:hideMark/>
          </w:tcPr>
          <w:p w14:paraId="15AF11E3" w14:textId="77777777" w:rsidR="004E3CAE" w:rsidRPr="004E3CAE" w:rsidRDefault="004E3CAE" w:rsidP="004E3CAE">
            <w:r w:rsidRPr="004E3CAE">
              <w:t>Core activity driving digital policy workflows</w:t>
            </w:r>
          </w:p>
        </w:tc>
      </w:tr>
      <w:tr w:rsidR="004E3CAE" w:rsidRPr="004E3CAE" w14:paraId="52F4DA65" w14:textId="77777777" w:rsidTr="004E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DEFC4" w14:textId="77777777" w:rsidR="004E3CAE" w:rsidRPr="004E3CAE" w:rsidRDefault="004E3CAE" w:rsidP="004E3CAE">
            <w:r w:rsidRPr="004E3CAE">
              <w:t>— Stakeholder Engagement Module</w:t>
            </w:r>
          </w:p>
        </w:tc>
        <w:tc>
          <w:tcPr>
            <w:tcW w:w="0" w:type="auto"/>
            <w:vAlign w:val="center"/>
            <w:hideMark/>
          </w:tcPr>
          <w:p w14:paraId="09241BC8" w14:textId="77777777" w:rsidR="004E3CAE" w:rsidRPr="004E3CAE" w:rsidRDefault="004E3CAE" w:rsidP="004E3CAE">
            <w:r w:rsidRPr="004E3CAE">
              <w:t>Users participating in consultation forums</w:t>
            </w:r>
          </w:p>
        </w:tc>
        <w:tc>
          <w:tcPr>
            <w:tcW w:w="0" w:type="auto"/>
            <w:vAlign w:val="center"/>
            <w:hideMark/>
          </w:tcPr>
          <w:p w14:paraId="494A7882" w14:textId="77777777" w:rsidR="004E3CAE" w:rsidRPr="004E3CAE" w:rsidRDefault="004E3CAE" w:rsidP="004E3CAE">
            <w:r w:rsidRPr="004E3CAE">
              <w:t>65% of active users</w:t>
            </w:r>
          </w:p>
        </w:tc>
        <w:tc>
          <w:tcPr>
            <w:tcW w:w="0" w:type="auto"/>
            <w:vAlign w:val="center"/>
            <w:hideMark/>
          </w:tcPr>
          <w:p w14:paraId="48FDFD8D" w14:textId="77777777" w:rsidR="004E3CAE" w:rsidRPr="004E3CAE" w:rsidRDefault="004E3CAE" w:rsidP="004E3CAE">
            <w:r w:rsidRPr="004E3CAE">
              <w:t>Collaborative governance feature</w:t>
            </w:r>
          </w:p>
        </w:tc>
      </w:tr>
      <w:tr w:rsidR="004E3CAE" w:rsidRPr="004E3CAE" w14:paraId="18E720E4" w14:textId="77777777" w:rsidTr="004E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B3C2C" w14:textId="77777777" w:rsidR="004E3CAE" w:rsidRPr="004E3CAE" w:rsidRDefault="004E3CAE" w:rsidP="004E3CAE">
            <w:r w:rsidRPr="004E3CAE">
              <w:t>— Document Repository</w:t>
            </w:r>
          </w:p>
        </w:tc>
        <w:tc>
          <w:tcPr>
            <w:tcW w:w="0" w:type="auto"/>
            <w:vAlign w:val="center"/>
            <w:hideMark/>
          </w:tcPr>
          <w:p w14:paraId="2AF0118B" w14:textId="77777777" w:rsidR="004E3CAE" w:rsidRPr="004E3CAE" w:rsidRDefault="004E3CAE" w:rsidP="004E3CAE">
            <w:r w:rsidRPr="004E3CAE">
              <w:t>Users accessing shared resources</w:t>
            </w:r>
          </w:p>
        </w:tc>
        <w:tc>
          <w:tcPr>
            <w:tcW w:w="0" w:type="auto"/>
            <w:vAlign w:val="center"/>
            <w:hideMark/>
          </w:tcPr>
          <w:p w14:paraId="56DDC5C1" w14:textId="77777777" w:rsidR="004E3CAE" w:rsidRPr="004E3CAE" w:rsidRDefault="004E3CAE" w:rsidP="004E3CAE">
            <w:r w:rsidRPr="004E3CAE">
              <w:t>80% of active users</w:t>
            </w:r>
          </w:p>
        </w:tc>
        <w:tc>
          <w:tcPr>
            <w:tcW w:w="0" w:type="auto"/>
            <w:vAlign w:val="center"/>
            <w:hideMark/>
          </w:tcPr>
          <w:p w14:paraId="14F8692A" w14:textId="77777777" w:rsidR="004E3CAE" w:rsidRPr="004E3CAE" w:rsidRDefault="004E3CAE" w:rsidP="004E3CAE">
            <w:r w:rsidRPr="004E3CAE">
              <w:t>High reliance on central documents</w:t>
            </w:r>
          </w:p>
        </w:tc>
      </w:tr>
      <w:tr w:rsidR="004E3CAE" w:rsidRPr="004E3CAE" w14:paraId="5E79755E" w14:textId="77777777" w:rsidTr="004E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579E1" w14:textId="77777777" w:rsidR="004E3CAE" w:rsidRPr="004E3CAE" w:rsidRDefault="004E3CAE" w:rsidP="004E3CAE">
            <w:r w:rsidRPr="004E3CAE">
              <w:rPr>
                <w:b/>
                <w:bCs/>
              </w:rPr>
              <w:t>Mobile Access &amp; Sync:</w:t>
            </w:r>
          </w:p>
        </w:tc>
        <w:tc>
          <w:tcPr>
            <w:tcW w:w="0" w:type="auto"/>
            <w:vAlign w:val="center"/>
            <w:hideMark/>
          </w:tcPr>
          <w:p w14:paraId="7F81AFA2" w14:textId="77777777" w:rsidR="004E3CAE" w:rsidRPr="004E3CAE" w:rsidRDefault="004E3CAE" w:rsidP="004E3CAE"/>
        </w:tc>
        <w:tc>
          <w:tcPr>
            <w:tcW w:w="0" w:type="auto"/>
            <w:vAlign w:val="center"/>
            <w:hideMark/>
          </w:tcPr>
          <w:p w14:paraId="2D3BE6A5" w14:textId="77777777" w:rsidR="004E3CAE" w:rsidRPr="004E3CAE" w:rsidRDefault="004E3CAE" w:rsidP="004E3CAE"/>
        </w:tc>
        <w:tc>
          <w:tcPr>
            <w:tcW w:w="0" w:type="auto"/>
            <w:vAlign w:val="center"/>
            <w:hideMark/>
          </w:tcPr>
          <w:p w14:paraId="6E0C071A" w14:textId="77777777" w:rsidR="004E3CAE" w:rsidRPr="004E3CAE" w:rsidRDefault="004E3CAE" w:rsidP="004E3CAE"/>
        </w:tc>
      </w:tr>
      <w:tr w:rsidR="004E3CAE" w:rsidRPr="004E3CAE" w14:paraId="7450204E" w14:textId="77777777" w:rsidTr="004E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879FA" w14:textId="77777777" w:rsidR="004E3CAE" w:rsidRPr="004E3CAE" w:rsidRDefault="004E3CAE" w:rsidP="004E3CAE">
            <w:r w:rsidRPr="004E3CAE">
              <w:t>— Mobile App Installations</w:t>
            </w:r>
          </w:p>
        </w:tc>
        <w:tc>
          <w:tcPr>
            <w:tcW w:w="0" w:type="auto"/>
            <w:vAlign w:val="center"/>
            <w:hideMark/>
          </w:tcPr>
          <w:p w14:paraId="188C5C11" w14:textId="77777777" w:rsidR="004E3CAE" w:rsidRPr="004E3CAE" w:rsidRDefault="004E3CAE" w:rsidP="004E3CAE">
            <w:r w:rsidRPr="004E3CAE">
              <w:t>Number of active mobile app users</w:t>
            </w:r>
          </w:p>
        </w:tc>
        <w:tc>
          <w:tcPr>
            <w:tcW w:w="0" w:type="auto"/>
            <w:vAlign w:val="center"/>
            <w:hideMark/>
          </w:tcPr>
          <w:p w14:paraId="5BB4AF8C" w14:textId="77777777" w:rsidR="004E3CAE" w:rsidRPr="004E3CAE" w:rsidRDefault="004E3CAE" w:rsidP="004E3CAE">
            <w:r w:rsidRPr="004E3CAE">
              <w:t>2,850 devices (60.4% of users)</w:t>
            </w:r>
          </w:p>
        </w:tc>
        <w:tc>
          <w:tcPr>
            <w:tcW w:w="0" w:type="auto"/>
            <w:vAlign w:val="center"/>
            <w:hideMark/>
          </w:tcPr>
          <w:p w14:paraId="3DBF709E" w14:textId="77777777" w:rsidR="004E3CAE" w:rsidRPr="004E3CAE" w:rsidRDefault="004E3CAE" w:rsidP="004E3CAE">
            <w:r w:rsidRPr="004E3CAE">
              <w:t>Uptake growing in regional offices</w:t>
            </w:r>
          </w:p>
        </w:tc>
      </w:tr>
      <w:tr w:rsidR="004E3CAE" w:rsidRPr="004E3CAE" w14:paraId="726FAAD8" w14:textId="77777777" w:rsidTr="004E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45868" w14:textId="77777777" w:rsidR="004E3CAE" w:rsidRPr="004E3CAE" w:rsidRDefault="004E3CAE" w:rsidP="004E3CAE">
            <w:r w:rsidRPr="004E3CAE">
              <w:t>— Offline Sync Events</w:t>
            </w:r>
          </w:p>
        </w:tc>
        <w:tc>
          <w:tcPr>
            <w:tcW w:w="0" w:type="auto"/>
            <w:vAlign w:val="center"/>
            <w:hideMark/>
          </w:tcPr>
          <w:p w14:paraId="78F06239" w14:textId="77777777" w:rsidR="004E3CAE" w:rsidRPr="004E3CAE" w:rsidRDefault="004E3CAE" w:rsidP="004E3CAE">
            <w:r w:rsidRPr="004E3CAE">
              <w:t>Successful data syncs from offline mode</w:t>
            </w:r>
          </w:p>
        </w:tc>
        <w:tc>
          <w:tcPr>
            <w:tcW w:w="0" w:type="auto"/>
            <w:vAlign w:val="center"/>
            <w:hideMark/>
          </w:tcPr>
          <w:p w14:paraId="38F519BF" w14:textId="77777777" w:rsidR="004E3CAE" w:rsidRPr="004E3CAE" w:rsidRDefault="004E3CAE" w:rsidP="004E3CAE">
            <w:r w:rsidRPr="004E3CAE">
              <w:t>12,400 syncs/month</w:t>
            </w:r>
          </w:p>
        </w:tc>
        <w:tc>
          <w:tcPr>
            <w:tcW w:w="0" w:type="auto"/>
            <w:vAlign w:val="center"/>
            <w:hideMark/>
          </w:tcPr>
          <w:p w14:paraId="2DE983BD" w14:textId="77777777" w:rsidR="004E3CAE" w:rsidRPr="004E3CAE" w:rsidRDefault="004E3CAE" w:rsidP="004E3CAE">
            <w:r w:rsidRPr="004E3CAE">
              <w:t>Critical for users in low-connectivity zones</w:t>
            </w:r>
          </w:p>
        </w:tc>
      </w:tr>
      <w:tr w:rsidR="004E3CAE" w:rsidRPr="004E3CAE" w14:paraId="3B46467D" w14:textId="77777777" w:rsidTr="004E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A21B8" w14:textId="77777777" w:rsidR="004E3CAE" w:rsidRPr="004E3CAE" w:rsidRDefault="004E3CAE" w:rsidP="004E3CAE">
            <w:r w:rsidRPr="004E3CAE">
              <w:rPr>
                <w:b/>
                <w:bCs/>
              </w:rPr>
              <w:lastRenderedPageBreak/>
              <w:t>Average Session Duration</w:t>
            </w:r>
          </w:p>
        </w:tc>
        <w:tc>
          <w:tcPr>
            <w:tcW w:w="0" w:type="auto"/>
            <w:vAlign w:val="center"/>
            <w:hideMark/>
          </w:tcPr>
          <w:p w14:paraId="56EC766B" w14:textId="77777777" w:rsidR="004E3CAE" w:rsidRPr="004E3CAE" w:rsidRDefault="004E3CAE" w:rsidP="004E3CAE">
            <w:r w:rsidRPr="004E3CAE">
              <w:t>Average user session length</w:t>
            </w:r>
          </w:p>
        </w:tc>
        <w:tc>
          <w:tcPr>
            <w:tcW w:w="0" w:type="auto"/>
            <w:vAlign w:val="center"/>
            <w:hideMark/>
          </w:tcPr>
          <w:p w14:paraId="4887DA43" w14:textId="77777777" w:rsidR="004E3CAE" w:rsidRPr="004E3CAE" w:rsidRDefault="004E3CAE" w:rsidP="004E3CAE">
            <w:r w:rsidRPr="004E3CAE">
              <w:t>14.2 minutes</w:t>
            </w:r>
          </w:p>
        </w:tc>
        <w:tc>
          <w:tcPr>
            <w:tcW w:w="0" w:type="auto"/>
            <w:vAlign w:val="center"/>
            <w:hideMark/>
          </w:tcPr>
          <w:p w14:paraId="1ECD0BB1" w14:textId="77777777" w:rsidR="004E3CAE" w:rsidRPr="004E3CAE" w:rsidRDefault="004E3CAE" w:rsidP="004E3CAE">
            <w:r w:rsidRPr="004E3CAE">
              <w:t>Longer sessions during policy drafting periods</w:t>
            </w:r>
          </w:p>
        </w:tc>
      </w:tr>
      <w:tr w:rsidR="004E3CAE" w:rsidRPr="004E3CAE" w14:paraId="2E6C7D1D" w14:textId="77777777" w:rsidTr="004E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B044D" w14:textId="77777777" w:rsidR="004E3CAE" w:rsidRPr="004E3CAE" w:rsidRDefault="004E3CAE" w:rsidP="004E3CAE">
            <w:r w:rsidRPr="004E3CAE">
              <w:rPr>
                <w:b/>
                <w:bCs/>
              </w:rPr>
              <w:t>New User Registrations</w:t>
            </w:r>
          </w:p>
        </w:tc>
        <w:tc>
          <w:tcPr>
            <w:tcW w:w="0" w:type="auto"/>
            <w:vAlign w:val="center"/>
            <w:hideMark/>
          </w:tcPr>
          <w:p w14:paraId="4BB0BE1C" w14:textId="77777777" w:rsidR="004E3CAE" w:rsidRPr="004E3CAE" w:rsidRDefault="004E3CAE" w:rsidP="004E3CAE">
            <w:r w:rsidRPr="004E3CAE">
              <w:t>Users onboarded in reporting period</w:t>
            </w:r>
          </w:p>
        </w:tc>
        <w:tc>
          <w:tcPr>
            <w:tcW w:w="0" w:type="auto"/>
            <w:vAlign w:val="center"/>
            <w:hideMark/>
          </w:tcPr>
          <w:p w14:paraId="567A2498" w14:textId="77777777" w:rsidR="004E3CAE" w:rsidRPr="004E3CAE" w:rsidRDefault="004E3CAE" w:rsidP="004E3CAE">
            <w:r w:rsidRPr="004E3CAE">
              <w:t>210</w:t>
            </w:r>
          </w:p>
        </w:tc>
        <w:tc>
          <w:tcPr>
            <w:tcW w:w="0" w:type="auto"/>
            <w:vAlign w:val="center"/>
            <w:hideMark/>
          </w:tcPr>
          <w:p w14:paraId="26DAAEB1" w14:textId="77777777" w:rsidR="004E3CAE" w:rsidRPr="004E3CAE" w:rsidRDefault="004E3CAE" w:rsidP="004E3CAE">
            <w:r w:rsidRPr="004E3CAE">
              <w:t>Reflects steady expansion of network</w:t>
            </w:r>
          </w:p>
        </w:tc>
      </w:tr>
      <w:tr w:rsidR="004E3CAE" w:rsidRPr="004E3CAE" w14:paraId="51321995" w14:textId="77777777" w:rsidTr="004E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89FF3" w14:textId="77777777" w:rsidR="004E3CAE" w:rsidRPr="004E3CAE" w:rsidRDefault="004E3CAE" w:rsidP="004E3CAE">
            <w:r w:rsidRPr="004E3CAE">
              <w:rPr>
                <w:b/>
                <w:bCs/>
              </w:rPr>
              <w:t>Reported Barriers to Adoption</w:t>
            </w:r>
          </w:p>
        </w:tc>
        <w:tc>
          <w:tcPr>
            <w:tcW w:w="0" w:type="auto"/>
            <w:vAlign w:val="center"/>
            <w:hideMark/>
          </w:tcPr>
          <w:p w14:paraId="4CECDBA8" w14:textId="77777777" w:rsidR="004E3CAE" w:rsidRPr="004E3CAE" w:rsidRDefault="004E3CAE" w:rsidP="004E3CAE">
            <w:r w:rsidRPr="004E3CAE">
              <w:t>Primary issues cited by users</w:t>
            </w:r>
          </w:p>
        </w:tc>
        <w:tc>
          <w:tcPr>
            <w:tcW w:w="0" w:type="auto"/>
            <w:vAlign w:val="center"/>
            <w:hideMark/>
          </w:tcPr>
          <w:p w14:paraId="35B3A695" w14:textId="77777777" w:rsidR="004E3CAE" w:rsidRPr="004E3CAE" w:rsidRDefault="004E3CAE" w:rsidP="004E3CAE">
            <w:r w:rsidRPr="004E3CAE">
              <w:t>Connectivity (27%), Training gaps (22%), Device availability (15%)</w:t>
            </w:r>
          </w:p>
        </w:tc>
        <w:tc>
          <w:tcPr>
            <w:tcW w:w="0" w:type="auto"/>
            <w:vAlign w:val="center"/>
            <w:hideMark/>
          </w:tcPr>
          <w:p w14:paraId="480A60D8" w14:textId="77777777" w:rsidR="004E3CAE" w:rsidRPr="004E3CAE" w:rsidRDefault="004E3CAE" w:rsidP="004E3CAE">
            <w:r w:rsidRPr="004E3CAE">
              <w:t>Ongoing mitigation underway</w:t>
            </w:r>
          </w:p>
        </w:tc>
      </w:tr>
    </w:tbl>
    <w:p w14:paraId="0A0C3E2D" w14:textId="77777777" w:rsidR="004E3CAE" w:rsidRPr="004E3CAE" w:rsidRDefault="004E3CAE" w:rsidP="004E3CAE"/>
    <w:sectPr w:rsidR="004E3CAE" w:rsidRPr="004E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00522"/>
    <w:multiLevelType w:val="multilevel"/>
    <w:tmpl w:val="11DE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F0E2E"/>
    <w:multiLevelType w:val="multilevel"/>
    <w:tmpl w:val="5DE2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6000FB"/>
    <w:multiLevelType w:val="multilevel"/>
    <w:tmpl w:val="B4B8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43C03"/>
    <w:multiLevelType w:val="multilevel"/>
    <w:tmpl w:val="03AE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71286"/>
    <w:multiLevelType w:val="multilevel"/>
    <w:tmpl w:val="BE50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20CEE"/>
    <w:multiLevelType w:val="multilevel"/>
    <w:tmpl w:val="5358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547977">
    <w:abstractNumId w:val="1"/>
  </w:num>
  <w:num w:numId="2" w16cid:durableId="373193074">
    <w:abstractNumId w:val="3"/>
  </w:num>
  <w:num w:numId="3" w16cid:durableId="903100819">
    <w:abstractNumId w:val="2"/>
  </w:num>
  <w:num w:numId="4" w16cid:durableId="2134205665">
    <w:abstractNumId w:val="5"/>
  </w:num>
  <w:num w:numId="5" w16cid:durableId="1094015170">
    <w:abstractNumId w:val="4"/>
  </w:num>
  <w:num w:numId="6" w16cid:durableId="659115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AE"/>
    <w:rsid w:val="00180A00"/>
    <w:rsid w:val="0028578E"/>
    <w:rsid w:val="00463A21"/>
    <w:rsid w:val="004E3CA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6204"/>
  <w15:chartTrackingRefBased/>
  <w15:docId w15:val="{7EE57F4F-0F3B-48E9-8B96-0202DD3C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C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C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C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C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C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C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C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C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C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C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1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2025-08-02T16:03:00Z</dcterms:created>
  <dcterms:modified xsi:type="dcterms:W3CDTF">2025-08-02T16:10:00Z</dcterms:modified>
</cp:coreProperties>
</file>