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24CB" w14:textId="77777777" w:rsidR="00B8173B" w:rsidRPr="00610CD6" w:rsidRDefault="00B8173B" w:rsidP="00B8173B">
      <w:pPr>
        <w:rPr>
          <w:rFonts w:ascii="Times New Roman" w:hAnsi="Times New Roman" w:cs="Times New Roman"/>
          <w:b/>
          <w:bCs/>
        </w:rPr>
      </w:pPr>
      <w:r w:rsidRPr="00610CD6">
        <w:rPr>
          <w:rFonts w:ascii="Times New Roman" w:hAnsi="Times New Roman" w:cs="Times New Roman"/>
          <w:b/>
          <w:bCs/>
        </w:rPr>
        <w:t xml:space="preserve"> Project Roadmap &amp; Detailed Schedule with Milestones</w:t>
      </w:r>
    </w:p>
    <w:p w14:paraId="181451CC" w14:textId="77777777" w:rsidR="00B8173B" w:rsidRPr="00610CD6" w:rsidRDefault="00B8173B" w:rsidP="00B8173B">
      <w:pPr>
        <w:rPr>
          <w:rFonts w:ascii="Times New Roman" w:hAnsi="Times New Roman" w:cs="Times New Roman"/>
          <w:b/>
          <w:bCs/>
        </w:rPr>
      </w:pPr>
      <w:r w:rsidRPr="00610CD6">
        <w:rPr>
          <w:rFonts w:ascii="Times New Roman" w:hAnsi="Times New Roman" w:cs="Times New Roman"/>
          <w:b/>
          <w:bCs/>
        </w:rPr>
        <w:t>Timeline Overview: 24 Months (Sept 2025 – Aug 2027)</w:t>
      </w:r>
    </w:p>
    <w:p w14:paraId="5E92AE9D" w14:textId="77777777" w:rsidR="00B8173B" w:rsidRPr="00610CD6" w:rsidRDefault="00B8173B" w:rsidP="00B8173B">
      <w:pPr>
        <w:rPr>
          <w:rFonts w:ascii="Times New Roman" w:hAnsi="Times New Roman" w:cs="Times New Roman"/>
          <w:b/>
          <w:bCs/>
        </w:rPr>
      </w:pPr>
      <w:r w:rsidRPr="00610CD6">
        <w:rPr>
          <w:rFonts w:ascii="Times New Roman" w:hAnsi="Times New Roman" w:cs="Times New Roman"/>
          <w:b/>
          <w:bCs/>
        </w:rPr>
        <w:t xml:space="preserve"> Key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4120"/>
        <w:gridCol w:w="1409"/>
      </w:tblGrid>
      <w:tr w:rsidR="00B8173B" w:rsidRPr="00610CD6" w14:paraId="2A65DE9B" w14:textId="77777777" w:rsidTr="00A14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19D05" w14:textId="77777777" w:rsidR="00B8173B" w:rsidRPr="00610CD6" w:rsidRDefault="00B8173B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C319671" w14:textId="77777777" w:rsidR="00B8173B" w:rsidRPr="00610CD6" w:rsidRDefault="00B8173B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Key Milestone</w:t>
            </w:r>
          </w:p>
        </w:tc>
        <w:tc>
          <w:tcPr>
            <w:tcW w:w="0" w:type="auto"/>
            <w:vAlign w:val="center"/>
            <w:hideMark/>
          </w:tcPr>
          <w:p w14:paraId="55654DC8" w14:textId="77777777" w:rsidR="00B8173B" w:rsidRPr="00610CD6" w:rsidRDefault="00B8173B" w:rsidP="00A14B3A">
            <w:pPr>
              <w:rPr>
                <w:rFonts w:ascii="Times New Roman" w:hAnsi="Times New Roman" w:cs="Times New Roman"/>
                <w:b/>
                <w:bCs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Target Date</w:t>
            </w:r>
          </w:p>
        </w:tc>
      </w:tr>
      <w:tr w:rsidR="00B8173B" w:rsidRPr="00610CD6" w14:paraId="63E6118C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97D5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Phase 1: Inception &amp; Kickoff</w:t>
            </w:r>
          </w:p>
        </w:tc>
        <w:tc>
          <w:tcPr>
            <w:tcW w:w="0" w:type="auto"/>
            <w:vAlign w:val="center"/>
            <w:hideMark/>
          </w:tcPr>
          <w:p w14:paraId="6DE290B5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Stakeholder Workshop + Project Launch</w:t>
            </w:r>
          </w:p>
        </w:tc>
        <w:tc>
          <w:tcPr>
            <w:tcW w:w="0" w:type="auto"/>
            <w:vAlign w:val="center"/>
            <w:hideMark/>
          </w:tcPr>
          <w:p w14:paraId="27D650CA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15 Sept 2025</w:t>
            </w:r>
          </w:p>
        </w:tc>
      </w:tr>
      <w:tr w:rsidR="00B8173B" w:rsidRPr="00610CD6" w14:paraId="6713A51C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2298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Phase 2: Curriculum Development</w:t>
            </w:r>
          </w:p>
        </w:tc>
        <w:tc>
          <w:tcPr>
            <w:tcW w:w="0" w:type="auto"/>
            <w:vAlign w:val="center"/>
            <w:hideMark/>
          </w:tcPr>
          <w:p w14:paraId="7A07E8EC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Final Curriculum &amp; LMS Setup Complete</w:t>
            </w:r>
          </w:p>
        </w:tc>
        <w:tc>
          <w:tcPr>
            <w:tcW w:w="0" w:type="auto"/>
            <w:vAlign w:val="center"/>
            <w:hideMark/>
          </w:tcPr>
          <w:p w14:paraId="1C7F9F6C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20 Nov 2025</w:t>
            </w:r>
          </w:p>
        </w:tc>
      </w:tr>
      <w:tr w:rsidR="00B8173B" w:rsidRPr="00610CD6" w14:paraId="1BC6F734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09D2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Phase 3: Training Rollout Cohort 1</w:t>
            </w:r>
          </w:p>
        </w:tc>
        <w:tc>
          <w:tcPr>
            <w:tcW w:w="0" w:type="auto"/>
            <w:vAlign w:val="center"/>
            <w:hideMark/>
          </w:tcPr>
          <w:p w14:paraId="042FB7A7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125 Participants Trained in 5 Countries</w:t>
            </w:r>
          </w:p>
        </w:tc>
        <w:tc>
          <w:tcPr>
            <w:tcW w:w="0" w:type="auto"/>
            <w:vAlign w:val="center"/>
            <w:hideMark/>
          </w:tcPr>
          <w:p w14:paraId="35A5269C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15 Feb 2026</w:t>
            </w:r>
          </w:p>
        </w:tc>
      </w:tr>
      <w:tr w:rsidR="00B8173B" w:rsidRPr="00610CD6" w14:paraId="00FCA07D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5923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Phase 4: Mid-Term Evaluation</w:t>
            </w:r>
          </w:p>
        </w:tc>
        <w:tc>
          <w:tcPr>
            <w:tcW w:w="0" w:type="auto"/>
            <w:vAlign w:val="center"/>
            <w:hideMark/>
          </w:tcPr>
          <w:p w14:paraId="7D9665FC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MEL Report and Stakeholder Review</w:t>
            </w:r>
          </w:p>
        </w:tc>
        <w:tc>
          <w:tcPr>
            <w:tcW w:w="0" w:type="auto"/>
            <w:vAlign w:val="center"/>
            <w:hideMark/>
          </w:tcPr>
          <w:p w14:paraId="0DD35F53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30 Aug 2026</w:t>
            </w:r>
          </w:p>
        </w:tc>
      </w:tr>
      <w:tr w:rsidR="00B8173B" w:rsidRPr="00610CD6" w14:paraId="347BAED6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8AC3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Phase 5: Training Rollout Cohort 2</w:t>
            </w:r>
          </w:p>
        </w:tc>
        <w:tc>
          <w:tcPr>
            <w:tcW w:w="0" w:type="auto"/>
            <w:vAlign w:val="center"/>
            <w:hideMark/>
          </w:tcPr>
          <w:p w14:paraId="47C95340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Full 250+ Participants Trained</w:t>
            </w:r>
          </w:p>
        </w:tc>
        <w:tc>
          <w:tcPr>
            <w:tcW w:w="0" w:type="auto"/>
            <w:vAlign w:val="center"/>
            <w:hideMark/>
          </w:tcPr>
          <w:p w14:paraId="118B9FBC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30 April 2027</w:t>
            </w:r>
          </w:p>
        </w:tc>
      </w:tr>
      <w:tr w:rsidR="00B8173B" w:rsidRPr="00610CD6" w14:paraId="2EA94ED5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22C9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Phase 6: Final Knowledge Sharing</w:t>
            </w:r>
          </w:p>
        </w:tc>
        <w:tc>
          <w:tcPr>
            <w:tcW w:w="0" w:type="auto"/>
            <w:vAlign w:val="center"/>
            <w:hideMark/>
          </w:tcPr>
          <w:p w14:paraId="7C1620BA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Regional Symposium + Project Closeout</w:t>
            </w:r>
          </w:p>
        </w:tc>
        <w:tc>
          <w:tcPr>
            <w:tcW w:w="0" w:type="auto"/>
            <w:vAlign w:val="center"/>
            <w:hideMark/>
          </w:tcPr>
          <w:p w14:paraId="77F28A1C" w14:textId="77777777" w:rsidR="00B8173B" w:rsidRPr="00610CD6" w:rsidRDefault="00B8173B" w:rsidP="00A14B3A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15 Aug 2027</w:t>
            </w:r>
          </w:p>
        </w:tc>
      </w:tr>
    </w:tbl>
    <w:p w14:paraId="30420231" w14:textId="77777777" w:rsidR="00B8173B" w:rsidRPr="00610CD6" w:rsidRDefault="00B8173B" w:rsidP="00B8173B">
      <w:pPr>
        <w:rPr>
          <w:rFonts w:ascii="Times New Roman" w:hAnsi="Times New Roman" w:cs="Times New Roman"/>
          <w:b/>
          <w:bCs/>
        </w:rPr>
      </w:pPr>
      <w:r w:rsidRPr="00610CD6">
        <w:rPr>
          <w:rFonts w:ascii="Times New Roman" w:hAnsi="Times New Roman" w:cs="Times New Roman"/>
          <w:b/>
          <w:bCs/>
        </w:rPr>
        <w:t xml:space="preserve"> Dependencies and Critical Path Highlights</w:t>
      </w:r>
    </w:p>
    <w:p w14:paraId="6F5AF035" w14:textId="77777777" w:rsidR="00B8173B" w:rsidRPr="00610CD6" w:rsidRDefault="00B8173B" w:rsidP="00B817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CD6">
        <w:rPr>
          <w:rFonts w:ascii="Times New Roman" w:hAnsi="Times New Roman" w:cs="Times New Roman"/>
        </w:rPr>
        <w:t xml:space="preserve">Curriculum → LMS Deployment → </w:t>
      </w:r>
      <w:proofErr w:type="spellStart"/>
      <w:r w:rsidRPr="00610CD6">
        <w:rPr>
          <w:rFonts w:ascii="Times New Roman" w:hAnsi="Times New Roman" w:cs="Times New Roman"/>
        </w:rPr>
        <w:t>ToT</w:t>
      </w:r>
      <w:proofErr w:type="spellEnd"/>
      <w:r w:rsidRPr="00610CD6">
        <w:rPr>
          <w:rFonts w:ascii="Times New Roman" w:hAnsi="Times New Roman" w:cs="Times New Roman"/>
        </w:rPr>
        <w:t xml:space="preserve"> → Training Cohorts</w:t>
      </w:r>
    </w:p>
    <w:p w14:paraId="0EBE1C5D" w14:textId="77777777" w:rsidR="00B8173B" w:rsidRPr="00610CD6" w:rsidRDefault="00B8173B" w:rsidP="00B817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CD6">
        <w:rPr>
          <w:rFonts w:ascii="Times New Roman" w:hAnsi="Times New Roman" w:cs="Times New Roman"/>
        </w:rPr>
        <w:t>MEL setup → Midterm Review → Course Adaptation</w:t>
      </w:r>
    </w:p>
    <w:p w14:paraId="2E52E00C" w14:textId="77777777" w:rsidR="00B8173B" w:rsidRPr="00610CD6" w:rsidRDefault="00B8173B" w:rsidP="00B817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CD6">
        <w:rPr>
          <w:rFonts w:ascii="Times New Roman" w:hAnsi="Times New Roman" w:cs="Times New Roman"/>
        </w:rPr>
        <w:t>Procurement of ICT tools → LMS Launch → User Onboarding</w:t>
      </w:r>
    </w:p>
    <w:p w14:paraId="3C69F20B" w14:textId="77777777" w:rsidR="00B8173B" w:rsidRPr="00610CD6" w:rsidRDefault="00B8173B" w:rsidP="00B8173B">
      <w:pPr>
        <w:rPr>
          <w:rFonts w:ascii="Times New Roman" w:hAnsi="Times New Roman" w:cs="Times New Roman"/>
        </w:rPr>
      </w:pPr>
      <w:r w:rsidRPr="00610CD6">
        <w:rPr>
          <w:rFonts w:ascii="Times New Roman" w:hAnsi="Times New Roman" w:cs="Times New Roman"/>
          <w:b/>
          <w:bCs/>
        </w:rPr>
        <w:t>Note:</w:t>
      </w:r>
      <w:r w:rsidRPr="00610CD6">
        <w:rPr>
          <w:rFonts w:ascii="Times New Roman" w:hAnsi="Times New Roman" w:cs="Times New Roman"/>
        </w:rPr>
        <w:t xml:space="preserve"> Gantt chart and PERT diagram available in editable formats (Excel or Project).</w:t>
      </w:r>
    </w:p>
    <w:p w14:paraId="477766FD" w14:textId="77777777" w:rsidR="00DE38F6" w:rsidRPr="00B8173B" w:rsidRDefault="00DE38F6" w:rsidP="00B8173B">
      <w:pPr>
        <w:rPr>
          <w:rFonts w:ascii="Times New Roman" w:hAnsi="Times New Roman" w:cs="Times New Roman"/>
        </w:rPr>
      </w:pPr>
    </w:p>
    <w:sectPr w:rsidR="00DE38F6" w:rsidRPr="00B8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7480F"/>
    <w:multiLevelType w:val="multilevel"/>
    <w:tmpl w:val="3B8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60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3B"/>
    <w:rsid w:val="00180A00"/>
    <w:rsid w:val="0028578E"/>
    <w:rsid w:val="0081674B"/>
    <w:rsid w:val="00B8173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45A"/>
  <w15:chartTrackingRefBased/>
  <w15:docId w15:val="{4F9FC577-2D1A-4221-B598-94674871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73B"/>
  </w:style>
  <w:style w:type="paragraph" w:styleId="Heading1">
    <w:name w:val="heading 1"/>
    <w:basedOn w:val="Normal"/>
    <w:next w:val="Normal"/>
    <w:link w:val="Heading1Char"/>
    <w:uiPriority w:val="9"/>
    <w:qFormat/>
    <w:rsid w:val="00B81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2025-08-02T14:02:00Z</dcterms:created>
  <dcterms:modified xsi:type="dcterms:W3CDTF">2025-08-02T14:02:00Z</dcterms:modified>
</cp:coreProperties>
</file>