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7A89A" w14:textId="77777777" w:rsidR="00D77C08" w:rsidRPr="00396F76" w:rsidRDefault="00D77C08" w:rsidP="00D77C08">
      <w:pPr>
        <w:rPr>
          <w:b/>
          <w:bCs/>
        </w:rPr>
      </w:pPr>
      <w:r w:rsidRPr="00396F76">
        <w:rPr>
          <w:b/>
          <w:bCs/>
        </w:rPr>
        <w:t xml:space="preserve"> Design Review Minutes &amp; Approval Records</w:t>
      </w:r>
    </w:p>
    <w:p w14:paraId="242BD5A4" w14:textId="77777777" w:rsidR="00D77C08" w:rsidRPr="00396F76" w:rsidRDefault="00D77C08" w:rsidP="00D77C08">
      <w:r w:rsidRPr="00396F76">
        <w:t xml:space="preserve"> </w:t>
      </w:r>
      <w:r w:rsidRPr="00396F76">
        <w:rPr>
          <w:b/>
          <w:bCs/>
        </w:rPr>
        <w:t>Purpose:</w:t>
      </w:r>
      <w:r w:rsidRPr="00396F76">
        <w:t xml:space="preserve"> To document formal decisions, design discussions, and stakeholder sign-off during technical governance checkpoints.</w:t>
      </w:r>
    </w:p>
    <w:p w14:paraId="40AFC92C" w14:textId="77777777" w:rsidR="00D77C08" w:rsidRPr="00396F76" w:rsidRDefault="00D77C08" w:rsidP="00D77C08">
      <w:r w:rsidRPr="00396F76">
        <w:rPr>
          <w:b/>
          <w:bCs/>
        </w:rPr>
        <w:t>Contents:</w:t>
      </w:r>
    </w:p>
    <w:p w14:paraId="32C57999" w14:textId="77777777" w:rsidR="00D77C08" w:rsidRPr="00396F76" w:rsidRDefault="00D77C08" w:rsidP="00D77C08">
      <w:pPr>
        <w:numPr>
          <w:ilvl w:val="0"/>
          <w:numId w:val="1"/>
        </w:numPr>
      </w:pPr>
      <w:r w:rsidRPr="00396F76">
        <w:rPr>
          <w:b/>
          <w:bCs/>
        </w:rPr>
        <w:t>Meeting Metadata:</w:t>
      </w:r>
    </w:p>
    <w:p w14:paraId="5CD6A98A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Date, time, attendees (name, role, organization)</w:t>
      </w:r>
    </w:p>
    <w:p w14:paraId="3232ED7F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Purpose of review (e.g., UI mockup approval, API change, mobile UX review)</w:t>
      </w:r>
    </w:p>
    <w:p w14:paraId="66CDFD39" w14:textId="77777777" w:rsidR="00D77C08" w:rsidRPr="00396F76" w:rsidRDefault="00D77C08" w:rsidP="00D77C08">
      <w:pPr>
        <w:numPr>
          <w:ilvl w:val="0"/>
          <w:numId w:val="1"/>
        </w:numPr>
      </w:pPr>
      <w:r w:rsidRPr="00396F76">
        <w:rPr>
          <w:b/>
          <w:bCs/>
        </w:rPr>
        <w:t>Reviewed Artifacts:</w:t>
      </w:r>
    </w:p>
    <w:p w14:paraId="0778569E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UI/UX mockups</w:t>
      </w:r>
    </w:p>
    <w:p w14:paraId="2E9F95E2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Data model diagrams</w:t>
      </w:r>
    </w:p>
    <w:p w14:paraId="3B45D891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Integration points</w:t>
      </w:r>
    </w:p>
    <w:p w14:paraId="019207E0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Security architecture</w:t>
      </w:r>
    </w:p>
    <w:p w14:paraId="5A44BDA4" w14:textId="77777777" w:rsidR="00D77C08" w:rsidRPr="00396F76" w:rsidRDefault="00D77C08" w:rsidP="00D77C08">
      <w:pPr>
        <w:numPr>
          <w:ilvl w:val="0"/>
          <w:numId w:val="1"/>
        </w:numPr>
      </w:pPr>
      <w:r w:rsidRPr="00396F76">
        <w:rPr>
          <w:b/>
          <w:bCs/>
        </w:rPr>
        <w:t>Key Decisions Made:</w:t>
      </w:r>
    </w:p>
    <w:p w14:paraId="1A2C2F4C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Accepted changes</w:t>
      </w:r>
    </w:p>
    <w:p w14:paraId="2C1F3913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Rejected or postponed features</w:t>
      </w:r>
    </w:p>
    <w:p w14:paraId="44DD45CD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Design trade-offs discussed (e.g., performance vs. complexity)</w:t>
      </w:r>
    </w:p>
    <w:p w14:paraId="77CB9047" w14:textId="77777777" w:rsidR="00D77C08" w:rsidRPr="00396F76" w:rsidRDefault="00D77C08" w:rsidP="00D77C08">
      <w:pPr>
        <w:numPr>
          <w:ilvl w:val="0"/>
          <w:numId w:val="1"/>
        </w:numPr>
      </w:pPr>
      <w:r w:rsidRPr="00396F76">
        <w:rPr>
          <w:b/>
          <w:bCs/>
        </w:rPr>
        <w:t>Action Items &amp; Owners:</w:t>
      </w:r>
    </w:p>
    <w:p w14:paraId="576AE695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Follow-ups assigned to developers, QA, product team</w:t>
      </w:r>
    </w:p>
    <w:p w14:paraId="3B1CC675" w14:textId="77777777" w:rsidR="00D77C08" w:rsidRPr="00396F76" w:rsidRDefault="00D77C08" w:rsidP="00D77C08">
      <w:pPr>
        <w:numPr>
          <w:ilvl w:val="0"/>
          <w:numId w:val="1"/>
        </w:numPr>
      </w:pPr>
      <w:r w:rsidRPr="00396F76">
        <w:rPr>
          <w:b/>
          <w:bCs/>
        </w:rPr>
        <w:t>Formal Approval Section:</w:t>
      </w:r>
    </w:p>
    <w:p w14:paraId="59F658A9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Signature or e-sign line for Project Manager, Sponsor, Technical Architect</w:t>
      </w:r>
    </w:p>
    <w:p w14:paraId="5AB42349" w14:textId="77777777" w:rsidR="00D77C08" w:rsidRPr="00396F76" w:rsidRDefault="00D77C08" w:rsidP="00D77C08">
      <w:pPr>
        <w:numPr>
          <w:ilvl w:val="1"/>
          <w:numId w:val="1"/>
        </w:numPr>
      </w:pPr>
      <w:r w:rsidRPr="00396F76">
        <w:t>Version control reference for the approved design</w:t>
      </w:r>
    </w:p>
    <w:p w14:paraId="4BBA83D5" w14:textId="77777777" w:rsidR="00DE38F6" w:rsidRDefault="00DE38F6" w:rsidP="00D77C08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470D"/>
    <w:multiLevelType w:val="multilevel"/>
    <w:tmpl w:val="1B2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6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08"/>
    <w:rsid w:val="00180A00"/>
    <w:rsid w:val="0028578E"/>
    <w:rsid w:val="00463A21"/>
    <w:rsid w:val="00D22FF6"/>
    <w:rsid w:val="00D77C08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FCCA"/>
  <w15:chartTrackingRefBased/>
  <w15:docId w15:val="{6C8BB738-8DED-4BE4-B787-0AC2C256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C08"/>
  </w:style>
  <w:style w:type="paragraph" w:styleId="Heading1">
    <w:name w:val="heading 1"/>
    <w:basedOn w:val="Normal"/>
    <w:next w:val="Normal"/>
    <w:link w:val="Heading1Char"/>
    <w:uiPriority w:val="9"/>
    <w:qFormat/>
    <w:rsid w:val="00D77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2025-08-02T15:36:00Z</dcterms:created>
  <dcterms:modified xsi:type="dcterms:W3CDTF">2025-08-02T15:37:00Z</dcterms:modified>
</cp:coreProperties>
</file>